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diagrams/data3.xml" ContentType="application/vnd.openxmlformats-officedocument.drawingml.diagramData+xml"/>
  <Override PartName="/word/diagrams/layout3.xml" ContentType="application/vnd.openxmlformats-officedocument.drawingml.diagramLayout+xml"/>
  <Override PartName="/word/diagrams/quickStyle3.xml" ContentType="application/vnd.openxmlformats-officedocument.drawingml.diagramStyle+xml"/>
  <Override PartName="/word/diagrams/colors3.xml" ContentType="application/vnd.openxmlformats-officedocument.drawingml.diagramColors+xml"/>
  <Override PartName="/word/diagrams/drawing3.xml" ContentType="application/vnd.ms-office.drawingml.diagramDrawing+xml"/>
  <Override PartName="/word/diagrams/data4.xml" ContentType="application/vnd.openxmlformats-officedocument.drawingml.diagramData+xml"/>
  <Override PartName="/word/diagrams/layout4.xml" ContentType="application/vnd.openxmlformats-officedocument.drawingml.diagramLayout+xml"/>
  <Override PartName="/word/diagrams/quickStyle4.xml" ContentType="application/vnd.openxmlformats-officedocument.drawingml.diagramStyle+xml"/>
  <Override PartName="/word/diagrams/colors4.xml" ContentType="application/vnd.openxmlformats-officedocument.drawingml.diagramColors+xml"/>
  <Override PartName="/word/diagrams/drawing4.xml" ContentType="application/vnd.ms-office.drawingml.diagramDrawing+xml"/>
  <Override PartName="/word/diagrams/data5.xml" ContentType="application/vnd.openxmlformats-officedocument.drawingml.diagramData+xml"/>
  <Override PartName="/word/diagrams/layout5.xml" ContentType="application/vnd.openxmlformats-officedocument.drawingml.diagramLayout+xml"/>
  <Override PartName="/word/diagrams/quickStyle5.xml" ContentType="application/vnd.openxmlformats-officedocument.drawingml.diagramStyle+xml"/>
  <Override PartName="/word/diagrams/colors5.xml" ContentType="application/vnd.openxmlformats-officedocument.drawingml.diagramColors+xml"/>
  <Override PartName="/word/diagrams/drawing5.xml" ContentType="application/vnd.ms-office.drawingml.diagramDrawing+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620CDA" w:rsidRDefault="00620CDA" w:rsidP="00620CDA">
      <w:pPr>
        <w:tabs>
          <w:tab w:val="left" w:pos="6011"/>
        </w:tabs>
      </w:pPr>
    </w:p>
    <w:p w:rsidR="00620CDA" w:rsidRDefault="00620CDA" w:rsidP="00620CDA">
      <w:pPr>
        <w:tabs>
          <w:tab w:val="left" w:pos="6011"/>
        </w:tabs>
      </w:pPr>
    </w:p>
    <w:p w:rsidR="00620CDA" w:rsidRDefault="00620CDA" w:rsidP="00620CDA">
      <w:pPr>
        <w:tabs>
          <w:tab w:val="left" w:pos="6011"/>
        </w:tabs>
      </w:pPr>
    </w:p>
    <w:p w:rsidR="00620CDA" w:rsidRDefault="00620CDA" w:rsidP="00620CDA">
      <w:pPr>
        <w:tabs>
          <w:tab w:val="left" w:pos="6011"/>
        </w:tabs>
      </w:pPr>
    </w:p>
    <w:p w:rsidR="00620CDA" w:rsidRDefault="00620CDA" w:rsidP="00620CDA">
      <w:pPr>
        <w:tabs>
          <w:tab w:val="left" w:pos="6011"/>
        </w:tabs>
      </w:pPr>
    </w:p>
    <w:p w:rsidR="00620CDA" w:rsidRDefault="00620CDA" w:rsidP="00620CDA">
      <w:pPr>
        <w:tabs>
          <w:tab w:val="left" w:pos="6011"/>
        </w:tabs>
      </w:pPr>
    </w:p>
    <w:p w:rsidR="00620CDA" w:rsidRDefault="00620CDA" w:rsidP="00620CDA">
      <w:pPr>
        <w:tabs>
          <w:tab w:val="left" w:pos="6011"/>
        </w:tabs>
      </w:pPr>
    </w:p>
    <w:p w:rsidR="00620CDA" w:rsidRDefault="00620CDA" w:rsidP="00620CDA">
      <w:pPr>
        <w:tabs>
          <w:tab w:val="left" w:pos="6011"/>
        </w:tabs>
      </w:pPr>
      <w:r>
        <w:rPr>
          <w:noProof/>
          <w:lang w:eastAsia="es-EC"/>
        </w:rPr>
        <mc:AlternateContent>
          <mc:Choice Requires="wps">
            <w:drawing>
              <wp:anchor distT="0" distB="0" distL="114300" distR="114300" simplePos="0" relativeHeight="251659264" behindDoc="0" locked="0" layoutInCell="1" allowOverlap="1" wp14:anchorId="2FD89A27" wp14:editId="239EA270">
                <wp:simplePos x="0" y="0"/>
                <wp:positionH relativeFrom="column">
                  <wp:posOffset>76200</wp:posOffset>
                </wp:positionH>
                <wp:positionV relativeFrom="paragraph">
                  <wp:posOffset>187325</wp:posOffset>
                </wp:positionV>
                <wp:extent cx="1828800" cy="1828800"/>
                <wp:effectExtent l="0" t="0" r="0" b="0"/>
                <wp:wrapSquare wrapText="bothSides"/>
                <wp:docPr id="4" name="4 Cuadro de texto"/>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rsidR="00620CDA" w:rsidRPr="005C400F" w:rsidRDefault="00620CDA" w:rsidP="00620CDA">
                            <w:pPr>
                              <w:jc w:val="center"/>
                              <w:rPr>
                                <w:rFonts w:ascii="Times New Roman" w:hAnsi="Times New Roman" w:cs="Times New Roman"/>
                                <w:b/>
                                <w:spacing w:val="60"/>
                                <w:sz w:val="152"/>
                                <w:szCs w:val="152"/>
                                <w14:glow w14:rad="45504">
                                  <w14:schemeClr w14:val="accent1">
                                    <w14:alpha w14:val="65000"/>
                                    <w14:satMod w14:val="220000"/>
                                  </w14:schemeClr>
                                </w14:glow>
                                <w14:textOutline w14:w="11430"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pPr>
                            <w:r w:rsidRPr="005C400F">
                              <w:rPr>
                                <w:rFonts w:ascii="Times New Roman" w:hAnsi="Times New Roman" w:cs="Times New Roman"/>
                                <w:b/>
                                <w:spacing w:val="60"/>
                                <w:sz w:val="152"/>
                                <w:szCs w:val="152"/>
                                <w14:glow w14:rad="45504">
                                  <w14:schemeClr w14:val="accent1">
                                    <w14:alpha w14:val="65000"/>
                                    <w14:satMod w14:val="220000"/>
                                  </w14:schemeClr>
                                </w14:glow>
                                <w14:textOutline w14:w="11430"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PARCIAL IV</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id="_x0000_t202" coordsize="21600,21600" o:spt="202" path="m,l,21600r21600,l21600,xe">
                <v:stroke joinstyle="miter"/>
                <v:path gradientshapeok="t" o:connecttype="rect"/>
              </v:shapetype>
              <v:shape id="4 Cuadro de texto" o:spid="_x0000_s1026" type="#_x0000_t202" style="position:absolute;margin-left:6pt;margin-top:14.75pt;width:2in;height:2in;z-index:2516592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b73OKQIAAFwEAAAOAAAAZHJzL2Uyb0RvYy54bWysVE2P2jAQvVfqf7B8LwmItjQirCgrqkpo&#10;dyW22rNxbBLJ9li2IaG/vmMnYem2p6oXZ748npn3Jsu7TityFs43YEo6neSUCMOhasyxpD+etx8W&#10;lPjATMUUGFHSi/D0bvX+3bK1hZhBDaoSjmAS44vWlrQOwRZZ5nktNPMTsMKgU4LTLKDqjlnlWIvZ&#10;tcpmef4pa8FV1gEX3qP1vnfSVcovpeDhUUovAlElxdpCOl06D/HMVktWHB2zdcOHMtg/VKFZY/DR&#10;a6p7Fhg5ueaPVLrhDjzIMOGgM5Cy4SL1gN1M8zfd7GtmReoFh+PtdUz+/6XlD+cnR5qqpHNKDNMI&#10;0ZxsTqxyQCpBgugCxCG11hcYu7cYHbqv0CHYo92jMfbeSafjF7si6MdxX64jxjyEx0uL2WKRo4uj&#10;b1Qwf/Z63TofvgnQJAoldYhhGi0773zoQ8eQ+JqBbaNUwlGZ3wyYs7eIRIThduykrzhKoTt0Q3sH&#10;qC7YnYOeJN7ybYMV7JgPT8whK7BqZHp4xEMqaEsKg0RJDe7n3+wxHsFCLyUtsqykBteAEvXdIIhf&#10;pvN5JGVS5h8/z1Bxt57Drcec9AaQxlPcKMuTGOODGkXpQL/gOqzjm+hihuPLJQ2juAk983GduFiv&#10;UxDS0LKwM3vLY+o4wDjd5+6FOTtAEFnwACMbWfEGiT423vR2fQqIR4IpjrefKcIbFaRwAnpYt7gj&#10;t3qKev0prH4BAAD//wMAUEsDBBQABgAIAAAAIQBeF2zg3AAAAAkBAAAPAAAAZHJzL2Rvd25yZXYu&#10;eG1sTI/BTsMwEETvSPyDtUjcqJ1AoA1xKlTgTCl8gBsvcUi8jmK3DXw9ywluOzur2TfVevaDOOIU&#10;u0AasoUCgdQE21Gr4f3t+WoJIiZD1gyBUMMXRljX52eVKW040Ssed6kVHEKxNBpcSmMpZWwcehMX&#10;YURi7yNM3iSWUyvtZE4c7geZK3UrvemIPzgz4sZh0+8OXsNS+Ze+X+Xb6G++s8JtHsPT+Kn15cX8&#10;cA8i4Zz+juEXn9GhZqZ9OJCNYmCdc5WkIV8VINi/VooXex6yuwJkXcn/DeofAAAA//8DAFBLAQIt&#10;ABQABgAIAAAAIQC2gziS/gAAAOEBAAATAAAAAAAAAAAAAAAAAAAAAABbQ29udGVudF9UeXBlc10u&#10;eG1sUEsBAi0AFAAGAAgAAAAhADj9If/WAAAAlAEAAAsAAAAAAAAAAAAAAAAALwEAAF9yZWxzLy5y&#10;ZWxzUEsBAi0AFAAGAAgAAAAhAPlvvc4pAgAAXAQAAA4AAAAAAAAAAAAAAAAALgIAAGRycy9lMm9E&#10;b2MueG1sUEsBAi0AFAAGAAgAAAAhAF4XbODcAAAACQEAAA8AAAAAAAAAAAAAAAAAgwQAAGRycy9k&#10;b3ducmV2LnhtbFBLBQYAAAAABAAEAPMAAACMBQAAAAA=&#10;" filled="f" stroked="f">
                <v:textbox style="mso-fit-shape-to-text:t">
                  <w:txbxContent>
                    <w:p w:rsidR="00620CDA" w:rsidRPr="005C400F" w:rsidRDefault="00620CDA" w:rsidP="00620CDA">
                      <w:pPr>
                        <w:jc w:val="center"/>
                        <w:rPr>
                          <w:rFonts w:ascii="Times New Roman" w:hAnsi="Times New Roman" w:cs="Times New Roman"/>
                          <w:b/>
                          <w:spacing w:val="60"/>
                          <w:sz w:val="152"/>
                          <w:szCs w:val="152"/>
                          <w14:glow w14:rad="45504">
                            <w14:schemeClr w14:val="accent1">
                              <w14:alpha w14:val="65000"/>
                              <w14:satMod w14:val="220000"/>
                            </w14:schemeClr>
                          </w14:glow>
                          <w14:textOutline w14:w="11430"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pPr>
                      <w:r w:rsidRPr="005C400F">
                        <w:rPr>
                          <w:rFonts w:ascii="Times New Roman" w:hAnsi="Times New Roman" w:cs="Times New Roman"/>
                          <w:b/>
                          <w:spacing w:val="60"/>
                          <w:sz w:val="152"/>
                          <w:szCs w:val="152"/>
                          <w14:glow w14:rad="45504">
                            <w14:schemeClr w14:val="accent1">
                              <w14:alpha w14:val="65000"/>
                              <w14:satMod w14:val="220000"/>
                            </w14:schemeClr>
                          </w14:glow>
                          <w14:textOutline w14:w="11430"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PARCIAL IV</w:t>
                      </w:r>
                    </w:p>
                  </w:txbxContent>
                </v:textbox>
                <w10:wrap type="square"/>
              </v:shape>
            </w:pict>
          </mc:Fallback>
        </mc:AlternateContent>
      </w:r>
    </w:p>
    <w:p w:rsidR="00620CDA" w:rsidRDefault="00620CDA" w:rsidP="00620CDA">
      <w:pPr>
        <w:tabs>
          <w:tab w:val="left" w:pos="6011"/>
        </w:tabs>
      </w:pPr>
    </w:p>
    <w:p w:rsidR="00620CDA" w:rsidRDefault="00620CDA" w:rsidP="00620CDA">
      <w:pPr>
        <w:tabs>
          <w:tab w:val="left" w:pos="6011"/>
        </w:tabs>
      </w:pPr>
    </w:p>
    <w:p w:rsidR="00620CDA" w:rsidRDefault="00620CDA" w:rsidP="00620CDA">
      <w:pPr>
        <w:tabs>
          <w:tab w:val="left" w:pos="6011"/>
        </w:tabs>
      </w:pPr>
    </w:p>
    <w:p w:rsidR="00620CDA" w:rsidRDefault="00620CDA" w:rsidP="00620CDA">
      <w:pPr>
        <w:tabs>
          <w:tab w:val="left" w:pos="6011"/>
        </w:tabs>
      </w:pPr>
    </w:p>
    <w:p w:rsidR="00620CDA" w:rsidRDefault="00620CDA" w:rsidP="00620CDA">
      <w:pPr>
        <w:tabs>
          <w:tab w:val="left" w:pos="6011"/>
        </w:tabs>
      </w:pPr>
    </w:p>
    <w:p w:rsidR="00620CDA" w:rsidRDefault="00620CDA" w:rsidP="00620CDA">
      <w:pPr>
        <w:tabs>
          <w:tab w:val="left" w:pos="6011"/>
        </w:tabs>
      </w:pPr>
    </w:p>
    <w:p w:rsidR="00620CDA" w:rsidRDefault="00620CDA" w:rsidP="00620CDA">
      <w:pPr>
        <w:tabs>
          <w:tab w:val="left" w:pos="6011"/>
        </w:tabs>
      </w:pPr>
    </w:p>
    <w:p w:rsidR="00620CDA" w:rsidRPr="005C400F" w:rsidRDefault="00620CDA" w:rsidP="00620CDA">
      <w:pPr>
        <w:tabs>
          <w:tab w:val="left" w:pos="6011"/>
        </w:tabs>
      </w:pPr>
    </w:p>
    <w:p w:rsidR="00620CDA" w:rsidRDefault="00620CDA" w:rsidP="00620CDA">
      <w:r>
        <w:rPr>
          <w:noProof/>
          <w:lang w:eastAsia="es-EC"/>
        </w:rPr>
        <w:lastRenderedPageBreak/>
        <w:drawing>
          <wp:anchor distT="0" distB="0" distL="114300" distR="114300" simplePos="0" relativeHeight="251662336" behindDoc="1" locked="0" layoutInCell="1" allowOverlap="1" wp14:anchorId="49E69C84" wp14:editId="2F0F53DD">
            <wp:simplePos x="0" y="0"/>
            <wp:positionH relativeFrom="column">
              <wp:posOffset>3206115</wp:posOffset>
            </wp:positionH>
            <wp:positionV relativeFrom="paragraph">
              <wp:posOffset>3596005</wp:posOffset>
            </wp:positionV>
            <wp:extent cx="1323975" cy="1162050"/>
            <wp:effectExtent l="0" t="0" r="9525" b="0"/>
            <wp:wrapNone/>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
                      <a:extLst>
                        <a:ext uri="{28A0092B-C50C-407E-A947-70E740481C1C}">
                          <a14:useLocalDpi xmlns:a14="http://schemas.microsoft.com/office/drawing/2010/main" val="0"/>
                        </a:ext>
                      </a:extLst>
                    </a:blip>
                    <a:stretch>
                      <a:fillRect/>
                    </a:stretch>
                  </pic:blipFill>
                  <pic:spPr>
                    <a:xfrm>
                      <a:off x="0" y="0"/>
                      <a:ext cx="1323975" cy="1162050"/>
                    </a:xfrm>
                    <a:prstGeom prst="ellipse">
                      <a:avLst/>
                    </a:prstGeom>
                    <a:ln>
                      <a:noFill/>
                    </a:ln>
                    <a:effectLst>
                      <a:softEdge rad="112500"/>
                    </a:effectLst>
                  </pic:spPr>
                </pic:pic>
              </a:graphicData>
            </a:graphic>
            <wp14:sizeRelH relativeFrom="page">
              <wp14:pctWidth>0</wp14:pctWidth>
            </wp14:sizeRelH>
            <wp14:sizeRelV relativeFrom="page">
              <wp14:pctHeight>0</wp14:pctHeight>
            </wp14:sizeRelV>
          </wp:anchor>
        </w:drawing>
      </w:r>
      <w:r>
        <w:rPr>
          <w:noProof/>
          <w:lang w:eastAsia="es-EC"/>
        </w:rPr>
        <mc:AlternateContent>
          <mc:Choice Requires="wps">
            <w:drawing>
              <wp:anchor distT="0" distB="0" distL="114300" distR="114300" simplePos="0" relativeHeight="251661312" behindDoc="1" locked="0" layoutInCell="1" allowOverlap="1" wp14:anchorId="7A110BF0" wp14:editId="7B040167">
                <wp:simplePos x="0" y="0"/>
                <wp:positionH relativeFrom="column">
                  <wp:posOffset>-317500</wp:posOffset>
                </wp:positionH>
                <wp:positionV relativeFrom="paragraph">
                  <wp:posOffset>2955291</wp:posOffset>
                </wp:positionV>
                <wp:extent cx="6746246" cy="1524751"/>
                <wp:effectExtent l="0" t="1733550" r="0" b="1751965"/>
                <wp:wrapNone/>
                <wp:docPr id="1" name="1 Cuadro de texto"/>
                <wp:cNvGraphicFramePr/>
                <a:graphic xmlns:a="http://schemas.openxmlformats.org/drawingml/2006/main">
                  <a:graphicData uri="http://schemas.microsoft.com/office/word/2010/wordprocessingShape">
                    <wps:wsp>
                      <wps:cNvSpPr txBox="1"/>
                      <wps:spPr>
                        <a:xfrm rot="19528597">
                          <a:off x="0" y="0"/>
                          <a:ext cx="6746246" cy="1524751"/>
                        </a:xfrm>
                        <a:prstGeom prst="rect">
                          <a:avLst/>
                        </a:prstGeom>
                        <a:noFill/>
                        <a:ln>
                          <a:noFill/>
                        </a:ln>
                        <a:effectLst/>
                      </wps:spPr>
                      <wps:txbx>
                        <w:txbxContent>
                          <w:p w:rsidR="00620CDA" w:rsidRDefault="00620CDA" w:rsidP="00620CDA">
                            <w:pPr>
                              <w:jc w:val="center"/>
                              <w:rPr>
                                <w:rFonts w:ascii="Times New Roman" w:hAnsi="Times New Roman" w:cs="Times New Roman"/>
                                <w:b/>
                                <w:color w:val="4BACC6" w:themeColor="accent5"/>
                                <w:spacing w:val="60"/>
                                <w:sz w:val="120"/>
                                <w:szCs w:val="120"/>
                                <w14:glow w14:rad="45504">
                                  <w14:schemeClr w14:val="accent1">
                                    <w14:alpha w14:val="65000"/>
                                    <w14:satMod w14:val="220000"/>
                                  </w14:schemeClr>
                                </w14:glow>
                                <w14:textOutline w14:w="11430"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pPr>
                            <w:r>
                              <w:rPr>
                                <w:rFonts w:ascii="Times New Roman" w:hAnsi="Times New Roman" w:cs="Times New Roman"/>
                                <w:b/>
                                <w:color w:val="4BACC6" w:themeColor="accent5"/>
                                <w:spacing w:val="60"/>
                                <w:sz w:val="120"/>
                                <w:szCs w:val="120"/>
                                <w14:glow w14:rad="45504">
                                  <w14:schemeClr w14:val="accent1">
                                    <w14:alpha w14:val="65000"/>
                                    <w14:satMod w14:val="220000"/>
                                  </w14:schemeClr>
                                </w14:glow>
                                <w14:textOutline w14:w="11430"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 xml:space="preserve">PROYECTO </w:t>
                            </w:r>
                          </w:p>
                          <w:p w:rsidR="00620CDA" w:rsidRPr="00DD3169" w:rsidRDefault="00620CDA" w:rsidP="00620CDA">
                            <w:pPr>
                              <w:jc w:val="center"/>
                              <w:rPr>
                                <w:rFonts w:ascii="Times New Roman" w:hAnsi="Times New Roman" w:cs="Times New Roman"/>
                                <w:b/>
                                <w:color w:val="4BACC6" w:themeColor="accent5"/>
                                <w:spacing w:val="60"/>
                                <w:sz w:val="120"/>
                                <w:szCs w:val="120"/>
                                <w14:glow w14:rad="45504">
                                  <w14:schemeClr w14:val="accent1">
                                    <w14:alpha w14:val="65000"/>
                                    <w14:satMod w14:val="220000"/>
                                  </w14:schemeClr>
                                </w14:glow>
                                <w14:textOutline w14:w="11430"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a:scene3d>
                          <a:camera prst="orthographicFront"/>
                          <a:lightRig rig="flat" dir="tl"/>
                        </a:scene3d>
                        <a:sp3d contourW="19050" prstMaterial="clear">
                          <a:bevelT w="50800" h="50800"/>
                          <a:contourClr>
                            <a:schemeClr val="accent5">
                              <a:tint val="70000"/>
                              <a:satMod val="180000"/>
                              <a:alpha val="70000"/>
                            </a:schemeClr>
                          </a:contourClr>
                        </a:sp3d>
                      </wps:bodyPr>
                    </wps:wsp>
                  </a:graphicData>
                </a:graphic>
                <wp14:sizeRelH relativeFrom="margin">
                  <wp14:pctWidth>0</wp14:pctWidth>
                </wp14:sizeRelH>
                <wp14:sizeRelV relativeFrom="margin">
                  <wp14:pctHeight>0</wp14:pctHeight>
                </wp14:sizeRelV>
              </wp:anchor>
            </w:drawing>
          </mc:Choice>
          <mc:Fallback>
            <w:pict>
              <v:shape id="1 Cuadro de texto" o:spid="_x0000_s1027" type="#_x0000_t202" style="position:absolute;margin-left:-25pt;margin-top:232.7pt;width:531.2pt;height:120.05pt;rotation:-2262524fd;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elTZzwIAAK8FAAAOAAAAZHJzL2Uyb0RvYy54bWysVMFu2zAMvQ/YPwi6r3bSOGmDOkWWIsOA&#10;ri3WDj0zshwLkEVNUhJ3Xz9Kdrqs22mYDwJFPj/xkZSurrtWs710XqEp+egs50wagZUy25J/e1p/&#10;uODMBzAVaDSy5C/S8+vF+3dXBzuXY2xQV9IxIjF+frAlb0Kw8yzzopEt+DO00lCwRtdCoK3bZpWD&#10;A7G3Ohvn+TQ7oKusQyG9J+9NH+SLxF/XUoT7uvYyMF1yyi2k1aV1E9dscQXzrQPbKDGkAf+QRQvK&#10;0KGvVDcQgO2c+oOqVcKhxzqcCWwzrGslZNJAakb5GzWPDViZtFBxvH0tk/9/tOJu/+CYqqh3nBlo&#10;qUUjttpB5ZBVkgXZBYxFOlg/J+yjJXToPmIXfxj8npxRe1e7ljmkGo8ui/FFcTlLJSGRjOBU/ZfX&#10;ihMtE+SczibT8WTKmaDYqBhPZkWizXq2yGqdD58ktiwaJXfU0kQL+1sfKAOCHiERbnCttE5t1eY3&#10;BwF7j0xzMfwdhfUCohW6TTdUYxC3weqFNCdZJMFbsVaUyC348ACOZoWcNP/hnpZa46HkOFicNeh+&#10;/M0f8dRCinJ2oNkruf++Ayc5058NNfdyNJnEYU2bSTEb08adRjanEbNrV0jjTQ2k7JIZ8UEfzdph&#10;+0zXZBlPpRAYQWeXPBzNVehvBF0zIZfLBKLxtBBuzaMVkfrYiafuGZwdehGn4w6PUwrzNy3psX0P&#10;lruAtYr9grkX0sjzKpqCJs7BQIcuNDjcxbVDE/rbqdW2CV/VljlFb0qtgfKuVMxfRwC19YTQ2/OK&#10;CfoXd+45DmJekOI4IF8gSKeACiW0BJcUbeRe6idGTSvyi5yAzdFKiQ48K+36tOlNkrRh+8gCgmSE&#10;IvEEZULvneX09Xl7CF+w6t0jYj/6QdsG3qCTiIE+STo9OgZJFvnjiPYDOWzoVUjwoWrx2TndJ9Sv&#10;d3bxEwAA//8DAFBLAwQUAAYACAAAACEA1chyk+QAAAAMAQAADwAAAGRycy9kb3ducmV2LnhtbEyP&#10;zU7DMBCE70i8g7VI3Fo7pSkoZFOhoEpI0APhRz06yTaOiO0odtLA0+Oe4DarGc1+k25n3bGJBtda&#10;gxAtBTAyla1b0yC8v+0Wd8Ccl6aWnTWE8E0OttnlRSqT2p7MK02Fb1goMS6RCMr7PuHcVYq0dEvb&#10;kwne0Q5a+nAODa8HeQrluuMrITZcy9aED0r2lCuqvopRI+yP5aG/eXl8LkY1fT795NFhl38gXl/N&#10;D/fAPM3+Lwxn/IAOWWAq7WhqxzqERSzCFo+w3sRrYOeEiFZBlQi3Io6BZyn/PyL7BQAA//8DAFBL&#10;AQItABQABgAIAAAAIQC2gziS/gAAAOEBAAATAAAAAAAAAAAAAAAAAAAAAABbQ29udGVudF9UeXBl&#10;c10ueG1sUEsBAi0AFAAGAAgAAAAhADj9If/WAAAAlAEAAAsAAAAAAAAAAAAAAAAALwEAAF9yZWxz&#10;Ly5yZWxzUEsBAi0AFAAGAAgAAAAhACF6VNnPAgAArwUAAA4AAAAAAAAAAAAAAAAALgIAAGRycy9l&#10;Mm9Eb2MueG1sUEsBAi0AFAAGAAgAAAAhANXIcpPkAAAADAEAAA8AAAAAAAAAAAAAAAAAKQUAAGRy&#10;cy9kb3ducmV2LnhtbFBLBQYAAAAABAAEAPMAAAA6BgAAAAA=&#10;" filled="f" stroked="f">
                <v:textbox>
                  <w:txbxContent>
                    <w:p w:rsidR="00620CDA" w:rsidRDefault="00620CDA" w:rsidP="00620CDA">
                      <w:pPr>
                        <w:jc w:val="center"/>
                        <w:rPr>
                          <w:rFonts w:ascii="Times New Roman" w:hAnsi="Times New Roman" w:cs="Times New Roman"/>
                          <w:b/>
                          <w:color w:val="4BACC6" w:themeColor="accent5"/>
                          <w:spacing w:val="60"/>
                          <w:sz w:val="120"/>
                          <w:szCs w:val="120"/>
                          <w14:glow w14:rad="45504">
                            <w14:schemeClr w14:val="accent1">
                              <w14:alpha w14:val="65000"/>
                              <w14:satMod w14:val="220000"/>
                            </w14:schemeClr>
                          </w14:glow>
                          <w14:textOutline w14:w="11430"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pPr>
                      <w:r>
                        <w:rPr>
                          <w:rFonts w:ascii="Times New Roman" w:hAnsi="Times New Roman" w:cs="Times New Roman"/>
                          <w:b/>
                          <w:color w:val="4BACC6" w:themeColor="accent5"/>
                          <w:spacing w:val="60"/>
                          <w:sz w:val="120"/>
                          <w:szCs w:val="120"/>
                          <w14:glow w14:rad="45504">
                            <w14:schemeClr w14:val="accent1">
                              <w14:alpha w14:val="65000"/>
                              <w14:satMod w14:val="220000"/>
                            </w14:schemeClr>
                          </w14:glow>
                          <w14:textOutline w14:w="11430"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t xml:space="preserve">PROYECTO </w:t>
                      </w:r>
                    </w:p>
                    <w:p w:rsidR="00620CDA" w:rsidRPr="00DD3169" w:rsidRDefault="00620CDA" w:rsidP="00620CDA">
                      <w:pPr>
                        <w:jc w:val="center"/>
                        <w:rPr>
                          <w:rFonts w:ascii="Times New Roman" w:hAnsi="Times New Roman" w:cs="Times New Roman"/>
                          <w:b/>
                          <w:color w:val="4BACC6" w:themeColor="accent5"/>
                          <w:spacing w:val="60"/>
                          <w:sz w:val="120"/>
                          <w:szCs w:val="120"/>
                          <w14:glow w14:rad="45504">
                            <w14:schemeClr w14:val="accent1">
                              <w14:alpha w14:val="65000"/>
                              <w14:satMod w14:val="220000"/>
                            </w14:schemeClr>
                          </w14:glow>
                          <w14:textOutline w14:w="11430" w14:cap="flat" w14:cmpd="sng" w14:algn="ctr">
                            <w14:solidFill>
                              <w14:schemeClr w14:val="accent1">
                                <w14:tint w14:val="10000"/>
                              </w14:schemeClr>
                            </w14:solidFill>
                            <w14:prstDash w14:val="solid"/>
                            <w14:miter w14:lim="0"/>
                          </w14:textOutline>
                          <w14:textFill>
                            <w14:gradFill>
                              <w14:gsLst>
                                <w14:gs w14:pos="10000">
                                  <w14:schemeClr w14:val="accent1">
                                    <w14:tint w14:val="83000"/>
                                    <w14:shade w14:val="100000"/>
                                    <w14:satMod w14:val="200000"/>
                                  </w14:schemeClr>
                                </w14:gs>
                                <w14:gs w14:pos="75000">
                                  <w14:schemeClr w14:val="accent1">
                                    <w14:tint w14:val="100000"/>
                                    <w14:shade w14:val="50000"/>
                                    <w14:satMod w14:val="150000"/>
                                  </w14:schemeClr>
                                </w14:gs>
                              </w14:gsLst>
                              <w14:lin w14:ang="5400000" w14:scaled="0"/>
                            </w14:gradFill>
                          </w14:textFill>
                        </w:rPr>
                      </w:pPr>
                    </w:p>
                  </w:txbxContent>
                </v:textbox>
              </v:shape>
            </w:pict>
          </mc:Fallback>
        </mc:AlternateContent>
      </w:r>
    </w:p>
    <w:p w:rsidR="00620CDA" w:rsidRDefault="00620CDA" w:rsidP="00620CDA"/>
    <w:p w:rsidR="00620CDA" w:rsidRDefault="00620CDA" w:rsidP="00620CDA"/>
    <w:p w:rsidR="00620CDA" w:rsidRDefault="00620CDA" w:rsidP="00620CDA"/>
    <w:p w:rsidR="00620CDA" w:rsidRDefault="00620CDA" w:rsidP="00620CDA"/>
    <w:p w:rsidR="00620CDA" w:rsidRDefault="00620CDA" w:rsidP="00620CDA"/>
    <w:p w:rsidR="00620CDA" w:rsidRDefault="00620CDA" w:rsidP="00620CDA"/>
    <w:p w:rsidR="00620CDA" w:rsidRDefault="00620CDA" w:rsidP="00620CDA"/>
    <w:p w:rsidR="00620CDA" w:rsidRDefault="00620CDA" w:rsidP="00620CDA"/>
    <w:p w:rsidR="00620CDA" w:rsidRDefault="00620CDA" w:rsidP="00620CDA"/>
    <w:p w:rsidR="00620CDA" w:rsidRPr="008170AA" w:rsidRDefault="00620CDA" w:rsidP="00620CDA"/>
    <w:p w:rsidR="00620CDA" w:rsidRPr="008170AA" w:rsidRDefault="00620CDA" w:rsidP="00620CDA"/>
    <w:p w:rsidR="00620CDA" w:rsidRPr="008170AA" w:rsidRDefault="00620CDA" w:rsidP="00620CDA"/>
    <w:p w:rsidR="00620CDA" w:rsidRPr="008170AA" w:rsidRDefault="00620CDA" w:rsidP="00620CDA"/>
    <w:p w:rsidR="00620CDA" w:rsidRPr="008170AA" w:rsidRDefault="00620CDA" w:rsidP="00620CDA"/>
    <w:p w:rsidR="00620CDA" w:rsidRPr="008170AA" w:rsidRDefault="00620CDA" w:rsidP="00620CDA"/>
    <w:p w:rsidR="00620CDA" w:rsidRPr="008170AA" w:rsidRDefault="00620CDA" w:rsidP="00620CDA"/>
    <w:p w:rsidR="00620CDA" w:rsidRPr="008170AA" w:rsidRDefault="00620CDA" w:rsidP="00620CDA"/>
    <w:p w:rsidR="00620CDA" w:rsidRPr="008170AA" w:rsidRDefault="00620CDA" w:rsidP="00620CDA"/>
    <w:p w:rsidR="00620CDA" w:rsidRPr="008170AA" w:rsidRDefault="00620CDA" w:rsidP="00620CDA"/>
    <w:p w:rsidR="00620CDA" w:rsidRPr="008170AA" w:rsidRDefault="00620CDA" w:rsidP="00620CDA"/>
    <w:p w:rsidR="00620CDA" w:rsidRPr="008170AA" w:rsidRDefault="00620CDA" w:rsidP="00620CDA"/>
    <w:p w:rsidR="00620CDA" w:rsidRPr="008170AA" w:rsidRDefault="00620CDA" w:rsidP="00620CDA"/>
    <w:p w:rsidR="00620CDA" w:rsidRPr="008170AA" w:rsidRDefault="00620CDA" w:rsidP="00620CDA"/>
    <w:p w:rsidR="00620CDA" w:rsidRPr="008170AA" w:rsidRDefault="00620CDA" w:rsidP="00620CDA"/>
    <w:p w:rsidR="00620CDA" w:rsidRPr="008170AA" w:rsidRDefault="00620CDA" w:rsidP="00620CDA"/>
    <w:p w:rsidR="00620CDA" w:rsidRPr="00A44BE1" w:rsidRDefault="00620CDA" w:rsidP="00620CDA">
      <w:pPr>
        <w:spacing w:line="480" w:lineRule="auto"/>
        <w:jc w:val="center"/>
        <w:rPr>
          <w:rFonts w:ascii="Times New Roman" w:hAnsi="Times New Roman" w:cs="Times New Roman"/>
          <w:b/>
          <w:sz w:val="36"/>
          <w:szCs w:val="36"/>
        </w:rPr>
      </w:pPr>
      <w:r w:rsidRPr="00A44BE1">
        <w:rPr>
          <w:rFonts w:ascii="Times New Roman" w:hAnsi="Times New Roman" w:cs="Times New Roman"/>
          <w:b/>
          <w:sz w:val="36"/>
          <w:szCs w:val="36"/>
        </w:rPr>
        <w:lastRenderedPageBreak/>
        <w:t>UNIVERSIDAD REGIONAL AUTÓNOMA DE LOS ANDES</w:t>
      </w:r>
    </w:p>
    <w:p w:rsidR="00620CDA" w:rsidRPr="00A44BE1" w:rsidRDefault="00620CDA" w:rsidP="00620CDA">
      <w:pPr>
        <w:spacing w:line="480" w:lineRule="auto"/>
        <w:jc w:val="center"/>
        <w:rPr>
          <w:rFonts w:ascii="Times New Roman" w:hAnsi="Times New Roman" w:cs="Times New Roman"/>
          <w:b/>
          <w:sz w:val="36"/>
          <w:szCs w:val="36"/>
        </w:rPr>
      </w:pPr>
      <w:r w:rsidRPr="00A44BE1">
        <w:rPr>
          <w:noProof/>
          <w:sz w:val="36"/>
          <w:szCs w:val="36"/>
        </w:rPr>
        <w:drawing>
          <wp:anchor distT="0" distB="0" distL="114300" distR="114300" simplePos="0" relativeHeight="251664384" behindDoc="1" locked="0" layoutInCell="1" allowOverlap="1" wp14:anchorId="0701AC92" wp14:editId="664621F9">
            <wp:simplePos x="0" y="0"/>
            <wp:positionH relativeFrom="column">
              <wp:posOffset>2063115</wp:posOffset>
            </wp:positionH>
            <wp:positionV relativeFrom="paragraph">
              <wp:posOffset>340995</wp:posOffset>
            </wp:positionV>
            <wp:extent cx="1638300" cy="1544474"/>
            <wp:effectExtent l="0" t="0" r="0" b="0"/>
            <wp:wrapNone/>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extLst>
                        <a:ext uri="{28A0092B-C50C-407E-A947-70E740481C1C}">
                          <a14:useLocalDpi xmlns:a14="http://schemas.microsoft.com/office/drawing/2010/main" val="0"/>
                        </a:ext>
                      </a:extLst>
                    </a:blip>
                    <a:stretch>
                      <a:fillRect/>
                    </a:stretch>
                  </pic:blipFill>
                  <pic:spPr>
                    <a:xfrm>
                      <a:off x="0" y="0"/>
                      <a:ext cx="1638300" cy="1544474"/>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b/>
          <w:sz w:val="36"/>
          <w:szCs w:val="36"/>
        </w:rPr>
        <w:t xml:space="preserve"> U N I A N D E S - EXTENCIÓN TULCÁN</w:t>
      </w:r>
    </w:p>
    <w:p w:rsidR="00620CDA" w:rsidRPr="00A44BE1" w:rsidRDefault="00620CDA" w:rsidP="00620CDA">
      <w:pPr>
        <w:spacing w:line="480" w:lineRule="auto"/>
        <w:jc w:val="center"/>
        <w:rPr>
          <w:rFonts w:ascii="Times New Roman" w:hAnsi="Times New Roman" w:cs="Times New Roman"/>
          <w:b/>
          <w:sz w:val="36"/>
          <w:szCs w:val="36"/>
        </w:rPr>
      </w:pPr>
    </w:p>
    <w:p w:rsidR="00620CDA" w:rsidRDefault="00620CDA" w:rsidP="00620CDA">
      <w:pPr>
        <w:spacing w:line="480" w:lineRule="auto"/>
        <w:rPr>
          <w:rFonts w:ascii="Times New Roman" w:hAnsi="Times New Roman" w:cs="Times New Roman"/>
          <w:b/>
          <w:sz w:val="36"/>
          <w:szCs w:val="36"/>
        </w:rPr>
      </w:pPr>
    </w:p>
    <w:p w:rsidR="00620CDA" w:rsidRDefault="00620CDA" w:rsidP="00620CDA">
      <w:pPr>
        <w:spacing w:line="480" w:lineRule="auto"/>
        <w:jc w:val="center"/>
        <w:rPr>
          <w:rFonts w:ascii="Times New Roman" w:hAnsi="Times New Roman" w:cs="Times New Roman"/>
          <w:b/>
          <w:sz w:val="36"/>
          <w:szCs w:val="36"/>
        </w:rPr>
      </w:pPr>
      <w:r>
        <w:rPr>
          <w:rFonts w:ascii="Times New Roman" w:hAnsi="Times New Roman" w:cs="Times New Roman"/>
          <w:b/>
          <w:sz w:val="36"/>
          <w:szCs w:val="36"/>
        </w:rPr>
        <w:t>FACULTAD DE SISTEMAS MERCANTILES</w:t>
      </w:r>
    </w:p>
    <w:p w:rsidR="00620CDA" w:rsidRPr="00A44BE1" w:rsidRDefault="00620CDA" w:rsidP="00620CDA">
      <w:pPr>
        <w:spacing w:line="480" w:lineRule="auto"/>
        <w:jc w:val="center"/>
        <w:rPr>
          <w:rFonts w:ascii="Times New Roman" w:hAnsi="Times New Roman" w:cs="Times New Roman"/>
          <w:b/>
          <w:sz w:val="36"/>
          <w:szCs w:val="36"/>
        </w:rPr>
      </w:pPr>
      <w:r>
        <w:rPr>
          <w:rFonts w:ascii="Times New Roman" w:hAnsi="Times New Roman" w:cs="Times New Roman"/>
          <w:b/>
          <w:sz w:val="36"/>
          <w:szCs w:val="36"/>
        </w:rPr>
        <w:t>CARRERA DE CONTABILIDAD Y AUDITORÍA</w:t>
      </w:r>
    </w:p>
    <w:p w:rsidR="00620CDA" w:rsidRPr="00FE2579" w:rsidRDefault="00620CDA" w:rsidP="00620CDA">
      <w:pPr>
        <w:spacing w:line="360" w:lineRule="auto"/>
        <w:jc w:val="center"/>
        <w:rPr>
          <w:rFonts w:ascii="Times New Roman" w:hAnsi="Times New Roman" w:cs="Times New Roman"/>
          <w:sz w:val="36"/>
          <w:szCs w:val="36"/>
        </w:rPr>
      </w:pPr>
      <w:r w:rsidRPr="00A44BE1">
        <w:rPr>
          <w:rFonts w:ascii="Times New Roman" w:hAnsi="Times New Roman" w:cs="Times New Roman"/>
          <w:b/>
          <w:sz w:val="36"/>
          <w:szCs w:val="36"/>
        </w:rPr>
        <w:t xml:space="preserve">TEMA: </w:t>
      </w:r>
      <w:r w:rsidRPr="00A44BE1">
        <w:rPr>
          <w:rFonts w:ascii="Times New Roman" w:hAnsi="Times New Roman" w:cs="Times New Roman"/>
          <w:bCs/>
          <w:sz w:val="36"/>
          <w:szCs w:val="36"/>
        </w:rPr>
        <w:t>“</w:t>
      </w:r>
      <w:r>
        <w:rPr>
          <w:rFonts w:ascii="Times New Roman" w:hAnsi="Times New Roman" w:cs="Times New Roman"/>
          <w:sz w:val="36"/>
          <w:szCs w:val="36"/>
        </w:rPr>
        <w:t xml:space="preserve">Estrategias </w:t>
      </w:r>
      <w:r w:rsidRPr="00FE2579">
        <w:rPr>
          <w:rFonts w:ascii="Times New Roman" w:hAnsi="Times New Roman" w:cs="Times New Roman"/>
          <w:sz w:val="36"/>
          <w:szCs w:val="36"/>
        </w:rPr>
        <w:t>financiera</w:t>
      </w:r>
      <w:r>
        <w:rPr>
          <w:rFonts w:ascii="Times New Roman" w:hAnsi="Times New Roman" w:cs="Times New Roman"/>
          <w:sz w:val="36"/>
          <w:szCs w:val="36"/>
        </w:rPr>
        <w:t>s</w:t>
      </w:r>
      <w:r w:rsidRPr="00FE2579">
        <w:rPr>
          <w:rFonts w:ascii="Times New Roman" w:hAnsi="Times New Roman" w:cs="Times New Roman"/>
          <w:sz w:val="36"/>
          <w:szCs w:val="36"/>
        </w:rPr>
        <w:t xml:space="preserve"> sustentadas en procedimientos metodológicos para</w:t>
      </w:r>
      <w:r>
        <w:rPr>
          <w:rFonts w:ascii="Times New Roman" w:hAnsi="Times New Roman" w:cs="Times New Roman"/>
          <w:sz w:val="36"/>
          <w:szCs w:val="36"/>
        </w:rPr>
        <w:t xml:space="preserve"> el mejoramiento de </w:t>
      </w:r>
      <w:r w:rsidRPr="00FE2579">
        <w:rPr>
          <w:rFonts w:ascii="Times New Roman" w:hAnsi="Times New Roman" w:cs="Times New Roman"/>
          <w:sz w:val="36"/>
          <w:szCs w:val="36"/>
        </w:rPr>
        <w:t>la gestión de inventarios en el Comercial “Víveres Anita”</w:t>
      </w:r>
    </w:p>
    <w:p w:rsidR="00620CDA" w:rsidRDefault="00620CDA" w:rsidP="00620CDA">
      <w:pPr>
        <w:jc w:val="center"/>
        <w:rPr>
          <w:rFonts w:ascii="Times New Roman" w:hAnsi="Times New Roman" w:cs="Times New Roman"/>
          <w:sz w:val="36"/>
          <w:szCs w:val="36"/>
        </w:rPr>
      </w:pPr>
      <w:r w:rsidRPr="00A44BE1">
        <w:rPr>
          <w:rFonts w:ascii="Times New Roman" w:hAnsi="Times New Roman" w:cs="Times New Roman"/>
          <w:b/>
          <w:sz w:val="36"/>
          <w:szCs w:val="36"/>
        </w:rPr>
        <w:t>AUTOR/ES</w:t>
      </w:r>
      <w:r w:rsidRPr="00A44BE1">
        <w:rPr>
          <w:rFonts w:ascii="Times New Roman" w:hAnsi="Times New Roman" w:cs="Times New Roman"/>
          <w:sz w:val="36"/>
          <w:szCs w:val="36"/>
        </w:rPr>
        <w:t>: JIMENEZ ANDRÉS</w:t>
      </w:r>
    </w:p>
    <w:p w:rsidR="00620CDA" w:rsidRPr="00A44BE1" w:rsidRDefault="00620CDA" w:rsidP="00620CDA">
      <w:pPr>
        <w:jc w:val="center"/>
        <w:rPr>
          <w:rFonts w:ascii="Times New Roman" w:hAnsi="Times New Roman" w:cs="Times New Roman"/>
          <w:sz w:val="36"/>
          <w:szCs w:val="36"/>
        </w:rPr>
      </w:pPr>
      <w:r>
        <w:rPr>
          <w:rFonts w:ascii="Times New Roman" w:hAnsi="Times New Roman" w:cs="Times New Roman"/>
          <w:sz w:val="36"/>
          <w:szCs w:val="36"/>
        </w:rPr>
        <w:t xml:space="preserve">                      </w:t>
      </w:r>
      <w:r w:rsidRPr="00A44BE1">
        <w:rPr>
          <w:rFonts w:ascii="Times New Roman" w:hAnsi="Times New Roman" w:cs="Times New Roman"/>
          <w:sz w:val="36"/>
          <w:szCs w:val="36"/>
        </w:rPr>
        <w:t xml:space="preserve">OBANDO LISBETH                      </w:t>
      </w:r>
    </w:p>
    <w:p w:rsidR="00620CDA" w:rsidRPr="00A44BE1" w:rsidRDefault="00620CDA" w:rsidP="00620CDA">
      <w:pPr>
        <w:spacing w:line="480" w:lineRule="auto"/>
        <w:jc w:val="center"/>
        <w:rPr>
          <w:rFonts w:ascii="Times New Roman" w:hAnsi="Times New Roman" w:cs="Times New Roman"/>
          <w:sz w:val="36"/>
          <w:szCs w:val="36"/>
        </w:rPr>
      </w:pPr>
      <w:r w:rsidRPr="00A44BE1">
        <w:rPr>
          <w:rFonts w:ascii="Times New Roman" w:hAnsi="Times New Roman" w:cs="Times New Roman"/>
          <w:b/>
          <w:sz w:val="36"/>
          <w:szCs w:val="36"/>
        </w:rPr>
        <w:t xml:space="preserve">TUTOR:    </w:t>
      </w:r>
      <w:r w:rsidRPr="00A44BE1">
        <w:rPr>
          <w:rFonts w:ascii="Times New Roman" w:hAnsi="Times New Roman" w:cs="Times New Roman"/>
          <w:sz w:val="36"/>
          <w:szCs w:val="36"/>
        </w:rPr>
        <w:t>Ing. Danny Sandoval</w:t>
      </w:r>
    </w:p>
    <w:p w:rsidR="00620CDA" w:rsidRDefault="00620CDA" w:rsidP="00620CDA">
      <w:pPr>
        <w:spacing w:line="480" w:lineRule="auto"/>
        <w:jc w:val="center"/>
        <w:rPr>
          <w:rFonts w:ascii="Times New Roman" w:hAnsi="Times New Roman" w:cs="Times New Roman"/>
          <w:b/>
          <w:sz w:val="36"/>
          <w:szCs w:val="36"/>
        </w:rPr>
      </w:pPr>
      <w:r>
        <w:rPr>
          <w:rFonts w:ascii="Times New Roman" w:hAnsi="Times New Roman" w:cs="Times New Roman"/>
          <w:b/>
          <w:sz w:val="36"/>
          <w:szCs w:val="36"/>
        </w:rPr>
        <w:t xml:space="preserve">TULCÁN– </w:t>
      </w:r>
      <w:r w:rsidRPr="00A44BE1">
        <w:rPr>
          <w:rFonts w:ascii="Times New Roman" w:hAnsi="Times New Roman" w:cs="Times New Roman"/>
          <w:b/>
          <w:sz w:val="36"/>
          <w:szCs w:val="36"/>
        </w:rPr>
        <w:t>2013</w:t>
      </w:r>
      <w:r>
        <w:rPr>
          <w:rFonts w:ascii="Times New Roman" w:hAnsi="Times New Roman" w:cs="Times New Roman"/>
          <w:b/>
          <w:sz w:val="36"/>
          <w:szCs w:val="36"/>
        </w:rPr>
        <w:br w:type="page"/>
      </w:r>
    </w:p>
    <w:p w:rsidR="00620CDA" w:rsidRDefault="00620CDA" w:rsidP="00620CDA">
      <w:pPr>
        <w:jc w:val="center"/>
        <w:rPr>
          <w:rFonts w:ascii="Times New Roman" w:hAnsi="Times New Roman" w:cs="Times New Roman"/>
          <w:b/>
          <w:bCs/>
          <w:sz w:val="28"/>
          <w:szCs w:val="28"/>
          <w:lang w:val="es-ES"/>
        </w:rPr>
      </w:pPr>
    </w:p>
    <w:p w:rsidR="00620CDA" w:rsidRPr="009413C3" w:rsidRDefault="00620CDA" w:rsidP="00620CDA">
      <w:pPr>
        <w:jc w:val="center"/>
        <w:rPr>
          <w:rFonts w:ascii="Times New Roman" w:hAnsi="Times New Roman" w:cs="Times New Roman"/>
          <w:b/>
          <w:bCs/>
          <w:sz w:val="28"/>
          <w:szCs w:val="28"/>
          <w:lang w:val="es-ES"/>
        </w:rPr>
      </w:pPr>
      <w:r>
        <w:rPr>
          <w:rFonts w:ascii="Times New Roman" w:hAnsi="Times New Roman" w:cs="Times New Roman"/>
          <w:b/>
          <w:bCs/>
          <w:sz w:val="28"/>
          <w:szCs w:val="28"/>
          <w:lang w:val="es-ES"/>
        </w:rPr>
        <w:t>CERTIFICACIÓN DEL TUTOR</w:t>
      </w:r>
    </w:p>
    <w:p w:rsidR="00620CDA" w:rsidRDefault="00620CDA" w:rsidP="00620CDA">
      <w:pPr>
        <w:jc w:val="center"/>
        <w:rPr>
          <w:rFonts w:ascii="Times New Roman" w:hAnsi="Times New Roman" w:cs="Times New Roman"/>
          <w:bCs/>
          <w:sz w:val="24"/>
          <w:szCs w:val="24"/>
          <w:lang w:val="es-ES"/>
        </w:rPr>
      </w:pPr>
    </w:p>
    <w:p w:rsidR="00620CDA" w:rsidRPr="007C2BE1" w:rsidRDefault="00620CDA" w:rsidP="00620CDA">
      <w:pPr>
        <w:spacing w:line="360" w:lineRule="auto"/>
        <w:jc w:val="both"/>
        <w:rPr>
          <w:rFonts w:ascii="Times New Roman" w:hAnsi="Times New Roman" w:cs="Times New Roman"/>
          <w:sz w:val="24"/>
          <w:szCs w:val="36"/>
        </w:rPr>
      </w:pPr>
      <w:r w:rsidRPr="009413C3">
        <w:rPr>
          <w:rFonts w:ascii="Times New Roman" w:hAnsi="Times New Roman" w:cs="Times New Roman"/>
          <w:sz w:val="24"/>
          <w:szCs w:val="24"/>
        </w:rPr>
        <w:t xml:space="preserve">En </w:t>
      </w:r>
      <w:r w:rsidRPr="001F00E2">
        <w:rPr>
          <w:rFonts w:ascii="Times New Roman" w:hAnsi="Times New Roman" w:cs="Times New Roman"/>
          <w:sz w:val="24"/>
          <w:szCs w:val="24"/>
        </w:rPr>
        <w:t>mi calidad de Asesor del Proyecto Integrador,</w:t>
      </w:r>
      <w:r>
        <w:rPr>
          <w:rFonts w:ascii="Times New Roman" w:hAnsi="Times New Roman" w:cs="Times New Roman"/>
          <w:sz w:val="24"/>
          <w:szCs w:val="24"/>
        </w:rPr>
        <w:t xml:space="preserve"> Certifica el Ing. Danny Sandoval</w:t>
      </w:r>
      <w:r w:rsidRPr="001F00E2">
        <w:rPr>
          <w:rFonts w:ascii="Times New Roman" w:hAnsi="Times New Roman" w:cs="Times New Roman"/>
          <w:sz w:val="24"/>
          <w:szCs w:val="24"/>
        </w:rPr>
        <w:t xml:space="preserve"> elaboró su traba</w:t>
      </w:r>
      <w:r>
        <w:rPr>
          <w:rFonts w:ascii="Times New Roman" w:hAnsi="Times New Roman" w:cs="Times New Roman"/>
          <w:sz w:val="24"/>
          <w:szCs w:val="24"/>
        </w:rPr>
        <w:t xml:space="preserve">jo de Titulación sobre el Tema: </w:t>
      </w:r>
      <w:r w:rsidRPr="001F00E2">
        <w:rPr>
          <w:rFonts w:ascii="Times New Roman" w:hAnsi="Times New Roman" w:cs="Times New Roman"/>
          <w:sz w:val="24"/>
          <w:szCs w:val="24"/>
        </w:rPr>
        <w:t>“</w:t>
      </w:r>
      <w:r w:rsidRPr="007C2BE1">
        <w:rPr>
          <w:rFonts w:ascii="Times New Roman" w:hAnsi="Times New Roman" w:cs="Times New Roman"/>
          <w:sz w:val="24"/>
          <w:szCs w:val="36"/>
        </w:rPr>
        <w:t>Estrategias financieras sustentadas en procedimientos metodológicos para mejorar la gestión de inventarios en el Comercial “Víveres Anita”</w:t>
      </w:r>
      <w:r w:rsidRPr="001F00E2">
        <w:rPr>
          <w:rFonts w:ascii="Times New Roman" w:hAnsi="Times New Roman" w:cs="Times New Roman"/>
          <w:sz w:val="24"/>
          <w:szCs w:val="24"/>
        </w:rPr>
        <w:t>, bajo los lineamientos académicos de la institución, por lo que aprueba la misma, pudiendo ser sometido a presentación pública y evaluación por parte del jurado calificador que se designe.</w:t>
      </w:r>
    </w:p>
    <w:p w:rsidR="00620CDA" w:rsidRPr="009413C3" w:rsidRDefault="00620CDA" w:rsidP="00620CDA">
      <w:pPr>
        <w:jc w:val="both"/>
        <w:rPr>
          <w:rFonts w:ascii="Times New Roman" w:hAnsi="Times New Roman" w:cs="Times New Roman"/>
          <w:sz w:val="24"/>
          <w:szCs w:val="24"/>
        </w:rPr>
      </w:pPr>
      <w:r w:rsidRPr="009413C3">
        <w:rPr>
          <w:rFonts w:ascii="Times New Roman" w:hAnsi="Times New Roman" w:cs="Times New Roman"/>
          <w:sz w:val="24"/>
          <w:szCs w:val="24"/>
        </w:rPr>
        <w:t> </w:t>
      </w:r>
    </w:p>
    <w:p w:rsidR="00620CDA" w:rsidRPr="009413C3" w:rsidRDefault="00620CDA" w:rsidP="00620CDA">
      <w:pPr>
        <w:jc w:val="center"/>
        <w:rPr>
          <w:rFonts w:ascii="Times New Roman" w:hAnsi="Times New Roman" w:cs="Times New Roman"/>
          <w:sz w:val="24"/>
          <w:szCs w:val="24"/>
          <w:lang w:val="pt-BR"/>
        </w:rPr>
      </w:pPr>
      <w:r w:rsidRPr="009413C3">
        <w:rPr>
          <w:rFonts w:ascii="Times New Roman" w:hAnsi="Times New Roman" w:cs="Times New Roman"/>
          <w:sz w:val="24"/>
          <w:szCs w:val="24"/>
          <w:lang w:val="pt-BR"/>
        </w:rPr>
        <w:t>Atentamente:</w:t>
      </w:r>
    </w:p>
    <w:p w:rsidR="00620CDA" w:rsidRDefault="00620CDA" w:rsidP="00620CDA">
      <w:pPr>
        <w:jc w:val="center"/>
        <w:rPr>
          <w:rFonts w:ascii="Arial" w:hAnsi="Arial" w:cs="Arial"/>
          <w:sz w:val="24"/>
          <w:szCs w:val="24"/>
        </w:rPr>
      </w:pPr>
    </w:p>
    <w:p w:rsidR="00620CDA" w:rsidRPr="005E422B" w:rsidRDefault="00620CDA" w:rsidP="00620CDA">
      <w:pPr>
        <w:jc w:val="center"/>
        <w:rPr>
          <w:rFonts w:ascii="Arial" w:hAnsi="Arial" w:cs="Arial"/>
          <w:sz w:val="24"/>
          <w:szCs w:val="24"/>
        </w:rPr>
      </w:pPr>
    </w:p>
    <w:p w:rsidR="00620CDA" w:rsidRPr="009413C3" w:rsidRDefault="00620CDA" w:rsidP="00620CDA">
      <w:pPr>
        <w:jc w:val="center"/>
        <w:rPr>
          <w:rFonts w:ascii="Times New Roman" w:hAnsi="Times New Roman" w:cs="Times New Roman"/>
          <w:sz w:val="24"/>
          <w:szCs w:val="24"/>
        </w:rPr>
      </w:pPr>
      <w:r>
        <w:rPr>
          <w:rFonts w:ascii="Arial" w:hAnsi="Arial" w:cs="Arial"/>
          <w:noProof/>
          <w:sz w:val="24"/>
          <w:szCs w:val="24"/>
        </w:rPr>
        <mc:AlternateContent>
          <mc:Choice Requires="wps">
            <w:drawing>
              <wp:anchor distT="4294967295" distB="4294967295" distL="114300" distR="114300" simplePos="0" relativeHeight="251736064" behindDoc="0" locked="0" layoutInCell="1" allowOverlap="1" wp14:anchorId="2B922B7E" wp14:editId="219B590B">
                <wp:simplePos x="0" y="0"/>
                <wp:positionH relativeFrom="column">
                  <wp:posOffset>1872615</wp:posOffset>
                </wp:positionH>
                <wp:positionV relativeFrom="paragraph">
                  <wp:posOffset>251459</wp:posOffset>
                </wp:positionV>
                <wp:extent cx="1752600" cy="0"/>
                <wp:effectExtent l="0" t="0" r="19050" b="19050"/>
                <wp:wrapNone/>
                <wp:docPr id="1025" name="1 Conector recto"/>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52600" cy="0"/>
                        </a:xfrm>
                        <a:prstGeom prst="line">
                          <a:avLst/>
                        </a:prstGeom>
                        <a:noFill/>
                        <a:ln w="952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page">
                  <wp14:pctHeight>0</wp14:pctHeight>
                </wp14:sizeRelV>
              </wp:anchor>
            </w:drawing>
          </mc:Choice>
          <mc:Fallback>
            <w:pict>
              <v:line id="1 Conector recto" o:spid="_x0000_s1026" style="position:absolute;z-index:25173606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margin;mso-height-relative:page" from="147.45pt,19.8pt" to="285.45pt,1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wzKMGQIAADUEAAAOAAAAZHJzL2Uyb0RvYy54bWysU8GO2yAQvVfqPyDuie3UySZWnFVrJ71s&#10;t5F2+wEEcIyKAQGJE1X99w4kcXe3l6rqBWaY4fFm3rC8P3USHbl1QqsSZ+MUI66oZkLtS/zteTOa&#10;Y+Q8UYxIrXiJz9zh+9X7d8veFHyiWy0ZtwhAlCt6U+LWe1MkiaMt74gba8MVBBttO+LBtfuEWdID&#10;eieTSZrOkl5bZqym3Dk4rS9BvIr4TcOp/9o0jnskSwzcfFxtXHdhTVZLUuwtMa2gVxrkH1h0RCh4&#10;dICqiSfoYMUfUJ2gVjvd+DHVXaKbRlAea4BqsvRNNU8tMTzWAs1xZmiT+3+w9PG4tUgw0C6dTDFS&#10;pAOVMlSBWtRri2zYQpt64wrIrtTWhkLpST2ZB02/O6R01RK155Hu89kEgHAjeXUlOM7AY7v+i2aQ&#10;Qw4AHKBOje3CDt1ApyjNeZCGnzyicJjdTSezFBSkt1jy+6Kxzn/mukPBKLEUKnSNFOT44HwgQopb&#10;SjhWeiOkjMpLhfoSL6ZQeog4LQULwejY/a6SFh0JzE4+vVt8mseq3qRZfVAsgrWcsPXV9kTIiw2P&#10;SxXwoBSgc7Uuw/FjkS7W8/U8H+WT2XqUp3U9+rip8tFsAwXXH+qqqrOfgVqWF61gjKvA7jaoWf53&#10;g3D9MpcRG0Z1aEPyGj32C8je9kg6ahnkuwzCTrPz1t40htmMydd/FIb/pQ/2y9+++gUAAP//AwBQ&#10;SwMEFAAGAAgAAAAhADr8DEHcAAAACQEAAA8AAABkcnMvZG93bnJldi54bWxMj8FOwzAMhu9IvENk&#10;JG4spbDRlKYTmsQkuDGQdvWa0FYkTtVka/f2GHGAo39/+v25Ws/eiZMdYx9Iw+0iA2GpCaanVsPH&#10;+/NNASImJIMukNVwthHW9eVFhaUJE73Z0y61gksolqihS2kopYxNZz3GRRgs8e4zjB4Tj2MrzYgT&#10;l3sn8yxbSY898YUOB7vpbPO1O3oNL2PhtnuFxdKocHab6XWfb1Hr66v56RFEsnP6g+FHn9WhZqdD&#10;OJKJwmnI1b1iVMOdWoFgYPmQcXD4DWRdyf8f1N8AAAD//wMAUEsBAi0AFAAGAAgAAAAhALaDOJL+&#10;AAAA4QEAABMAAAAAAAAAAAAAAAAAAAAAAFtDb250ZW50X1R5cGVzXS54bWxQSwECLQAUAAYACAAA&#10;ACEAOP0h/9YAAACUAQAACwAAAAAAAAAAAAAAAAAvAQAAX3JlbHMvLnJlbHNQSwECLQAUAAYACAAA&#10;ACEAMsMyjBkCAAA1BAAADgAAAAAAAAAAAAAAAAAuAgAAZHJzL2Uyb0RvYy54bWxQSwECLQAUAAYA&#10;CAAAACEAOvwMQdwAAAAJAQAADwAAAAAAAAAAAAAAAABzBAAAZHJzL2Rvd25yZXYueG1sUEsFBgAA&#10;AAAEAAQA8wAAAHwFAAAAAA==&#10;" strokecolor="#4579b8"/>
            </w:pict>
          </mc:Fallback>
        </mc:AlternateContent>
      </w:r>
    </w:p>
    <w:p w:rsidR="00620CDA" w:rsidRPr="009413C3" w:rsidRDefault="00620CDA" w:rsidP="00620CDA">
      <w:pPr>
        <w:pStyle w:val="Sinespaciado"/>
        <w:jc w:val="center"/>
        <w:rPr>
          <w:rFonts w:ascii="Times New Roman" w:hAnsi="Times New Roman"/>
          <w:sz w:val="24"/>
          <w:szCs w:val="24"/>
        </w:rPr>
      </w:pPr>
      <w:r>
        <w:rPr>
          <w:rFonts w:ascii="Times New Roman" w:hAnsi="Times New Roman"/>
          <w:sz w:val="24"/>
          <w:szCs w:val="24"/>
        </w:rPr>
        <w:t xml:space="preserve">Ing. </w:t>
      </w:r>
      <w:r>
        <w:rPr>
          <w:rFonts w:ascii="Times New Roman" w:hAnsi="Times New Roman" w:cs="Times New Roman"/>
          <w:sz w:val="24"/>
          <w:szCs w:val="24"/>
        </w:rPr>
        <w:t>Danny Sandoval</w:t>
      </w:r>
    </w:p>
    <w:p w:rsidR="00620CDA" w:rsidRPr="009413C3" w:rsidRDefault="00620CDA" w:rsidP="00620CDA">
      <w:pPr>
        <w:pStyle w:val="Sinespaciado"/>
        <w:jc w:val="center"/>
        <w:rPr>
          <w:rFonts w:ascii="Times New Roman" w:hAnsi="Times New Roman"/>
          <w:sz w:val="24"/>
          <w:szCs w:val="24"/>
        </w:rPr>
      </w:pPr>
      <w:r w:rsidRPr="009413C3">
        <w:rPr>
          <w:rFonts w:ascii="Times New Roman" w:hAnsi="Times New Roman"/>
          <w:sz w:val="24"/>
          <w:szCs w:val="24"/>
        </w:rPr>
        <w:t>Asesor</w:t>
      </w:r>
    </w:p>
    <w:p w:rsidR="00620CDA" w:rsidRPr="009413C3" w:rsidRDefault="00620CDA" w:rsidP="00620CDA">
      <w:pPr>
        <w:jc w:val="both"/>
        <w:rPr>
          <w:rFonts w:ascii="Times New Roman" w:hAnsi="Times New Roman" w:cs="Times New Roman"/>
          <w:sz w:val="24"/>
          <w:szCs w:val="24"/>
        </w:rPr>
      </w:pPr>
      <w:r w:rsidRPr="009413C3">
        <w:rPr>
          <w:rFonts w:ascii="Times New Roman" w:hAnsi="Times New Roman" w:cs="Times New Roman"/>
          <w:b/>
          <w:bCs/>
          <w:sz w:val="24"/>
          <w:szCs w:val="24"/>
          <w:lang w:val="es-ES"/>
        </w:rPr>
        <w:tab/>
      </w:r>
    </w:p>
    <w:p w:rsidR="00620CDA" w:rsidRPr="005E422B" w:rsidRDefault="00620CDA" w:rsidP="00620CDA">
      <w:pPr>
        <w:rPr>
          <w:rFonts w:ascii="Algerian" w:hAnsi="Algerian"/>
          <w:sz w:val="32"/>
          <w:szCs w:val="32"/>
        </w:rPr>
      </w:pPr>
    </w:p>
    <w:p w:rsidR="00620CDA" w:rsidRPr="005E422B" w:rsidRDefault="00620CDA" w:rsidP="00620CDA">
      <w:pPr>
        <w:rPr>
          <w:rFonts w:ascii="Algerian" w:hAnsi="Algerian"/>
          <w:sz w:val="28"/>
          <w:szCs w:val="28"/>
        </w:rPr>
      </w:pPr>
    </w:p>
    <w:p w:rsidR="00620CDA" w:rsidRPr="005E422B" w:rsidRDefault="00620CDA" w:rsidP="00620CDA">
      <w:pPr>
        <w:jc w:val="center"/>
        <w:rPr>
          <w:rFonts w:ascii="Algerian" w:hAnsi="Algerian"/>
          <w:sz w:val="28"/>
          <w:szCs w:val="28"/>
        </w:rPr>
      </w:pPr>
    </w:p>
    <w:p w:rsidR="00620CDA" w:rsidRDefault="00620CDA" w:rsidP="00620CDA">
      <w:pPr>
        <w:rPr>
          <w:rFonts w:ascii="Algerian" w:hAnsi="Algerian"/>
          <w:sz w:val="28"/>
          <w:szCs w:val="28"/>
        </w:rPr>
      </w:pPr>
    </w:p>
    <w:p w:rsidR="00620CDA" w:rsidRDefault="00620CDA" w:rsidP="00620CDA">
      <w:pPr>
        <w:rPr>
          <w:rFonts w:ascii="Algerian" w:hAnsi="Algerian"/>
          <w:sz w:val="28"/>
          <w:szCs w:val="28"/>
        </w:rPr>
      </w:pPr>
    </w:p>
    <w:p w:rsidR="00620CDA" w:rsidRDefault="00620CDA" w:rsidP="00620CDA">
      <w:pPr>
        <w:rPr>
          <w:rFonts w:ascii="Algerian" w:hAnsi="Algerian"/>
          <w:sz w:val="28"/>
          <w:szCs w:val="28"/>
        </w:rPr>
      </w:pPr>
    </w:p>
    <w:p w:rsidR="00620CDA" w:rsidRDefault="00620CDA" w:rsidP="00620CDA">
      <w:pPr>
        <w:rPr>
          <w:rFonts w:ascii="Algerian" w:hAnsi="Algerian"/>
          <w:sz w:val="28"/>
          <w:szCs w:val="28"/>
        </w:rPr>
      </w:pPr>
    </w:p>
    <w:p w:rsidR="00620CDA" w:rsidRDefault="00620CDA" w:rsidP="00620CDA">
      <w:pPr>
        <w:rPr>
          <w:rFonts w:ascii="Algerian" w:hAnsi="Algerian"/>
          <w:sz w:val="28"/>
          <w:szCs w:val="28"/>
        </w:rPr>
      </w:pPr>
    </w:p>
    <w:p w:rsidR="00620CDA" w:rsidRDefault="00620CDA" w:rsidP="00620CDA">
      <w:pPr>
        <w:rPr>
          <w:rFonts w:ascii="Algerian" w:hAnsi="Algerian"/>
          <w:sz w:val="28"/>
          <w:szCs w:val="28"/>
        </w:rPr>
      </w:pPr>
    </w:p>
    <w:p w:rsidR="00620CDA" w:rsidRPr="001F03BE" w:rsidRDefault="00620CDA" w:rsidP="00620CDA">
      <w:pPr>
        <w:jc w:val="center"/>
        <w:rPr>
          <w:rFonts w:ascii="Times New Roman" w:hAnsi="Times New Roman" w:cs="Times New Roman"/>
          <w:b/>
          <w:bCs/>
          <w:sz w:val="28"/>
          <w:szCs w:val="24"/>
        </w:rPr>
      </w:pPr>
      <w:r w:rsidRPr="001F03BE">
        <w:rPr>
          <w:rFonts w:ascii="Times New Roman" w:hAnsi="Times New Roman" w:cs="Times New Roman"/>
          <w:b/>
          <w:bCs/>
          <w:sz w:val="28"/>
          <w:szCs w:val="24"/>
        </w:rPr>
        <w:t>DECLARACIÓN DE AUTORÍA</w:t>
      </w:r>
    </w:p>
    <w:p w:rsidR="00620CDA" w:rsidRPr="001F03BE" w:rsidRDefault="00620CDA" w:rsidP="00620CDA">
      <w:pPr>
        <w:jc w:val="center"/>
        <w:rPr>
          <w:rFonts w:ascii="Times New Roman" w:hAnsi="Times New Roman" w:cs="Times New Roman"/>
          <w:sz w:val="28"/>
          <w:szCs w:val="24"/>
        </w:rPr>
      </w:pPr>
    </w:p>
    <w:p w:rsidR="00620CDA" w:rsidRPr="001F00E2" w:rsidRDefault="00620CDA" w:rsidP="00620CDA">
      <w:pPr>
        <w:spacing w:line="360" w:lineRule="auto"/>
        <w:jc w:val="both"/>
        <w:rPr>
          <w:rFonts w:ascii="Times New Roman" w:hAnsi="Times New Roman" w:cs="Times New Roman"/>
          <w:sz w:val="24"/>
          <w:szCs w:val="24"/>
        </w:rPr>
      </w:pPr>
      <w:r w:rsidRPr="001F00E2">
        <w:rPr>
          <w:rFonts w:ascii="Times New Roman" w:hAnsi="Times New Roman" w:cs="Times New Roman"/>
          <w:sz w:val="24"/>
          <w:szCs w:val="24"/>
        </w:rPr>
        <w:t xml:space="preserve">Obando Lisbeth, </w:t>
      </w:r>
      <w:r>
        <w:rPr>
          <w:rFonts w:ascii="Times New Roman" w:hAnsi="Times New Roman" w:cs="Times New Roman"/>
          <w:sz w:val="24"/>
          <w:szCs w:val="24"/>
        </w:rPr>
        <w:t>Jiménez Andrés</w:t>
      </w:r>
      <w:r w:rsidRPr="001F00E2">
        <w:rPr>
          <w:rFonts w:ascii="Times New Roman" w:hAnsi="Times New Roman" w:cs="Times New Roman"/>
          <w:sz w:val="24"/>
          <w:szCs w:val="24"/>
        </w:rPr>
        <w:t>, de la  Universidad Regional Autónoma de los Andes “UNIANDES”, declaramos en forma libre y voluntaria que el presente Trabajo de Titulación, que versa sobre el Tema:</w:t>
      </w:r>
      <w:r>
        <w:rPr>
          <w:rFonts w:ascii="Times New Roman" w:hAnsi="Times New Roman" w:cs="Times New Roman"/>
          <w:sz w:val="24"/>
          <w:szCs w:val="24"/>
        </w:rPr>
        <w:t xml:space="preserve"> </w:t>
      </w:r>
      <w:r w:rsidRPr="001F00E2">
        <w:rPr>
          <w:rFonts w:ascii="Times New Roman" w:hAnsi="Times New Roman" w:cs="Times New Roman"/>
          <w:sz w:val="24"/>
          <w:szCs w:val="24"/>
        </w:rPr>
        <w:t>“</w:t>
      </w:r>
      <w:r w:rsidRPr="007C2BE1">
        <w:rPr>
          <w:rFonts w:ascii="Times New Roman" w:hAnsi="Times New Roman" w:cs="Times New Roman"/>
          <w:sz w:val="24"/>
          <w:szCs w:val="36"/>
        </w:rPr>
        <w:t>Estrategias financieras sustentadas en procedimientos metodológicos para mejorar la gestión de inventarios en el Comercial “Víveres Anita”</w:t>
      </w:r>
      <w:r w:rsidRPr="001F00E2">
        <w:rPr>
          <w:rFonts w:ascii="Times New Roman" w:hAnsi="Times New Roman" w:cs="Times New Roman"/>
          <w:sz w:val="24"/>
          <w:szCs w:val="24"/>
        </w:rPr>
        <w:t xml:space="preserve"> </w:t>
      </w:r>
      <w:r w:rsidRPr="001F00E2">
        <w:rPr>
          <w:rFonts w:ascii="Times New Roman" w:hAnsi="Times New Roman" w:cs="Times New Roman"/>
          <w:b/>
          <w:bCs/>
          <w:sz w:val="24"/>
          <w:szCs w:val="24"/>
        </w:rPr>
        <w:t xml:space="preserve">, </w:t>
      </w:r>
      <w:r w:rsidRPr="001F00E2">
        <w:rPr>
          <w:rFonts w:ascii="Times New Roman" w:hAnsi="Times New Roman" w:cs="Times New Roman"/>
          <w:sz w:val="24"/>
          <w:szCs w:val="24"/>
        </w:rPr>
        <w:t>así como las expresiones vertidas en la misma son autoría de los mismos, quienes lo hemos realizado sobre la base de la investigación bibliográfica  y consultas en internet.</w:t>
      </w:r>
    </w:p>
    <w:p w:rsidR="00620CDA" w:rsidRDefault="00620CDA" w:rsidP="00620CDA">
      <w:pPr>
        <w:spacing w:line="360" w:lineRule="auto"/>
        <w:jc w:val="both"/>
        <w:rPr>
          <w:rFonts w:ascii="Times New Roman" w:hAnsi="Times New Roman" w:cs="Times New Roman"/>
          <w:sz w:val="24"/>
          <w:szCs w:val="24"/>
        </w:rPr>
      </w:pPr>
      <w:r w:rsidRPr="001F00E2">
        <w:rPr>
          <w:rFonts w:ascii="Times New Roman" w:hAnsi="Times New Roman" w:cs="Times New Roman"/>
          <w:sz w:val="24"/>
          <w:szCs w:val="24"/>
        </w:rPr>
        <w:t>En consecuencia asumimos la responsabilidad de la originalidad y el cuidado respectivo al remitirnos a las fuentes bibliográficas respectivas para fundamentar el contenido expuesto. </w:t>
      </w:r>
    </w:p>
    <w:p w:rsidR="00620CDA" w:rsidRPr="001F00E2" w:rsidRDefault="00620CDA" w:rsidP="00620CDA">
      <w:pPr>
        <w:spacing w:line="360" w:lineRule="auto"/>
        <w:jc w:val="both"/>
        <w:rPr>
          <w:rFonts w:ascii="Times New Roman" w:hAnsi="Times New Roman" w:cs="Times New Roman"/>
          <w:sz w:val="24"/>
          <w:szCs w:val="24"/>
        </w:rPr>
      </w:pPr>
    </w:p>
    <w:p w:rsidR="00620CDA" w:rsidRDefault="00620CDA" w:rsidP="00620CDA">
      <w:pPr>
        <w:spacing w:line="360" w:lineRule="auto"/>
        <w:jc w:val="center"/>
        <w:rPr>
          <w:rFonts w:ascii="Times New Roman" w:hAnsi="Times New Roman" w:cs="Times New Roman"/>
          <w:sz w:val="24"/>
          <w:szCs w:val="24"/>
        </w:rPr>
      </w:pPr>
      <w:r w:rsidRPr="009413C3">
        <w:rPr>
          <w:rFonts w:ascii="Times New Roman" w:hAnsi="Times New Roman" w:cs="Times New Roman"/>
          <w:sz w:val="24"/>
          <w:szCs w:val="24"/>
        </w:rPr>
        <w:t>Atentamente:</w:t>
      </w:r>
    </w:p>
    <w:p w:rsidR="00620CDA" w:rsidRPr="009413C3" w:rsidRDefault="00620CDA" w:rsidP="00620CDA">
      <w:pPr>
        <w:spacing w:line="360" w:lineRule="auto"/>
        <w:jc w:val="center"/>
        <w:rPr>
          <w:rFonts w:ascii="Times New Roman" w:hAnsi="Times New Roman" w:cs="Times New Roman"/>
          <w:sz w:val="24"/>
          <w:szCs w:val="24"/>
        </w:rPr>
      </w:pPr>
    </w:p>
    <w:p w:rsidR="00620CDA" w:rsidRPr="009413C3" w:rsidRDefault="00620CDA" w:rsidP="00620CDA">
      <w:pPr>
        <w:tabs>
          <w:tab w:val="left" w:pos="708"/>
          <w:tab w:val="left" w:pos="1416"/>
          <w:tab w:val="left" w:pos="2124"/>
          <w:tab w:val="left" w:pos="2832"/>
          <w:tab w:val="left" w:pos="3540"/>
          <w:tab w:val="left" w:pos="5415"/>
        </w:tabs>
        <w:spacing w:line="360" w:lineRule="auto"/>
        <w:rPr>
          <w:rFonts w:ascii="Times New Roman" w:hAnsi="Times New Roman" w:cs="Times New Roman"/>
          <w:sz w:val="24"/>
          <w:szCs w:val="24"/>
        </w:rPr>
      </w:pPr>
      <w:r>
        <w:rPr>
          <w:rFonts w:ascii="Times New Roman" w:hAnsi="Times New Roman" w:cs="Times New Roman"/>
          <w:sz w:val="24"/>
          <w:szCs w:val="24"/>
        </w:rPr>
        <w:t xml:space="preserve">      Srta. Obando Lisbeth</w:t>
      </w:r>
      <w:r w:rsidRPr="009413C3">
        <w:rPr>
          <w:rFonts w:ascii="Times New Roman" w:hAnsi="Times New Roman" w:cs="Times New Roman"/>
          <w:sz w:val="24"/>
          <w:szCs w:val="24"/>
        </w:rPr>
        <w:tab/>
      </w:r>
      <w:r w:rsidRPr="009413C3">
        <w:rPr>
          <w:rFonts w:ascii="Times New Roman" w:hAnsi="Times New Roman" w:cs="Times New Roman"/>
          <w:sz w:val="24"/>
          <w:szCs w:val="24"/>
        </w:rPr>
        <w:tab/>
      </w:r>
      <w:r w:rsidRPr="009413C3">
        <w:rPr>
          <w:rFonts w:ascii="Times New Roman" w:hAnsi="Times New Roman" w:cs="Times New Roman"/>
          <w:sz w:val="24"/>
          <w:szCs w:val="24"/>
        </w:rPr>
        <w:tab/>
      </w:r>
      <w:r>
        <w:rPr>
          <w:rFonts w:ascii="Times New Roman" w:hAnsi="Times New Roman" w:cs="Times New Roman"/>
          <w:sz w:val="24"/>
          <w:szCs w:val="24"/>
        </w:rPr>
        <w:t xml:space="preserve">     Sr.</w:t>
      </w:r>
      <w:r w:rsidRPr="007C2BE1">
        <w:rPr>
          <w:rFonts w:ascii="Times New Roman" w:hAnsi="Times New Roman" w:cs="Times New Roman"/>
          <w:sz w:val="24"/>
          <w:szCs w:val="24"/>
        </w:rPr>
        <w:t xml:space="preserve"> </w:t>
      </w:r>
      <w:r>
        <w:rPr>
          <w:rFonts w:ascii="Times New Roman" w:hAnsi="Times New Roman" w:cs="Times New Roman"/>
          <w:sz w:val="24"/>
          <w:szCs w:val="24"/>
        </w:rPr>
        <w:t>Jiménez Andrés</w:t>
      </w:r>
      <w:r w:rsidRPr="009413C3">
        <w:rPr>
          <w:rFonts w:ascii="Times New Roman" w:hAnsi="Times New Roman" w:cs="Times New Roman"/>
          <w:sz w:val="24"/>
          <w:szCs w:val="24"/>
        </w:rPr>
        <w:tab/>
      </w:r>
      <w:r w:rsidRPr="009413C3">
        <w:rPr>
          <w:rFonts w:ascii="Times New Roman" w:hAnsi="Times New Roman" w:cs="Times New Roman"/>
          <w:sz w:val="24"/>
          <w:szCs w:val="24"/>
        </w:rPr>
        <w:tab/>
      </w:r>
      <w:r w:rsidRPr="009413C3">
        <w:rPr>
          <w:rFonts w:ascii="Times New Roman" w:hAnsi="Times New Roman" w:cs="Times New Roman"/>
          <w:sz w:val="24"/>
          <w:szCs w:val="24"/>
        </w:rPr>
        <w:tab/>
      </w:r>
      <w:r w:rsidRPr="009413C3">
        <w:rPr>
          <w:rFonts w:ascii="Times New Roman" w:hAnsi="Times New Roman" w:cs="Times New Roman"/>
          <w:sz w:val="24"/>
          <w:szCs w:val="24"/>
        </w:rPr>
        <w:tab/>
      </w:r>
    </w:p>
    <w:p w:rsidR="00620CDA" w:rsidRDefault="00620CDA" w:rsidP="00620CDA">
      <w:pPr>
        <w:spacing w:line="360" w:lineRule="auto"/>
        <w:rPr>
          <w:rFonts w:ascii="Times New Roman" w:hAnsi="Times New Roman" w:cs="Times New Roman"/>
          <w:sz w:val="24"/>
          <w:szCs w:val="24"/>
        </w:rPr>
      </w:pPr>
    </w:p>
    <w:p w:rsidR="00620CDA" w:rsidRPr="009413C3" w:rsidRDefault="00620CDA" w:rsidP="00620CDA">
      <w:pPr>
        <w:spacing w:line="360" w:lineRule="auto"/>
        <w:rPr>
          <w:rFonts w:ascii="Times New Roman" w:hAnsi="Times New Roman" w:cs="Times New Roman"/>
          <w:sz w:val="24"/>
          <w:szCs w:val="24"/>
        </w:rPr>
      </w:pPr>
      <w:r>
        <w:rPr>
          <w:rFonts w:ascii="Times New Roman" w:hAnsi="Times New Roman" w:cs="Times New Roman"/>
          <w:noProof/>
          <w:sz w:val="24"/>
          <w:szCs w:val="24"/>
        </w:rPr>
        <mc:AlternateContent>
          <mc:Choice Requires="wps">
            <w:drawing>
              <wp:anchor distT="0" distB="0" distL="114300" distR="114300" simplePos="0" relativeHeight="251738112" behindDoc="0" locked="0" layoutInCell="1" allowOverlap="1" wp14:anchorId="5FB3AD6C" wp14:editId="0B10EB71">
                <wp:simplePos x="0" y="0"/>
                <wp:positionH relativeFrom="column">
                  <wp:posOffset>3444240</wp:posOffset>
                </wp:positionH>
                <wp:positionV relativeFrom="paragraph">
                  <wp:posOffset>198120</wp:posOffset>
                </wp:positionV>
                <wp:extent cx="1743075" cy="9525"/>
                <wp:effectExtent l="0" t="0" r="28575" b="28575"/>
                <wp:wrapNone/>
                <wp:docPr id="1027" name="3 Conector recto"/>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43075" cy="9525"/>
                        </a:xfrm>
                        <a:prstGeom prst="line">
                          <a:avLst/>
                        </a:prstGeom>
                        <a:noFill/>
                        <a:ln w="952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3 Conector recto" o:spid="_x0000_s1026" style="position:absolute;z-index:25173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1.2pt,15.6pt" to="408.45pt,16.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G6JLHAIAADgEAAAOAAAAZHJzL2Uyb0RvYy54bWysU02P2jAQvVfqf7B8hyQQFoiAVZtAL9st&#10;0m5/gLEdYtWxLdsQUNX/3rEJdGkvVdWLPfaM33y858XjqZXoyK0TWi1xNkwx4opqJtR+ib++bgYz&#10;jJwnihGpFV/iM3f4cfX+3aIzBR/pRkvGLQIQ5YrOLHHjvSmSxNGGt8QNteEKnLW2LfFwtPuEWdIB&#10;eiuTUZo+JJ22zFhNuXNwW12ceBXx65pT/6WuHfdILjHU5uNq47oLa7JakGJviWkE7csg/1BFS4SC&#10;pDeoiniCDlb8AdUKarXTtR9S3Sa6rgXlsQfoJkt/6+alIYbHXmA4ztzG5P4fLH0+bi0SDLhLR1OM&#10;FGmBpTEqgS3qtUU2bGFMnXEFRJdqa0Oj9KRezJOm3xxSumyI2vNY7uvZAEAWXiR3T8LBGUi26z5r&#10;BjHkAMAB6lTbNuwwDXSK1Jxv1PCTRxQus2k+TqcTjCj45pPRJCb49dZY5z9x3aJgLLEUKgyOFOT4&#10;5HyohRTXkHCt9EZIGcmXCnU9ZPA4LQULzniw+10pLToSkE8+mc4/zvq8d2FWHxSLYA0nbN3bngh5&#10;sSG5VAEPuoFyeuuij+/zdL6erWf5IB89rAd5WlWDD5syHzxssumkGldlWWU/Qi9ZXjSCMa5CdVet&#10;ZvnfaaH/NReV3dR6G0Nyjx7nBcVe91h0pDMweNHCTrPz1l5pBnnG4P4rBf2/PYP99sOvfgIAAP//&#10;AwBQSwMEFAAGAAgAAAAhAGJJIoDeAAAACQEAAA8AAABkcnMvZG93bnJldi54bWxMj8FOwzAMhu9I&#10;vENkJG4sbdhGW5pOaBKT4MZA2tVrQluROFWSrd3bE07saPvT7++vN7M17Kx9GBxJyBcZME2tUwN1&#10;Er4+Xx8KYCEiKTSOtISLDrBpbm9qrJSb6EOf97FjKYRChRL6GMeK89D22mJYuFFTun07bzGm0Xdc&#10;eZxSuDVcZNmaWxwofehx1Ntetz/7k5Xw5guzO5RYrFTpLmY7vR/EDqW8v5tfnoFFPcd/GP70kzo0&#10;yenoTqQCMxJWS7FMqITHXABLQJGvS2DHtBBPwJuaXzdofgEAAP//AwBQSwECLQAUAAYACAAAACEA&#10;toM4kv4AAADhAQAAEwAAAAAAAAAAAAAAAAAAAAAAW0NvbnRlbnRfVHlwZXNdLnhtbFBLAQItABQA&#10;BgAIAAAAIQA4/SH/1gAAAJQBAAALAAAAAAAAAAAAAAAAAC8BAABfcmVscy8ucmVsc1BLAQItABQA&#10;BgAIAAAAIQB8G6JLHAIAADgEAAAOAAAAAAAAAAAAAAAAAC4CAABkcnMvZTJvRG9jLnhtbFBLAQIt&#10;ABQABgAIAAAAIQBiSSKA3gAAAAkBAAAPAAAAAAAAAAAAAAAAAHYEAABkcnMvZG93bnJldi54bWxQ&#10;SwUGAAAAAAQABADzAAAAgQUAAAAA&#10;" strokecolor="#4579b8"/>
            </w:pict>
          </mc:Fallback>
        </mc:AlternateContent>
      </w:r>
      <w:r>
        <w:rPr>
          <w:rFonts w:ascii="Times New Roman" w:hAnsi="Times New Roman" w:cs="Times New Roman"/>
          <w:noProof/>
          <w:sz w:val="24"/>
          <w:szCs w:val="24"/>
        </w:rPr>
        <mc:AlternateContent>
          <mc:Choice Requires="wps">
            <w:drawing>
              <wp:anchor distT="0" distB="0" distL="114300" distR="114300" simplePos="0" relativeHeight="251737088" behindDoc="0" locked="0" layoutInCell="1" allowOverlap="1" wp14:anchorId="23251469" wp14:editId="608CC91F">
                <wp:simplePos x="0" y="0"/>
                <wp:positionH relativeFrom="column">
                  <wp:posOffset>-3810</wp:posOffset>
                </wp:positionH>
                <wp:positionV relativeFrom="paragraph">
                  <wp:posOffset>188595</wp:posOffset>
                </wp:positionV>
                <wp:extent cx="1743075" cy="9525"/>
                <wp:effectExtent l="0" t="0" r="28575" b="28575"/>
                <wp:wrapNone/>
                <wp:docPr id="1028" name="2 Conector recto"/>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43075" cy="9525"/>
                        </a:xfrm>
                        <a:prstGeom prst="line">
                          <a:avLst/>
                        </a:prstGeom>
                        <a:noFill/>
                        <a:ln w="9525">
                          <a:solidFill>
                            <a:srgbClr val="4579B8"/>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2 Conector recto" o:spid="_x0000_s1026" style="position:absolute;z-index:251737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pt,14.85pt" to="136.95pt,15.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aooGwIAADgEAAAOAAAAZHJzL2Uyb0RvYy54bWysU8uO2yAU3VfqPyDvEz/GeVlxRq2ddDOd&#10;RprpBxDAMSoGBCROVPXfeyFOOmk3VdUNXLiXcx/nsHw8dQIdmbFcyTJKx0mEmCSKcrkvo6+vm9E8&#10;QtZhSbFQkpXRmdnocfX+3bLXBctUqwRlBgGItEWvy6h1ThdxbEnLOmzHSjMJzkaZDjs4mn1MDe4B&#10;vRNxliTTuFeGaqMIsxZu64szWgX8pmHEfWkayxwSZQS1ubCasO78Gq+WuNgbrFtOhjLwP1TRYS4h&#10;6Q2qxg6jg+F/QHWcGGVV48ZEdbFqGk5Y6AG6SZPfunlpsWahFxiO1bcx2f8HS56PW4M4Be6SDLiS&#10;uAOWMlQBW8Qpg4zf/Jh6bQuIruTW+EbJSb7oJ0W+WSRV1WK5Z6Hc17MGgNS/iO+e+IPVkGzXf1YU&#10;YvABgD3UqTGd32Ea6BSoOd+oYSeHCFyms/whmU0iRMC3mGSTkODXW22s+8RUh7xRRoJLPzhc4OOT&#10;db4WXFxD/LVUGy5EIF9I1A+Q3mOV4NQ7w8Hsd5Uw6IhBPvlktvg4H/LehRl1kDSAtQzT9WA7zMXF&#10;huRCejzoBsoZrIs+vi+SxXq+nuejPJuuR3lS16MPmyofTTfpbFI/1FVVpz98L2letJxSJn11V62m&#10;+d9pYfg1F5Xd1HobQ3yPHuYFxV73UHSg0zN40cJO0fPWXGkGeYbg4St5/b89g/32w69+AgAA//8D&#10;AFBLAwQUAAYACAAAACEARWFcJtwAAAAHAQAADwAAAGRycy9kb3ducmV2LnhtbEyOTWvCQBRF94X+&#10;h+EVutOJI9UkZiJFqNDuqgW3z8xrEpyPMDOa+O87XbXLy72ce6rtZDS7kQ+9sxIW8wwY2cap3rYS&#10;vo5vsxxYiGgVamdJwp0CbOvHhwpL5Ub7SbdDbFmC2FCihC7GoeQ8NB0ZDHM3kE3dt/MGY4q+5crj&#10;mOBGc5FlK26wt+mhw4F2HTWXw9VIePe53p8KzF9U4e56N36cxB6lfH6aXjfAIk3xbwy/+kkd6uR0&#10;dlerAtMSZqs0lCCKNbBUi/WyAHaWsFwI4HXF//vXPwAAAP//AwBQSwECLQAUAAYACAAAACEAtoM4&#10;kv4AAADhAQAAEwAAAAAAAAAAAAAAAAAAAAAAW0NvbnRlbnRfVHlwZXNdLnhtbFBLAQItABQABgAI&#10;AAAAIQA4/SH/1gAAAJQBAAALAAAAAAAAAAAAAAAAAC8BAABfcmVscy8ucmVsc1BLAQItABQABgAI&#10;AAAAIQAvRaooGwIAADgEAAAOAAAAAAAAAAAAAAAAAC4CAABkcnMvZTJvRG9jLnhtbFBLAQItABQA&#10;BgAIAAAAIQBFYVwm3AAAAAcBAAAPAAAAAAAAAAAAAAAAAHUEAABkcnMvZG93bnJldi54bWxQSwUG&#10;AAAAAAQABADzAAAAfgUAAAAA&#10;" strokecolor="#4579b8"/>
            </w:pict>
          </mc:Fallback>
        </mc:AlternateContent>
      </w:r>
    </w:p>
    <w:p w:rsidR="00620CDA" w:rsidRDefault="00620CDA" w:rsidP="00620CDA">
      <w:pPr>
        <w:spacing w:line="360" w:lineRule="auto"/>
        <w:jc w:val="center"/>
        <w:rPr>
          <w:rFonts w:ascii="Times New Roman" w:hAnsi="Times New Roman" w:cs="Times New Roman"/>
          <w:sz w:val="24"/>
          <w:szCs w:val="24"/>
        </w:rPr>
      </w:pPr>
    </w:p>
    <w:p w:rsidR="00620CDA" w:rsidRPr="00BA2970" w:rsidRDefault="00620CDA" w:rsidP="00620CDA">
      <w:pPr>
        <w:jc w:val="center"/>
        <w:rPr>
          <w:rFonts w:ascii="Times New Roman" w:hAnsi="Times New Roman" w:cs="Times New Roman"/>
          <w:b/>
          <w:bCs/>
          <w:sz w:val="28"/>
          <w:szCs w:val="28"/>
        </w:rPr>
      </w:pPr>
    </w:p>
    <w:p w:rsidR="00620CDA" w:rsidRDefault="00620CDA" w:rsidP="00620CDA">
      <w:pPr>
        <w:rPr>
          <w:rFonts w:ascii="Times New Roman" w:hAnsi="Times New Roman" w:cs="Times New Roman"/>
          <w:b/>
          <w:bCs/>
          <w:sz w:val="28"/>
          <w:szCs w:val="28"/>
          <w:lang w:val="es-ES"/>
        </w:rPr>
      </w:pPr>
    </w:p>
    <w:p w:rsidR="00620CDA" w:rsidRDefault="00620CDA" w:rsidP="00620CDA">
      <w:pPr>
        <w:rPr>
          <w:rFonts w:ascii="Times New Roman" w:hAnsi="Times New Roman" w:cs="Times New Roman"/>
          <w:b/>
          <w:bCs/>
          <w:sz w:val="28"/>
          <w:szCs w:val="28"/>
          <w:lang w:val="es-ES"/>
        </w:rPr>
      </w:pPr>
    </w:p>
    <w:p w:rsidR="00620CDA" w:rsidRDefault="00620CDA" w:rsidP="00620CDA">
      <w:pPr>
        <w:rPr>
          <w:rFonts w:ascii="Times New Roman" w:hAnsi="Times New Roman" w:cs="Times New Roman"/>
          <w:b/>
          <w:bCs/>
          <w:sz w:val="28"/>
          <w:szCs w:val="28"/>
          <w:lang w:val="es-ES"/>
        </w:rPr>
      </w:pPr>
    </w:p>
    <w:p w:rsidR="00620CDA" w:rsidRDefault="00620CDA" w:rsidP="00620CDA">
      <w:pPr>
        <w:jc w:val="center"/>
        <w:rPr>
          <w:rFonts w:ascii="Times New Roman" w:hAnsi="Times New Roman" w:cs="Times New Roman"/>
          <w:b/>
          <w:bCs/>
          <w:sz w:val="28"/>
          <w:szCs w:val="28"/>
          <w:lang w:val="es-ES"/>
        </w:rPr>
      </w:pPr>
    </w:p>
    <w:p w:rsidR="00620CDA" w:rsidRDefault="00620CDA" w:rsidP="00620CDA">
      <w:pPr>
        <w:jc w:val="center"/>
        <w:rPr>
          <w:rFonts w:ascii="Times New Roman" w:hAnsi="Times New Roman" w:cs="Times New Roman"/>
          <w:b/>
          <w:bCs/>
          <w:sz w:val="28"/>
          <w:szCs w:val="28"/>
          <w:lang w:val="es-ES"/>
        </w:rPr>
      </w:pPr>
      <w:r>
        <w:rPr>
          <w:rFonts w:ascii="Times New Roman" w:hAnsi="Times New Roman" w:cs="Times New Roman"/>
          <w:b/>
          <w:bCs/>
          <w:sz w:val="28"/>
          <w:szCs w:val="28"/>
          <w:lang w:val="es-ES"/>
        </w:rPr>
        <w:lastRenderedPageBreak/>
        <w:t>ÍNDICE GENERAL</w:t>
      </w:r>
    </w:p>
    <w:tbl>
      <w:tblPr>
        <w:tblStyle w:val="Tablaconcuadrcula"/>
        <w:tblW w:w="10207" w:type="dxa"/>
        <w:tblInd w:w="-60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498"/>
        <w:gridCol w:w="709"/>
      </w:tblGrid>
      <w:tr w:rsidR="00620CDA" w:rsidTr="00F33744">
        <w:tc>
          <w:tcPr>
            <w:tcW w:w="9498" w:type="dxa"/>
          </w:tcPr>
          <w:p w:rsidR="00620CDA" w:rsidRDefault="00620CDA" w:rsidP="00F33744">
            <w:pPr>
              <w:rPr>
                <w:rFonts w:ascii="Times New Roman" w:hAnsi="Times New Roman" w:cs="Times New Roman"/>
                <w:b/>
                <w:bCs/>
                <w:sz w:val="28"/>
                <w:szCs w:val="28"/>
                <w:lang w:val="es-ES"/>
              </w:rPr>
            </w:pPr>
            <w:r>
              <w:rPr>
                <w:rFonts w:ascii="Times New Roman" w:hAnsi="Times New Roman" w:cs="Times New Roman"/>
                <w:b/>
                <w:bCs/>
                <w:sz w:val="28"/>
                <w:szCs w:val="28"/>
                <w:lang w:val="es-ES"/>
              </w:rPr>
              <w:t>CONTENIDO</w:t>
            </w:r>
          </w:p>
        </w:tc>
        <w:tc>
          <w:tcPr>
            <w:tcW w:w="709" w:type="dxa"/>
          </w:tcPr>
          <w:p w:rsidR="00620CDA" w:rsidRDefault="00620CDA" w:rsidP="00F33744">
            <w:pPr>
              <w:ind w:left="-108"/>
              <w:rPr>
                <w:rFonts w:ascii="Times New Roman" w:hAnsi="Times New Roman" w:cs="Times New Roman"/>
                <w:b/>
                <w:bCs/>
                <w:sz w:val="28"/>
                <w:szCs w:val="28"/>
                <w:lang w:val="es-ES"/>
              </w:rPr>
            </w:pPr>
            <w:r>
              <w:rPr>
                <w:rFonts w:ascii="Times New Roman" w:hAnsi="Times New Roman" w:cs="Times New Roman"/>
                <w:b/>
                <w:bCs/>
                <w:sz w:val="28"/>
                <w:szCs w:val="28"/>
                <w:lang w:val="es-ES"/>
              </w:rPr>
              <w:t>PAG</w:t>
            </w:r>
          </w:p>
        </w:tc>
      </w:tr>
      <w:tr w:rsidR="00620CDA" w:rsidRPr="00894E26" w:rsidTr="00F33744">
        <w:tc>
          <w:tcPr>
            <w:tcW w:w="9498" w:type="dxa"/>
          </w:tcPr>
          <w:p w:rsidR="00620CDA" w:rsidRPr="00894E26" w:rsidRDefault="00620CDA" w:rsidP="00F33744">
            <w:pPr>
              <w:jc w:val="both"/>
              <w:rPr>
                <w:rFonts w:ascii="Times New Roman" w:hAnsi="Times New Roman" w:cs="Times New Roman"/>
                <w:bCs/>
                <w:sz w:val="24"/>
                <w:szCs w:val="24"/>
                <w:lang w:val="es-ES"/>
              </w:rPr>
            </w:pPr>
            <w:r>
              <w:rPr>
                <w:rFonts w:ascii="Times New Roman" w:hAnsi="Times New Roman" w:cs="Times New Roman"/>
                <w:bCs/>
                <w:sz w:val="24"/>
                <w:szCs w:val="24"/>
                <w:lang w:val="es-ES"/>
              </w:rPr>
              <w:t>Portada…………………………………………………………………………………………….</w:t>
            </w:r>
          </w:p>
        </w:tc>
        <w:tc>
          <w:tcPr>
            <w:tcW w:w="709" w:type="dxa"/>
          </w:tcPr>
          <w:p w:rsidR="00620CDA" w:rsidRPr="00516ED9" w:rsidRDefault="00620CDA" w:rsidP="00F33744">
            <w:pPr>
              <w:jc w:val="right"/>
              <w:rPr>
                <w:rFonts w:ascii="Times New Roman" w:hAnsi="Times New Roman" w:cs="Times New Roman"/>
                <w:b/>
                <w:bCs/>
                <w:sz w:val="24"/>
                <w:szCs w:val="24"/>
                <w:lang w:val="es-ES"/>
              </w:rPr>
            </w:pPr>
            <w:r w:rsidRPr="00516ED9">
              <w:rPr>
                <w:rFonts w:ascii="Times New Roman" w:hAnsi="Times New Roman" w:cs="Times New Roman"/>
                <w:b/>
                <w:bCs/>
                <w:sz w:val="24"/>
                <w:szCs w:val="24"/>
                <w:lang w:val="es-ES"/>
              </w:rPr>
              <w:t>I</w:t>
            </w:r>
          </w:p>
        </w:tc>
      </w:tr>
      <w:tr w:rsidR="00620CDA" w:rsidRPr="00894E26" w:rsidTr="00F33744">
        <w:tc>
          <w:tcPr>
            <w:tcW w:w="9498" w:type="dxa"/>
          </w:tcPr>
          <w:p w:rsidR="00620CDA" w:rsidRDefault="00620CDA" w:rsidP="00F33744">
            <w:pPr>
              <w:jc w:val="both"/>
              <w:rPr>
                <w:rFonts w:ascii="Times New Roman" w:hAnsi="Times New Roman" w:cs="Times New Roman"/>
                <w:bCs/>
                <w:sz w:val="24"/>
                <w:szCs w:val="24"/>
                <w:lang w:val="es-ES"/>
              </w:rPr>
            </w:pPr>
            <w:r>
              <w:rPr>
                <w:rFonts w:ascii="Times New Roman" w:hAnsi="Times New Roman" w:cs="Times New Roman"/>
                <w:bCs/>
                <w:sz w:val="24"/>
                <w:szCs w:val="24"/>
                <w:lang w:val="es-ES"/>
              </w:rPr>
              <w:t>Certificación del Tutor…………………………………………………………………………….</w:t>
            </w:r>
          </w:p>
        </w:tc>
        <w:tc>
          <w:tcPr>
            <w:tcW w:w="709" w:type="dxa"/>
          </w:tcPr>
          <w:p w:rsidR="00620CDA" w:rsidRPr="00516ED9" w:rsidRDefault="00620CDA" w:rsidP="00F33744">
            <w:pPr>
              <w:jc w:val="right"/>
              <w:rPr>
                <w:rFonts w:ascii="Times New Roman" w:hAnsi="Times New Roman" w:cs="Times New Roman"/>
                <w:b/>
                <w:bCs/>
                <w:sz w:val="24"/>
                <w:szCs w:val="24"/>
                <w:lang w:val="es-ES"/>
              </w:rPr>
            </w:pPr>
            <w:r w:rsidRPr="00516ED9">
              <w:rPr>
                <w:rFonts w:ascii="Times New Roman" w:hAnsi="Times New Roman" w:cs="Times New Roman"/>
                <w:b/>
                <w:bCs/>
                <w:sz w:val="24"/>
                <w:szCs w:val="24"/>
                <w:lang w:val="es-ES"/>
              </w:rPr>
              <w:t>II</w:t>
            </w:r>
          </w:p>
        </w:tc>
      </w:tr>
      <w:tr w:rsidR="00620CDA" w:rsidRPr="00894E26" w:rsidTr="00F33744">
        <w:tc>
          <w:tcPr>
            <w:tcW w:w="9498" w:type="dxa"/>
          </w:tcPr>
          <w:p w:rsidR="00620CDA" w:rsidRDefault="00620CDA" w:rsidP="00F33744">
            <w:pPr>
              <w:jc w:val="both"/>
              <w:rPr>
                <w:rFonts w:ascii="Times New Roman" w:hAnsi="Times New Roman" w:cs="Times New Roman"/>
                <w:bCs/>
                <w:sz w:val="24"/>
                <w:szCs w:val="24"/>
                <w:lang w:val="es-ES"/>
              </w:rPr>
            </w:pPr>
            <w:r>
              <w:rPr>
                <w:rFonts w:ascii="Times New Roman" w:hAnsi="Times New Roman" w:cs="Times New Roman"/>
                <w:bCs/>
                <w:sz w:val="24"/>
                <w:szCs w:val="24"/>
                <w:lang w:val="es-ES"/>
              </w:rPr>
              <w:t>Declaración de la Auditoría del Proyecto…………………………………………………………</w:t>
            </w:r>
          </w:p>
        </w:tc>
        <w:tc>
          <w:tcPr>
            <w:tcW w:w="709" w:type="dxa"/>
          </w:tcPr>
          <w:p w:rsidR="00620CDA" w:rsidRPr="00516ED9" w:rsidRDefault="00620CDA" w:rsidP="00F33744">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III</w:t>
            </w:r>
          </w:p>
        </w:tc>
      </w:tr>
      <w:tr w:rsidR="00620CDA" w:rsidRPr="00894E26" w:rsidTr="00F33744">
        <w:tc>
          <w:tcPr>
            <w:tcW w:w="9498" w:type="dxa"/>
          </w:tcPr>
          <w:p w:rsidR="00620CDA" w:rsidRPr="00894E26" w:rsidRDefault="00620CDA" w:rsidP="00F33744">
            <w:pPr>
              <w:rPr>
                <w:rFonts w:ascii="Times New Roman" w:hAnsi="Times New Roman" w:cs="Times New Roman"/>
                <w:bCs/>
                <w:sz w:val="24"/>
                <w:szCs w:val="24"/>
                <w:lang w:val="es-ES"/>
              </w:rPr>
            </w:pPr>
            <w:r>
              <w:rPr>
                <w:rFonts w:ascii="Times New Roman" w:hAnsi="Times New Roman" w:cs="Times New Roman"/>
                <w:bCs/>
                <w:sz w:val="24"/>
                <w:szCs w:val="24"/>
                <w:lang w:val="es-ES"/>
              </w:rPr>
              <w:t>Índice general……………………………………………………………………………………...</w:t>
            </w:r>
          </w:p>
        </w:tc>
        <w:tc>
          <w:tcPr>
            <w:tcW w:w="709" w:type="dxa"/>
          </w:tcPr>
          <w:p w:rsidR="00620CDA" w:rsidRPr="00894E26" w:rsidRDefault="00620CDA" w:rsidP="00F33744">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IV</w:t>
            </w:r>
          </w:p>
        </w:tc>
      </w:tr>
      <w:tr w:rsidR="00620CDA" w:rsidRPr="00894E26" w:rsidTr="00F33744">
        <w:tc>
          <w:tcPr>
            <w:tcW w:w="9498" w:type="dxa"/>
          </w:tcPr>
          <w:p w:rsidR="00620CDA" w:rsidRPr="00894E26" w:rsidRDefault="00620CDA" w:rsidP="00F33744">
            <w:pPr>
              <w:rPr>
                <w:rFonts w:ascii="Times New Roman" w:hAnsi="Times New Roman" w:cs="Times New Roman"/>
                <w:bCs/>
                <w:sz w:val="24"/>
                <w:szCs w:val="24"/>
                <w:lang w:val="es-ES"/>
              </w:rPr>
            </w:pPr>
            <w:r>
              <w:rPr>
                <w:rFonts w:ascii="Times New Roman" w:hAnsi="Times New Roman" w:cs="Times New Roman"/>
                <w:bCs/>
                <w:sz w:val="24"/>
                <w:szCs w:val="24"/>
                <w:lang w:val="es-ES"/>
              </w:rPr>
              <w:t>Índice de tablas………………………………………………………………………….................</w:t>
            </w:r>
          </w:p>
        </w:tc>
        <w:tc>
          <w:tcPr>
            <w:tcW w:w="709" w:type="dxa"/>
          </w:tcPr>
          <w:p w:rsidR="00620CDA" w:rsidRPr="00894E26" w:rsidRDefault="00620CDA" w:rsidP="00F33744">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VI</w:t>
            </w:r>
          </w:p>
        </w:tc>
      </w:tr>
      <w:tr w:rsidR="00620CDA" w:rsidRPr="00894E26" w:rsidTr="00F33744">
        <w:tc>
          <w:tcPr>
            <w:tcW w:w="9498" w:type="dxa"/>
          </w:tcPr>
          <w:p w:rsidR="00620CDA" w:rsidRPr="00894E26" w:rsidRDefault="00620CDA" w:rsidP="00F33744">
            <w:pPr>
              <w:ind w:right="-1681"/>
              <w:rPr>
                <w:rFonts w:ascii="Times New Roman" w:hAnsi="Times New Roman" w:cs="Times New Roman"/>
                <w:bCs/>
                <w:sz w:val="24"/>
                <w:szCs w:val="24"/>
                <w:lang w:val="es-ES"/>
              </w:rPr>
            </w:pPr>
            <w:r>
              <w:rPr>
                <w:rFonts w:ascii="Times New Roman" w:hAnsi="Times New Roman" w:cs="Times New Roman"/>
                <w:bCs/>
                <w:sz w:val="24"/>
                <w:szCs w:val="24"/>
                <w:lang w:val="es-ES"/>
              </w:rPr>
              <w:t>Resumen Ejecutivo…………………………………………………………………………………</w:t>
            </w:r>
          </w:p>
        </w:tc>
        <w:tc>
          <w:tcPr>
            <w:tcW w:w="709" w:type="dxa"/>
          </w:tcPr>
          <w:p w:rsidR="00620CDA" w:rsidRPr="00894E26" w:rsidRDefault="00620CDA" w:rsidP="00F33744">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1</w:t>
            </w:r>
          </w:p>
        </w:tc>
      </w:tr>
      <w:tr w:rsidR="00620CDA" w:rsidRPr="00894E26" w:rsidTr="00F33744">
        <w:tc>
          <w:tcPr>
            <w:tcW w:w="9498" w:type="dxa"/>
          </w:tcPr>
          <w:p w:rsidR="00620CDA" w:rsidRPr="00894E26" w:rsidRDefault="00620CDA" w:rsidP="00F33744">
            <w:pPr>
              <w:rPr>
                <w:rFonts w:ascii="Times New Roman" w:hAnsi="Times New Roman" w:cs="Times New Roman"/>
                <w:bCs/>
                <w:sz w:val="24"/>
                <w:szCs w:val="24"/>
                <w:lang w:val="es-ES"/>
              </w:rPr>
            </w:pPr>
            <w:proofErr w:type="spellStart"/>
            <w:r>
              <w:rPr>
                <w:rFonts w:ascii="Times New Roman" w:hAnsi="Times New Roman" w:cs="Times New Roman"/>
                <w:bCs/>
                <w:sz w:val="24"/>
                <w:szCs w:val="24"/>
                <w:lang w:val="es-ES"/>
              </w:rPr>
              <w:t>Abstract</w:t>
            </w:r>
            <w:proofErr w:type="spellEnd"/>
            <w:r>
              <w:rPr>
                <w:rFonts w:ascii="Times New Roman" w:hAnsi="Times New Roman" w:cs="Times New Roman"/>
                <w:bCs/>
                <w:sz w:val="24"/>
                <w:szCs w:val="24"/>
                <w:lang w:val="es-ES"/>
              </w:rPr>
              <w:t>…………………………………………………………………………………….............</w:t>
            </w:r>
          </w:p>
        </w:tc>
        <w:tc>
          <w:tcPr>
            <w:tcW w:w="709" w:type="dxa"/>
          </w:tcPr>
          <w:p w:rsidR="00620CDA" w:rsidRPr="00894E26" w:rsidRDefault="00620CDA" w:rsidP="00F33744">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2</w:t>
            </w:r>
          </w:p>
        </w:tc>
      </w:tr>
      <w:tr w:rsidR="00620CDA" w:rsidRPr="00894E26" w:rsidTr="00F33744">
        <w:tc>
          <w:tcPr>
            <w:tcW w:w="9498" w:type="dxa"/>
          </w:tcPr>
          <w:p w:rsidR="00620CDA" w:rsidRPr="00894E26" w:rsidRDefault="00620CDA" w:rsidP="00F33744">
            <w:pPr>
              <w:rPr>
                <w:rFonts w:ascii="Times New Roman" w:hAnsi="Times New Roman" w:cs="Times New Roman"/>
                <w:bCs/>
                <w:sz w:val="24"/>
                <w:szCs w:val="24"/>
                <w:lang w:val="es-ES"/>
              </w:rPr>
            </w:pPr>
          </w:p>
        </w:tc>
        <w:tc>
          <w:tcPr>
            <w:tcW w:w="709" w:type="dxa"/>
          </w:tcPr>
          <w:p w:rsidR="00620CDA" w:rsidRPr="00894E26" w:rsidRDefault="00620CDA" w:rsidP="00F33744">
            <w:pPr>
              <w:jc w:val="right"/>
              <w:rPr>
                <w:rFonts w:ascii="Times New Roman" w:hAnsi="Times New Roman" w:cs="Times New Roman"/>
                <w:b/>
                <w:bCs/>
                <w:sz w:val="24"/>
                <w:szCs w:val="24"/>
                <w:lang w:val="es-ES"/>
              </w:rPr>
            </w:pPr>
          </w:p>
        </w:tc>
      </w:tr>
      <w:tr w:rsidR="00620CDA" w:rsidRPr="00894E26" w:rsidTr="00F33744">
        <w:tc>
          <w:tcPr>
            <w:tcW w:w="9498" w:type="dxa"/>
          </w:tcPr>
          <w:p w:rsidR="00620CDA" w:rsidRPr="00D437E0" w:rsidRDefault="00620CDA" w:rsidP="00F33744">
            <w:pPr>
              <w:rPr>
                <w:rFonts w:ascii="Times New Roman" w:hAnsi="Times New Roman" w:cs="Times New Roman"/>
                <w:b/>
                <w:bCs/>
                <w:sz w:val="24"/>
                <w:szCs w:val="24"/>
                <w:lang w:val="es-ES"/>
              </w:rPr>
            </w:pPr>
            <w:r w:rsidRPr="00D437E0">
              <w:rPr>
                <w:rFonts w:ascii="Times New Roman" w:hAnsi="Times New Roman" w:cs="Times New Roman"/>
                <w:b/>
                <w:bCs/>
                <w:sz w:val="24"/>
                <w:szCs w:val="24"/>
                <w:lang w:val="es-ES"/>
              </w:rPr>
              <w:t>INTRODUCCIÓN</w:t>
            </w:r>
          </w:p>
        </w:tc>
        <w:tc>
          <w:tcPr>
            <w:tcW w:w="709" w:type="dxa"/>
          </w:tcPr>
          <w:p w:rsidR="00620CDA" w:rsidRPr="00894E26" w:rsidRDefault="00620CDA" w:rsidP="00F33744">
            <w:pPr>
              <w:jc w:val="right"/>
              <w:rPr>
                <w:rFonts w:ascii="Times New Roman" w:hAnsi="Times New Roman" w:cs="Times New Roman"/>
                <w:b/>
                <w:bCs/>
                <w:sz w:val="24"/>
                <w:szCs w:val="24"/>
                <w:lang w:val="es-ES"/>
              </w:rPr>
            </w:pPr>
          </w:p>
        </w:tc>
      </w:tr>
      <w:tr w:rsidR="00620CDA" w:rsidRPr="00894E26" w:rsidTr="00F33744">
        <w:tc>
          <w:tcPr>
            <w:tcW w:w="9498" w:type="dxa"/>
          </w:tcPr>
          <w:p w:rsidR="00620CDA" w:rsidRPr="00894E26" w:rsidRDefault="00620CDA" w:rsidP="00F33744">
            <w:pPr>
              <w:rPr>
                <w:rFonts w:ascii="Times New Roman" w:hAnsi="Times New Roman" w:cs="Times New Roman"/>
                <w:bCs/>
                <w:sz w:val="24"/>
                <w:szCs w:val="24"/>
                <w:lang w:val="es-ES"/>
              </w:rPr>
            </w:pPr>
            <w:r>
              <w:rPr>
                <w:rFonts w:ascii="Times New Roman" w:hAnsi="Times New Roman" w:cs="Times New Roman"/>
                <w:bCs/>
                <w:sz w:val="24"/>
                <w:szCs w:val="24"/>
                <w:lang w:val="es-ES"/>
              </w:rPr>
              <w:t>Antecedentes de la investigación…………………………………………………………………..</w:t>
            </w:r>
          </w:p>
        </w:tc>
        <w:tc>
          <w:tcPr>
            <w:tcW w:w="709" w:type="dxa"/>
          </w:tcPr>
          <w:p w:rsidR="00620CDA" w:rsidRPr="00894E26" w:rsidRDefault="00620CDA" w:rsidP="00F33744">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3</w:t>
            </w:r>
          </w:p>
        </w:tc>
      </w:tr>
      <w:tr w:rsidR="00620CDA" w:rsidRPr="00894E26" w:rsidTr="00F33744">
        <w:tc>
          <w:tcPr>
            <w:tcW w:w="9498" w:type="dxa"/>
          </w:tcPr>
          <w:p w:rsidR="00620CDA" w:rsidRPr="00894E26" w:rsidRDefault="00620CDA" w:rsidP="00F33744">
            <w:pPr>
              <w:rPr>
                <w:rFonts w:ascii="Times New Roman" w:hAnsi="Times New Roman" w:cs="Times New Roman"/>
                <w:bCs/>
                <w:sz w:val="24"/>
                <w:szCs w:val="24"/>
                <w:lang w:val="es-ES"/>
              </w:rPr>
            </w:pPr>
            <w:r>
              <w:rPr>
                <w:rFonts w:ascii="Times New Roman" w:hAnsi="Times New Roman" w:cs="Times New Roman"/>
                <w:bCs/>
                <w:sz w:val="24"/>
                <w:szCs w:val="24"/>
                <w:lang w:val="es-ES"/>
              </w:rPr>
              <w:t>Planteamiento del problema……………………………………………………………………….</w:t>
            </w:r>
          </w:p>
        </w:tc>
        <w:tc>
          <w:tcPr>
            <w:tcW w:w="709" w:type="dxa"/>
          </w:tcPr>
          <w:p w:rsidR="00620CDA" w:rsidRPr="00894E26" w:rsidRDefault="00620CDA" w:rsidP="00F33744">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3</w:t>
            </w:r>
          </w:p>
        </w:tc>
      </w:tr>
      <w:tr w:rsidR="00620CDA" w:rsidRPr="00894E26" w:rsidTr="00F33744">
        <w:tc>
          <w:tcPr>
            <w:tcW w:w="9498" w:type="dxa"/>
          </w:tcPr>
          <w:p w:rsidR="00620CDA" w:rsidRPr="00894E26" w:rsidRDefault="00620CDA" w:rsidP="00F33744">
            <w:pPr>
              <w:rPr>
                <w:rFonts w:ascii="Times New Roman" w:hAnsi="Times New Roman" w:cs="Times New Roman"/>
                <w:bCs/>
                <w:sz w:val="24"/>
                <w:szCs w:val="24"/>
                <w:lang w:val="es-ES"/>
              </w:rPr>
            </w:pPr>
            <w:r>
              <w:rPr>
                <w:rFonts w:ascii="Times New Roman" w:hAnsi="Times New Roman" w:cs="Times New Roman"/>
                <w:bCs/>
                <w:sz w:val="24"/>
                <w:szCs w:val="24"/>
                <w:lang w:val="es-ES"/>
              </w:rPr>
              <w:t>Formulación del problema…………………………………………………………........................</w:t>
            </w:r>
          </w:p>
        </w:tc>
        <w:tc>
          <w:tcPr>
            <w:tcW w:w="709" w:type="dxa"/>
          </w:tcPr>
          <w:p w:rsidR="00620CDA" w:rsidRPr="00894E26" w:rsidRDefault="00620CDA" w:rsidP="00F33744">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4</w:t>
            </w:r>
          </w:p>
        </w:tc>
      </w:tr>
      <w:tr w:rsidR="00620CDA" w:rsidRPr="00894E26" w:rsidTr="00F33744">
        <w:tc>
          <w:tcPr>
            <w:tcW w:w="9498" w:type="dxa"/>
          </w:tcPr>
          <w:p w:rsidR="00620CDA" w:rsidRPr="00894E26" w:rsidRDefault="00620CDA" w:rsidP="00F33744">
            <w:pPr>
              <w:rPr>
                <w:rFonts w:ascii="Times New Roman" w:hAnsi="Times New Roman" w:cs="Times New Roman"/>
                <w:bCs/>
                <w:sz w:val="24"/>
                <w:szCs w:val="24"/>
                <w:lang w:val="es-ES"/>
              </w:rPr>
            </w:pPr>
            <w:r>
              <w:rPr>
                <w:rFonts w:ascii="Times New Roman" w:hAnsi="Times New Roman" w:cs="Times New Roman"/>
                <w:bCs/>
                <w:sz w:val="24"/>
                <w:szCs w:val="24"/>
                <w:lang w:val="es-ES"/>
              </w:rPr>
              <w:t>Delimitación del problema………………………………………………………….......................</w:t>
            </w:r>
          </w:p>
        </w:tc>
        <w:tc>
          <w:tcPr>
            <w:tcW w:w="709" w:type="dxa"/>
          </w:tcPr>
          <w:p w:rsidR="00620CDA" w:rsidRPr="00894E26" w:rsidRDefault="00620CDA" w:rsidP="00F33744">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4</w:t>
            </w:r>
          </w:p>
        </w:tc>
      </w:tr>
      <w:tr w:rsidR="00620CDA" w:rsidRPr="00894E26" w:rsidTr="00F33744">
        <w:tc>
          <w:tcPr>
            <w:tcW w:w="9498" w:type="dxa"/>
          </w:tcPr>
          <w:p w:rsidR="00620CDA" w:rsidRPr="00894E26" w:rsidRDefault="00620CDA" w:rsidP="00F33744">
            <w:pPr>
              <w:rPr>
                <w:rFonts w:ascii="Times New Roman" w:hAnsi="Times New Roman" w:cs="Times New Roman"/>
                <w:bCs/>
                <w:sz w:val="24"/>
                <w:szCs w:val="24"/>
                <w:lang w:val="es-ES"/>
              </w:rPr>
            </w:pPr>
            <w:r>
              <w:rPr>
                <w:rFonts w:ascii="Times New Roman" w:hAnsi="Times New Roman" w:cs="Times New Roman"/>
                <w:bCs/>
                <w:sz w:val="24"/>
                <w:szCs w:val="24"/>
                <w:lang w:val="es-ES"/>
              </w:rPr>
              <w:t>Objeto de investigación y campo de acción……………………………………………………….</w:t>
            </w:r>
          </w:p>
        </w:tc>
        <w:tc>
          <w:tcPr>
            <w:tcW w:w="709" w:type="dxa"/>
          </w:tcPr>
          <w:p w:rsidR="00620CDA" w:rsidRPr="00894E26" w:rsidRDefault="00620CDA" w:rsidP="00F33744">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4</w:t>
            </w:r>
          </w:p>
        </w:tc>
      </w:tr>
      <w:tr w:rsidR="00620CDA" w:rsidRPr="00894E26" w:rsidTr="00F33744">
        <w:tc>
          <w:tcPr>
            <w:tcW w:w="9498" w:type="dxa"/>
          </w:tcPr>
          <w:p w:rsidR="00620CDA" w:rsidRPr="00894E26" w:rsidRDefault="00620CDA" w:rsidP="00F33744">
            <w:pPr>
              <w:rPr>
                <w:rFonts w:ascii="Times New Roman" w:hAnsi="Times New Roman" w:cs="Times New Roman"/>
                <w:bCs/>
                <w:sz w:val="24"/>
                <w:szCs w:val="24"/>
                <w:lang w:val="es-ES"/>
              </w:rPr>
            </w:pPr>
            <w:r>
              <w:rPr>
                <w:rFonts w:ascii="Times New Roman" w:hAnsi="Times New Roman" w:cs="Times New Roman"/>
                <w:bCs/>
                <w:sz w:val="24"/>
                <w:szCs w:val="24"/>
                <w:lang w:val="es-ES"/>
              </w:rPr>
              <w:t>Identificación de la línea de investigación…………………………………...................................</w:t>
            </w:r>
          </w:p>
        </w:tc>
        <w:tc>
          <w:tcPr>
            <w:tcW w:w="709" w:type="dxa"/>
          </w:tcPr>
          <w:p w:rsidR="00620CDA" w:rsidRPr="00894E26" w:rsidRDefault="00620CDA" w:rsidP="00F33744">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4</w:t>
            </w:r>
          </w:p>
        </w:tc>
      </w:tr>
      <w:tr w:rsidR="00620CDA" w:rsidRPr="00894E26" w:rsidTr="00F33744">
        <w:tc>
          <w:tcPr>
            <w:tcW w:w="9498" w:type="dxa"/>
          </w:tcPr>
          <w:p w:rsidR="00620CDA" w:rsidRPr="00894E26" w:rsidRDefault="00620CDA" w:rsidP="00F33744">
            <w:pPr>
              <w:rPr>
                <w:rFonts w:ascii="Times New Roman" w:hAnsi="Times New Roman" w:cs="Times New Roman"/>
                <w:bCs/>
                <w:sz w:val="24"/>
                <w:szCs w:val="24"/>
                <w:lang w:val="es-ES"/>
              </w:rPr>
            </w:pPr>
            <w:r>
              <w:rPr>
                <w:rFonts w:ascii="Times New Roman" w:hAnsi="Times New Roman" w:cs="Times New Roman"/>
                <w:bCs/>
                <w:sz w:val="24"/>
                <w:szCs w:val="24"/>
                <w:lang w:val="es-ES"/>
              </w:rPr>
              <w:t>Objetivo general…………………………………………………………………………………...</w:t>
            </w:r>
          </w:p>
        </w:tc>
        <w:tc>
          <w:tcPr>
            <w:tcW w:w="709" w:type="dxa"/>
          </w:tcPr>
          <w:p w:rsidR="00620CDA" w:rsidRPr="00894E26" w:rsidRDefault="00620CDA" w:rsidP="00F33744">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4</w:t>
            </w:r>
          </w:p>
        </w:tc>
      </w:tr>
      <w:tr w:rsidR="00620CDA" w:rsidRPr="00894E26" w:rsidTr="00F33744">
        <w:tc>
          <w:tcPr>
            <w:tcW w:w="9498" w:type="dxa"/>
          </w:tcPr>
          <w:p w:rsidR="00620CDA" w:rsidRPr="00894E26" w:rsidRDefault="00620CDA" w:rsidP="00F33744">
            <w:pPr>
              <w:rPr>
                <w:rFonts w:ascii="Times New Roman" w:hAnsi="Times New Roman" w:cs="Times New Roman"/>
                <w:bCs/>
                <w:sz w:val="24"/>
                <w:szCs w:val="24"/>
                <w:lang w:val="es-ES"/>
              </w:rPr>
            </w:pPr>
            <w:r>
              <w:rPr>
                <w:rFonts w:ascii="Times New Roman" w:hAnsi="Times New Roman" w:cs="Times New Roman"/>
                <w:bCs/>
                <w:sz w:val="24"/>
                <w:szCs w:val="24"/>
                <w:lang w:val="es-ES"/>
              </w:rPr>
              <w:t xml:space="preserve">Objetivos </w:t>
            </w:r>
            <w:proofErr w:type="gramStart"/>
            <w:r>
              <w:rPr>
                <w:rFonts w:ascii="Times New Roman" w:hAnsi="Times New Roman" w:cs="Times New Roman"/>
                <w:bCs/>
                <w:sz w:val="24"/>
                <w:szCs w:val="24"/>
                <w:lang w:val="es-ES"/>
              </w:rPr>
              <w:t>específicos …</w:t>
            </w:r>
            <w:proofErr w:type="gramEnd"/>
            <w:r>
              <w:rPr>
                <w:rFonts w:ascii="Times New Roman" w:hAnsi="Times New Roman" w:cs="Times New Roman"/>
                <w:bCs/>
                <w:sz w:val="24"/>
                <w:szCs w:val="24"/>
                <w:lang w:val="es-ES"/>
              </w:rPr>
              <w:t>………………………………………………………………...................</w:t>
            </w:r>
          </w:p>
        </w:tc>
        <w:tc>
          <w:tcPr>
            <w:tcW w:w="709" w:type="dxa"/>
          </w:tcPr>
          <w:p w:rsidR="00620CDA" w:rsidRPr="00894E26" w:rsidRDefault="00620CDA" w:rsidP="00F33744">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5</w:t>
            </w:r>
          </w:p>
        </w:tc>
      </w:tr>
      <w:tr w:rsidR="00620CDA" w:rsidRPr="00894E26" w:rsidTr="00F33744">
        <w:tc>
          <w:tcPr>
            <w:tcW w:w="9498" w:type="dxa"/>
          </w:tcPr>
          <w:p w:rsidR="00620CDA" w:rsidRPr="00894E26" w:rsidRDefault="00620CDA" w:rsidP="00F33744">
            <w:pPr>
              <w:rPr>
                <w:rFonts w:ascii="Times New Roman" w:hAnsi="Times New Roman" w:cs="Times New Roman"/>
                <w:bCs/>
                <w:sz w:val="24"/>
                <w:szCs w:val="24"/>
                <w:lang w:val="es-ES"/>
              </w:rPr>
            </w:pPr>
            <w:r>
              <w:rPr>
                <w:rFonts w:ascii="Times New Roman" w:hAnsi="Times New Roman" w:cs="Times New Roman"/>
                <w:bCs/>
                <w:sz w:val="24"/>
                <w:szCs w:val="24"/>
                <w:lang w:val="es-ES"/>
              </w:rPr>
              <w:t>Idea a defender……………………………………………………………………………………..</w:t>
            </w:r>
          </w:p>
        </w:tc>
        <w:tc>
          <w:tcPr>
            <w:tcW w:w="709" w:type="dxa"/>
          </w:tcPr>
          <w:p w:rsidR="00620CDA" w:rsidRPr="00894E26" w:rsidRDefault="00620CDA" w:rsidP="00F33744">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5</w:t>
            </w:r>
          </w:p>
        </w:tc>
      </w:tr>
      <w:tr w:rsidR="00620CDA" w:rsidRPr="00894E26" w:rsidTr="00F33744">
        <w:tc>
          <w:tcPr>
            <w:tcW w:w="9498" w:type="dxa"/>
          </w:tcPr>
          <w:p w:rsidR="00620CDA" w:rsidRPr="00894E26" w:rsidRDefault="00620CDA" w:rsidP="00F33744">
            <w:pPr>
              <w:rPr>
                <w:rFonts w:ascii="Times New Roman" w:hAnsi="Times New Roman" w:cs="Times New Roman"/>
                <w:bCs/>
                <w:sz w:val="24"/>
                <w:szCs w:val="24"/>
                <w:lang w:val="es-ES"/>
              </w:rPr>
            </w:pPr>
            <w:r>
              <w:rPr>
                <w:rFonts w:ascii="Times New Roman" w:hAnsi="Times New Roman" w:cs="Times New Roman"/>
                <w:bCs/>
                <w:sz w:val="24"/>
                <w:szCs w:val="24"/>
                <w:lang w:val="es-ES"/>
              </w:rPr>
              <w:t>Justificación del tema………………………………………………………………………...........</w:t>
            </w:r>
          </w:p>
        </w:tc>
        <w:tc>
          <w:tcPr>
            <w:tcW w:w="709" w:type="dxa"/>
          </w:tcPr>
          <w:p w:rsidR="00620CDA" w:rsidRPr="00894E26" w:rsidRDefault="00620CDA" w:rsidP="00F33744">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5</w:t>
            </w:r>
          </w:p>
        </w:tc>
      </w:tr>
      <w:tr w:rsidR="00620CDA" w:rsidRPr="00894E26" w:rsidTr="00F33744">
        <w:tc>
          <w:tcPr>
            <w:tcW w:w="9498" w:type="dxa"/>
          </w:tcPr>
          <w:p w:rsidR="00620CDA" w:rsidRPr="00894E26" w:rsidRDefault="00620CDA" w:rsidP="00F33744">
            <w:pPr>
              <w:rPr>
                <w:rFonts w:ascii="Times New Roman" w:hAnsi="Times New Roman" w:cs="Times New Roman"/>
                <w:bCs/>
                <w:sz w:val="24"/>
                <w:szCs w:val="24"/>
                <w:lang w:val="es-ES"/>
              </w:rPr>
            </w:pPr>
            <w:r>
              <w:rPr>
                <w:rFonts w:ascii="Times New Roman" w:hAnsi="Times New Roman" w:cs="Times New Roman"/>
                <w:bCs/>
                <w:sz w:val="24"/>
                <w:szCs w:val="24"/>
                <w:lang w:val="es-ES"/>
              </w:rPr>
              <w:t>Metodología………………………………………………………………………………………..</w:t>
            </w:r>
          </w:p>
        </w:tc>
        <w:tc>
          <w:tcPr>
            <w:tcW w:w="709" w:type="dxa"/>
          </w:tcPr>
          <w:p w:rsidR="00620CDA" w:rsidRPr="00894E26" w:rsidRDefault="00620CDA" w:rsidP="00F33744">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6</w:t>
            </w:r>
          </w:p>
        </w:tc>
      </w:tr>
      <w:tr w:rsidR="00620CDA" w:rsidRPr="00894E26" w:rsidTr="00F33744">
        <w:tc>
          <w:tcPr>
            <w:tcW w:w="9498" w:type="dxa"/>
          </w:tcPr>
          <w:p w:rsidR="00620CDA" w:rsidRPr="00894E26" w:rsidRDefault="00620CDA" w:rsidP="00F33744">
            <w:pPr>
              <w:rPr>
                <w:rFonts w:ascii="Times New Roman" w:hAnsi="Times New Roman" w:cs="Times New Roman"/>
                <w:bCs/>
                <w:sz w:val="24"/>
                <w:szCs w:val="24"/>
                <w:lang w:val="es-ES"/>
              </w:rPr>
            </w:pPr>
            <w:r>
              <w:rPr>
                <w:rFonts w:ascii="Times New Roman" w:hAnsi="Times New Roman" w:cs="Times New Roman"/>
                <w:bCs/>
                <w:sz w:val="24"/>
                <w:szCs w:val="24"/>
                <w:lang w:val="es-ES"/>
              </w:rPr>
              <w:t>Tipos de investigación……………………………………………………………………………..</w:t>
            </w:r>
          </w:p>
        </w:tc>
        <w:tc>
          <w:tcPr>
            <w:tcW w:w="709" w:type="dxa"/>
          </w:tcPr>
          <w:p w:rsidR="00620CDA" w:rsidRPr="00894E26" w:rsidRDefault="00620CDA" w:rsidP="00F33744">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6</w:t>
            </w:r>
          </w:p>
        </w:tc>
      </w:tr>
      <w:tr w:rsidR="00620CDA" w:rsidRPr="00894E26" w:rsidTr="00F33744">
        <w:tc>
          <w:tcPr>
            <w:tcW w:w="9498" w:type="dxa"/>
          </w:tcPr>
          <w:p w:rsidR="00620CDA" w:rsidRPr="00894E26" w:rsidRDefault="00620CDA" w:rsidP="00F33744">
            <w:pPr>
              <w:rPr>
                <w:rFonts w:ascii="Times New Roman" w:hAnsi="Times New Roman" w:cs="Times New Roman"/>
                <w:bCs/>
                <w:sz w:val="24"/>
                <w:szCs w:val="24"/>
                <w:lang w:val="es-ES"/>
              </w:rPr>
            </w:pPr>
            <w:r>
              <w:rPr>
                <w:rFonts w:ascii="Times New Roman" w:hAnsi="Times New Roman" w:cs="Times New Roman"/>
                <w:bCs/>
                <w:sz w:val="24"/>
                <w:szCs w:val="24"/>
                <w:lang w:val="es-ES"/>
              </w:rPr>
              <w:t>Alcance…………………………………………………………………………………………….</w:t>
            </w:r>
          </w:p>
        </w:tc>
        <w:tc>
          <w:tcPr>
            <w:tcW w:w="709" w:type="dxa"/>
          </w:tcPr>
          <w:p w:rsidR="00620CDA" w:rsidRPr="00894E26" w:rsidRDefault="00620CDA" w:rsidP="00F33744">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6</w:t>
            </w:r>
          </w:p>
        </w:tc>
      </w:tr>
      <w:tr w:rsidR="00620CDA" w:rsidRPr="00894E26" w:rsidTr="00F33744">
        <w:tc>
          <w:tcPr>
            <w:tcW w:w="9498" w:type="dxa"/>
          </w:tcPr>
          <w:p w:rsidR="00620CDA" w:rsidRPr="00894E26" w:rsidRDefault="00620CDA" w:rsidP="00F33744">
            <w:pPr>
              <w:rPr>
                <w:rFonts w:ascii="Times New Roman" w:hAnsi="Times New Roman" w:cs="Times New Roman"/>
                <w:bCs/>
                <w:sz w:val="24"/>
                <w:szCs w:val="24"/>
                <w:lang w:val="es-ES"/>
              </w:rPr>
            </w:pPr>
            <w:r>
              <w:rPr>
                <w:rFonts w:ascii="Times New Roman" w:hAnsi="Times New Roman" w:cs="Times New Roman"/>
                <w:bCs/>
                <w:sz w:val="24"/>
                <w:szCs w:val="24"/>
                <w:lang w:val="es-ES"/>
              </w:rPr>
              <w:t>Métodos, técnicas e instrumentos……………………………………………….............................</w:t>
            </w:r>
          </w:p>
        </w:tc>
        <w:tc>
          <w:tcPr>
            <w:tcW w:w="709" w:type="dxa"/>
          </w:tcPr>
          <w:p w:rsidR="00620CDA" w:rsidRPr="00894E26" w:rsidRDefault="00620CDA" w:rsidP="00F33744">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6</w:t>
            </w:r>
          </w:p>
        </w:tc>
      </w:tr>
      <w:tr w:rsidR="00620CDA" w:rsidRPr="00894E26" w:rsidTr="00F33744">
        <w:tc>
          <w:tcPr>
            <w:tcW w:w="9498" w:type="dxa"/>
          </w:tcPr>
          <w:p w:rsidR="00620CDA" w:rsidRPr="00894E26" w:rsidRDefault="00620CDA" w:rsidP="00F33744">
            <w:pPr>
              <w:rPr>
                <w:rFonts w:ascii="Times New Roman" w:hAnsi="Times New Roman" w:cs="Times New Roman"/>
                <w:bCs/>
                <w:sz w:val="24"/>
                <w:szCs w:val="24"/>
                <w:lang w:val="es-ES"/>
              </w:rPr>
            </w:pPr>
            <w:r>
              <w:rPr>
                <w:rFonts w:ascii="Times New Roman" w:hAnsi="Times New Roman" w:cs="Times New Roman"/>
                <w:bCs/>
                <w:sz w:val="24"/>
                <w:szCs w:val="24"/>
                <w:lang w:val="es-ES"/>
              </w:rPr>
              <w:t>Resumen de la estructura del perfil………………………………………………………………..</w:t>
            </w:r>
          </w:p>
        </w:tc>
        <w:tc>
          <w:tcPr>
            <w:tcW w:w="709" w:type="dxa"/>
          </w:tcPr>
          <w:p w:rsidR="00620CDA" w:rsidRPr="00894E26" w:rsidRDefault="00620CDA" w:rsidP="00F33744">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8</w:t>
            </w:r>
          </w:p>
        </w:tc>
      </w:tr>
      <w:tr w:rsidR="00620CDA" w:rsidRPr="00894E26" w:rsidTr="00F33744">
        <w:tc>
          <w:tcPr>
            <w:tcW w:w="9498" w:type="dxa"/>
          </w:tcPr>
          <w:p w:rsidR="00620CDA" w:rsidRPr="00894E26" w:rsidRDefault="00620CDA" w:rsidP="00F33744">
            <w:pPr>
              <w:rPr>
                <w:rFonts w:ascii="Times New Roman" w:hAnsi="Times New Roman" w:cs="Times New Roman"/>
                <w:bCs/>
                <w:sz w:val="24"/>
                <w:szCs w:val="24"/>
                <w:lang w:val="es-ES"/>
              </w:rPr>
            </w:pPr>
            <w:r>
              <w:rPr>
                <w:rFonts w:ascii="Times New Roman" w:hAnsi="Times New Roman" w:cs="Times New Roman"/>
                <w:bCs/>
                <w:sz w:val="24"/>
                <w:szCs w:val="24"/>
                <w:lang w:val="es-ES"/>
              </w:rPr>
              <w:t>Aporte teórico, significación práctica, novedad científica………………………………………...</w:t>
            </w:r>
          </w:p>
        </w:tc>
        <w:tc>
          <w:tcPr>
            <w:tcW w:w="709" w:type="dxa"/>
          </w:tcPr>
          <w:p w:rsidR="00620CDA" w:rsidRPr="00894E26" w:rsidRDefault="00620CDA" w:rsidP="00F33744">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9</w:t>
            </w:r>
          </w:p>
        </w:tc>
      </w:tr>
      <w:tr w:rsidR="00620CDA" w:rsidRPr="00894E26" w:rsidTr="00F33744">
        <w:tc>
          <w:tcPr>
            <w:tcW w:w="9498" w:type="dxa"/>
          </w:tcPr>
          <w:p w:rsidR="00620CDA" w:rsidRPr="00894E26" w:rsidRDefault="00620CDA" w:rsidP="00F33744">
            <w:pPr>
              <w:rPr>
                <w:rFonts w:ascii="Times New Roman" w:hAnsi="Times New Roman" w:cs="Times New Roman"/>
                <w:bCs/>
                <w:sz w:val="24"/>
                <w:szCs w:val="24"/>
                <w:lang w:val="es-ES"/>
              </w:rPr>
            </w:pPr>
          </w:p>
        </w:tc>
        <w:tc>
          <w:tcPr>
            <w:tcW w:w="709" w:type="dxa"/>
          </w:tcPr>
          <w:p w:rsidR="00620CDA" w:rsidRPr="00894E26" w:rsidRDefault="00620CDA" w:rsidP="00F33744">
            <w:pPr>
              <w:jc w:val="right"/>
              <w:rPr>
                <w:rFonts w:ascii="Times New Roman" w:hAnsi="Times New Roman" w:cs="Times New Roman"/>
                <w:b/>
                <w:bCs/>
                <w:sz w:val="24"/>
                <w:szCs w:val="24"/>
                <w:lang w:val="es-ES"/>
              </w:rPr>
            </w:pPr>
          </w:p>
        </w:tc>
      </w:tr>
      <w:tr w:rsidR="00620CDA" w:rsidRPr="00894E26" w:rsidTr="00F33744">
        <w:tc>
          <w:tcPr>
            <w:tcW w:w="9498" w:type="dxa"/>
          </w:tcPr>
          <w:p w:rsidR="00620CDA" w:rsidRPr="000A0DF7" w:rsidRDefault="00620CDA" w:rsidP="00F33744">
            <w:pPr>
              <w:rPr>
                <w:rFonts w:ascii="Times New Roman" w:hAnsi="Times New Roman" w:cs="Times New Roman"/>
                <w:b/>
                <w:bCs/>
                <w:sz w:val="24"/>
                <w:szCs w:val="24"/>
                <w:lang w:val="es-ES"/>
              </w:rPr>
            </w:pPr>
            <w:r>
              <w:rPr>
                <w:rFonts w:ascii="Times New Roman" w:hAnsi="Times New Roman" w:cs="Times New Roman"/>
                <w:b/>
                <w:bCs/>
                <w:sz w:val="24"/>
                <w:szCs w:val="24"/>
                <w:lang w:val="es-ES"/>
              </w:rPr>
              <w:t>CAPÍTULO I</w:t>
            </w:r>
          </w:p>
        </w:tc>
        <w:tc>
          <w:tcPr>
            <w:tcW w:w="709" w:type="dxa"/>
          </w:tcPr>
          <w:p w:rsidR="00620CDA" w:rsidRPr="00894E26" w:rsidRDefault="00620CDA" w:rsidP="00F33744">
            <w:pPr>
              <w:jc w:val="right"/>
              <w:rPr>
                <w:rFonts w:ascii="Times New Roman" w:hAnsi="Times New Roman" w:cs="Times New Roman"/>
                <w:b/>
                <w:bCs/>
                <w:sz w:val="24"/>
                <w:szCs w:val="24"/>
                <w:lang w:val="es-ES"/>
              </w:rPr>
            </w:pPr>
          </w:p>
        </w:tc>
      </w:tr>
      <w:tr w:rsidR="00620CDA" w:rsidRPr="00894E26" w:rsidTr="00F33744">
        <w:tc>
          <w:tcPr>
            <w:tcW w:w="9498" w:type="dxa"/>
          </w:tcPr>
          <w:p w:rsidR="00620CDA" w:rsidRPr="00B50F10" w:rsidRDefault="00620CDA" w:rsidP="00F33744">
            <w:pPr>
              <w:rPr>
                <w:rFonts w:ascii="Times New Roman" w:hAnsi="Times New Roman" w:cs="Times New Roman"/>
                <w:b/>
                <w:bCs/>
                <w:sz w:val="24"/>
                <w:szCs w:val="24"/>
                <w:lang w:val="es-ES"/>
              </w:rPr>
            </w:pPr>
            <w:proofErr w:type="gramStart"/>
            <w:r w:rsidRPr="00B50F10">
              <w:rPr>
                <w:rFonts w:ascii="Times New Roman" w:hAnsi="Times New Roman" w:cs="Times New Roman"/>
                <w:b/>
                <w:bCs/>
                <w:sz w:val="24"/>
                <w:szCs w:val="24"/>
                <w:lang w:val="es-ES"/>
              </w:rPr>
              <w:t>1.MARCO</w:t>
            </w:r>
            <w:proofErr w:type="gramEnd"/>
            <w:r w:rsidRPr="00B50F10">
              <w:rPr>
                <w:rFonts w:ascii="Times New Roman" w:hAnsi="Times New Roman" w:cs="Times New Roman"/>
                <w:b/>
                <w:bCs/>
                <w:sz w:val="24"/>
                <w:szCs w:val="24"/>
                <w:lang w:val="es-ES"/>
              </w:rPr>
              <w:t xml:space="preserve"> TEÓRICO</w:t>
            </w:r>
            <w:r>
              <w:rPr>
                <w:rFonts w:ascii="Times New Roman" w:hAnsi="Times New Roman" w:cs="Times New Roman"/>
                <w:b/>
                <w:bCs/>
                <w:sz w:val="24"/>
                <w:szCs w:val="24"/>
                <w:lang w:val="es-ES"/>
              </w:rPr>
              <w:t>……………………………………………………………………………</w:t>
            </w:r>
          </w:p>
        </w:tc>
        <w:tc>
          <w:tcPr>
            <w:tcW w:w="709" w:type="dxa"/>
          </w:tcPr>
          <w:p w:rsidR="00620CDA" w:rsidRPr="00894E26" w:rsidRDefault="00620CDA" w:rsidP="00F33744">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10</w:t>
            </w:r>
          </w:p>
        </w:tc>
      </w:tr>
      <w:tr w:rsidR="00620CDA" w:rsidRPr="00894E26" w:rsidTr="00F33744">
        <w:tc>
          <w:tcPr>
            <w:tcW w:w="9498" w:type="dxa"/>
          </w:tcPr>
          <w:p w:rsidR="00620CDA" w:rsidRPr="00BC7713" w:rsidRDefault="00620CDA" w:rsidP="00F33744">
            <w:pPr>
              <w:pStyle w:val="Prrafodelista"/>
              <w:numPr>
                <w:ilvl w:val="1"/>
                <w:numId w:val="61"/>
              </w:numPr>
              <w:rPr>
                <w:rFonts w:ascii="Times New Roman" w:hAnsi="Times New Roman" w:cs="Times New Roman"/>
                <w:bCs/>
                <w:sz w:val="24"/>
                <w:szCs w:val="24"/>
                <w:lang w:val="es-ES"/>
              </w:rPr>
            </w:pPr>
            <w:r>
              <w:rPr>
                <w:rFonts w:ascii="Times New Roman" w:hAnsi="Times New Roman" w:cs="Times New Roman"/>
                <w:bCs/>
                <w:sz w:val="24"/>
                <w:szCs w:val="24"/>
                <w:lang w:val="es-ES"/>
              </w:rPr>
              <w:t>Finanzas………………………………………………………………………………………..</w:t>
            </w:r>
          </w:p>
        </w:tc>
        <w:tc>
          <w:tcPr>
            <w:tcW w:w="709" w:type="dxa"/>
          </w:tcPr>
          <w:p w:rsidR="00620CDA" w:rsidRPr="00894E26" w:rsidRDefault="00620CDA" w:rsidP="00F33744">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10</w:t>
            </w:r>
          </w:p>
        </w:tc>
      </w:tr>
      <w:tr w:rsidR="00620CDA" w:rsidRPr="00894E26" w:rsidTr="00F33744">
        <w:tc>
          <w:tcPr>
            <w:tcW w:w="9498" w:type="dxa"/>
          </w:tcPr>
          <w:p w:rsidR="00620CDA" w:rsidRPr="00BC7713" w:rsidRDefault="00620CDA" w:rsidP="00F33744">
            <w:pPr>
              <w:rPr>
                <w:rFonts w:ascii="Times New Roman" w:hAnsi="Times New Roman" w:cs="Times New Roman"/>
                <w:bCs/>
                <w:sz w:val="24"/>
                <w:szCs w:val="24"/>
                <w:lang w:val="es-ES"/>
              </w:rPr>
            </w:pPr>
            <w:r>
              <w:rPr>
                <w:rFonts w:ascii="Times New Roman" w:hAnsi="Times New Roman" w:cs="Times New Roman"/>
                <w:bCs/>
                <w:sz w:val="24"/>
                <w:szCs w:val="24"/>
                <w:lang w:val="es-ES"/>
              </w:rPr>
              <w:t>1.1.02. Objetivo de finanzas……………………………………………………………………….</w:t>
            </w:r>
          </w:p>
        </w:tc>
        <w:tc>
          <w:tcPr>
            <w:tcW w:w="709" w:type="dxa"/>
          </w:tcPr>
          <w:p w:rsidR="00620CDA" w:rsidRDefault="00620CDA" w:rsidP="00F33744">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10</w:t>
            </w:r>
          </w:p>
        </w:tc>
      </w:tr>
      <w:tr w:rsidR="00620CDA" w:rsidRPr="00894E26" w:rsidTr="00F33744">
        <w:tc>
          <w:tcPr>
            <w:tcW w:w="9498" w:type="dxa"/>
          </w:tcPr>
          <w:p w:rsidR="00620CDA" w:rsidRPr="00894E26" w:rsidRDefault="00620CDA" w:rsidP="00F33744">
            <w:pPr>
              <w:rPr>
                <w:rFonts w:ascii="Times New Roman" w:hAnsi="Times New Roman" w:cs="Times New Roman"/>
                <w:bCs/>
                <w:sz w:val="24"/>
                <w:szCs w:val="24"/>
                <w:lang w:val="es-ES"/>
              </w:rPr>
            </w:pPr>
            <w:r>
              <w:rPr>
                <w:rFonts w:ascii="Times New Roman" w:hAnsi="Times New Roman" w:cs="Times New Roman"/>
                <w:bCs/>
                <w:sz w:val="24"/>
                <w:szCs w:val="24"/>
                <w:lang w:val="es-ES"/>
              </w:rPr>
              <w:t>1.1.03. Principios de finanzas……………………………………………………………………..</w:t>
            </w:r>
          </w:p>
        </w:tc>
        <w:tc>
          <w:tcPr>
            <w:tcW w:w="709" w:type="dxa"/>
          </w:tcPr>
          <w:p w:rsidR="00620CDA" w:rsidRPr="00894E26" w:rsidRDefault="00620CDA" w:rsidP="00F33744">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10</w:t>
            </w:r>
          </w:p>
        </w:tc>
      </w:tr>
      <w:tr w:rsidR="00620CDA" w:rsidRPr="00894E26" w:rsidTr="00F33744">
        <w:tc>
          <w:tcPr>
            <w:tcW w:w="9498" w:type="dxa"/>
          </w:tcPr>
          <w:p w:rsidR="00620CDA" w:rsidRPr="00894E26" w:rsidRDefault="00620CDA" w:rsidP="00F33744">
            <w:pPr>
              <w:rPr>
                <w:rFonts w:ascii="Times New Roman" w:hAnsi="Times New Roman" w:cs="Times New Roman"/>
                <w:bCs/>
                <w:sz w:val="24"/>
                <w:szCs w:val="24"/>
                <w:lang w:val="es-ES"/>
              </w:rPr>
            </w:pPr>
            <w:r>
              <w:rPr>
                <w:rFonts w:ascii="Times New Roman" w:hAnsi="Times New Roman" w:cs="Times New Roman"/>
                <w:bCs/>
                <w:sz w:val="24"/>
                <w:szCs w:val="24"/>
                <w:lang w:val="es-ES"/>
              </w:rPr>
              <w:t>1.1.04. Estados financieros………………………………………………………………………...</w:t>
            </w:r>
          </w:p>
        </w:tc>
        <w:tc>
          <w:tcPr>
            <w:tcW w:w="709" w:type="dxa"/>
          </w:tcPr>
          <w:p w:rsidR="00620CDA" w:rsidRPr="00894E26" w:rsidRDefault="00620CDA" w:rsidP="00F33744">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12</w:t>
            </w:r>
          </w:p>
        </w:tc>
      </w:tr>
      <w:tr w:rsidR="00620CDA" w:rsidRPr="00894E26" w:rsidTr="00F33744">
        <w:tc>
          <w:tcPr>
            <w:tcW w:w="9498" w:type="dxa"/>
          </w:tcPr>
          <w:p w:rsidR="00620CDA" w:rsidRPr="00894E26" w:rsidRDefault="00620CDA" w:rsidP="00F33744">
            <w:pPr>
              <w:rPr>
                <w:rFonts w:ascii="Times New Roman" w:hAnsi="Times New Roman" w:cs="Times New Roman"/>
                <w:bCs/>
                <w:sz w:val="24"/>
                <w:szCs w:val="24"/>
                <w:lang w:val="es-ES"/>
              </w:rPr>
            </w:pPr>
            <w:r>
              <w:rPr>
                <w:rFonts w:ascii="Times New Roman" w:hAnsi="Times New Roman" w:cs="Times New Roman"/>
                <w:bCs/>
                <w:sz w:val="24"/>
                <w:szCs w:val="24"/>
                <w:lang w:val="es-ES"/>
              </w:rPr>
              <w:t>1.1.04.2. Balance general…………………………………………………………………………..</w:t>
            </w:r>
          </w:p>
        </w:tc>
        <w:tc>
          <w:tcPr>
            <w:tcW w:w="709" w:type="dxa"/>
          </w:tcPr>
          <w:p w:rsidR="00620CDA" w:rsidRPr="00894E26" w:rsidRDefault="00620CDA" w:rsidP="00F33744">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12</w:t>
            </w:r>
          </w:p>
        </w:tc>
      </w:tr>
      <w:tr w:rsidR="00620CDA" w:rsidRPr="00894E26" w:rsidTr="00F33744">
        <w:tc>
          <w:tcPr>
            <w:tcW w:w="9498" w:type="dxa"/>
          </w:tcPr>
          <w:p w:rsidR="00620CDA" w:rsidRPr="00894E26" w:rsidRDefault="00620CDA" w:rsidP="00F33744">
            <w:pPr>
              <w:rPr>
                <w:rFonts w:ascii="Times New Roman" w:hAnsi="Times New Roman" w:cs="Times New Roman"/>
                <w:bCs/>
                <w:sz w:val="24"/>
                <w:szCs w:val="24"/>
                <w:lang w:val="es-ES"/>
              </w:rPr>
            </w:pPr>
            <w:r>
              <w:rPr>
                <w:rFonts w:ascii="Times New Roman" w:hAnsi="Times New Roman" w:cs="Times New Roman"/>
                <w:bCs/>
                <w:sz w:val="24"/>
                <w:szCs w:val="24"/>
                <w:lang w:val="es-ES"/>
              </w:rPr>
              <w:t>1.1.04.3. Estado de resultados………………………………………………………......................</w:t>
            </w:r>
          </w:p>
        </w:tc>
        <w:tc>
          <w:tcPr>
            <w:tcW w:w="709" w:type="dxa"/>
          </w:tcPr>
          <w:p w:rsidR="00620CDA" w:rsidRPr="00894E26" w:rsidRDefault="00620CDA" w:rsidP="00F33744">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13</w:t>
            </w:r>
          </w:p>
        </w:tc>
      </w:tr>
      <w:tr w:rsidR="00620CDA" w:rsidRPr="00894E26" w:rsidTr="00F33744">
        <w:tc>
          <w:tcPr>
            <w:tcW w:w="9498" w:type="dxa"/>
          </w:tcPr>
          <w:p w:rsidR="00620CDA" w:rsidRPr="00894E26" w:rsidRDefault="00620CDA" w:rsidP="00F33744">
            <w:pPr>
              <w:rPr>
                <w:rFonts w:ascii="Times New Roman" w:hAnsi="Times New Roman" w:cs="Times New Roman"/>
                <w:bCs/>
                <w:sz w:val="24"/>
                <w:szCs w:val="24"/>
                <w:lang w:val="es-ES"/>
              </w:rPr>
            </w:pPr>
            <w:r>
              <w:rPr>
                <w:rFonts w:ascii="Times New Roman" w:hAnsi="Times New Roman" w:cs="Times New Roman"/>
                <w:bCs/>
                <w:sz w:val="24"/>
                <w:szCs w:val="24"/>
                <w:lang w:val="es-ES"/>
              </w:rPr>
              <w:t>1.1.05. Control interno…………………………………………………………………………….</w:t>
            </w:r>
          </w:p>
        </w:tc>
        <w:tc>
          <w:tcPr>
            <w:tcW w:w="709" w:type="dxa"/>
          </w:tcPr>
          <w:p w:rsidR="00620CDA" w:rsidRPr="00894E26" w:rsidRDefault="00620CDA" w:rsidP="00F33744">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13</w:t>
            </w:r>
          </w:p>
        </w:tc>
      </w:tr>
      <w:tr w:rsidR="00620CDA" w:rsidRPr="00894E26" w:rsidTr="00F33744">
        <w:tc>
          <w:tcPr>
            <w:tcW w:w="9498" w:type="dxa"/>
          </w:tcPr>
          <w:p w:rsidR="00620CDA" w:rsidRPr="00BC7713" w:rsidRDefault="00620CDA" w:rsidP="00F33744">
            <w:pPr>
              <w:pStyle w:val="Prrafodelista"/>
              <w:numPr>
                <w:ilvl w:val="2"/>
                <w:numId w:val="61"/>
              </w:numPr>
              <w:rPr>
                <w:rFonts w:ascii="Times New Roman" w:hAnsi="Times New Roman" w:cs="Times New Roman"/>
                <w:bCs/>
                <w:sz w:val="24"/>
                <w:szCs w:val="24"/>
                <w:lang w:val="es-ES"/>
              </w:rPr>
            </w:pPr>
            <w:r>
              <w:rPr>
                <w:rFonts w:ascii="Times New Roman" w:hAnsi="Times New Roman" w:cs="Times New Roman"/>
                <w:bCs/>
                <w:sz w:val="24"/>
                <w:szCs w:val="24"/>
                <w:lang w:val="es-ES"/>
              </w:rPr>
              <w:t>Análisis financiero…………………………………………………………………………</w:t>
            </w:r>
          </w:p>
        </w:tc>
        <w:tc>
          <w:tcPr>
            <w:tcW w:w="709" w:type="dxa"/>
          </w:tcPr>
          <w:p w:rsidR="00620CDA" w:rsidRPr="00894E26" w:rsidRDefault="00620CDA" w:rsidP="00F33744">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14</w:t>
            </w:r>
          </w:p>
        </w:tc>
      </w:tr>
      <w:tr w:rsidR="00620CDA" w:rsidRPr="00894E26" w:rsidTr="00F33744">
        <w:tc>
          <w:tcPr>
            <w:tcW w:w="9498" w:type="dxa"/>
          </w:tcPr>
          <w:p w:rsidR="00620CDA" w:rsidRPr="00894E26" w:rsidRDefault="00620CDA" w:rsidP="00F33744">
            <w:pPr>
              <w:rPr>
                <w:rFonts w:ascii="Times New Roman" w:hAnsi="Times New Roman" w:cs="Times New Roman"/>
                <w:bCs/>
                <w:sz w:val="24"/>
                <w:szCs w:val="24"/>
                <w:lang w:val="es-ES"/>
              </w:rPr>
            </w:pPr>
            <w:r>
              <w:rPr>
                <w:rFonts w:ascii="Times New Roman" w:hAnsi="Times New Roman" w:cs="Times New Roman"/>
                <w:bCs/>
                <w:sz w:val="24"/>
                <w:szCs w:val="24"/>
                <w:lang w:val="es-ES"/>
              </w:rPr>
              <w:t>1.1.1.02. Análisis del entorno……………………………………………………………………..</w:t>
            </w:r>
          </w:p>
        </w:tc>
        <w:tc>
          <w:tcPr>
            <w:tcW w:w="709" w:type="dxa"/>
          </w:tcPr>
          <w:p w:rsidR="00620CDA" w:rsidRPr="00894E26" w:rsidRDefault="00620CDA" w:rsidP="00F33744">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14</w:t>
            </w:r>
          </w:p>
        </w:tc>
      </w:tr>
      <w:tr w:rsidR="00620CDA" w:rsidRPr="00894E26" w:rsidTr="00F33744">
        <w:tc>
          <w:tcPr>
            <w:tcW w:w="9498" w:type="dxa"/>
          </w:tcPr>
          <w:p w:rsidR="00620CDA" w:rsidRPr="00894E26" w:rsidRDefault="00620CDA" w:rsidP="00F33744">
            <w:pPr>
              <w:rPr>
                <w:rFonts w:ascii="Times New Roman" w:hAnsi="Times New Roman" w:cs="Times New Roman"/>
                <w:bCs/>
                <w:sz w:val="24"/>
                <w:szCs w:val="24"/>
                <w:lang w:val="es-ES"/>
              </w:rPr>
            </w:pPr>
            <w:r>
              <w:rPr>
                <w:rFonts w:ascii="Times New Roman" w:hAnsi="Times New Roman" w:cs="Times New Roman"/>
                <w:bCs/>
                <w:sz w:val="24"/>
                <w:szCs w:val="24"/>
                <w:lang w:val="es-ES"/>
              </w:rPr>
              <w:t>1.1.1.03. Análisis interno………………………………………………………………………….</w:t>
            </w:r>
          </w:p>
        </w:tc>
        <w:tc>
          <w:tcPr>
            <w:tcW w:w="709" w:type="dxa"/>
          </w:tcPr>
          <w:p w:rsidR="00620CDA" w:rsidRPr="00894E26" w:rsidRDefault="00620CDA" w:rsidP="00F33744">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16</w:t>
            </w:r>
          </w:p>
        </w:tc>
      </w:tr>
      <w:tr w:rsidR="00620CDA" w:rsidRPr="00894E26" w:rsidTr="00F33744">
        <w:tc>
          <w:tcPr>
            <w:tcW w:w="9498" w:type="dxa"/>
          </w:tcPr>
          <w:p w:rsidR="00620CDA" w:rsidRPr="00894E26" w:rsidRDefault="00620CDA" w:rsidP="00F33744">
            <w:pPr>
              <w:rPr>
                <w:rFonts w:ascii="Times New Roman" w:hAnsi="Times New Roman" w:cs="Times New Roman"/>
                <w:bCs/>
                <w:sz w:val="24"/>
                <w:szCs w:val="24"/>
                <w:lang w:val="es-ES"/>
              </w:rPr>
            </w:pPr>
            <w:r>
              <w:rPr>
                <w:rFonts w:ascii="Times New Roman" w:hAnsi="Times New Roman" w:cs="Times New Roman"/>
                <w:bCs/>
                <w:sz w:val="24"/>
                <w:szCs w:val="24"/>
                <w:lang w:val="es-ES"/>
              </w:rPr>
              <w:t>1.1.1.04. Indicadores financieros…………………………………………………………………..</w:t>
            </w:r>
          </w:p>
        </w:tc>
        <w:tc>
          <w:tcPr>
            <w:tcW w:w="709" w:type="dxa"/>
          </w:tcPr>
          <w:p w:rsidR="00620CDA" w:rsidRPr="00894E26" w:rsidRDefault="00620CDA" w:rsidP="00F33744">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18</w:t>
            </w:r>
          </w:p>
        </w:tc>
      </w:tr>
      <w:tr w:rsidR="00620CDA" w:rsidRPr="00894E26" w:rsidTr="00F33744">
        <w:tc>
          <w:tcPr>
            <w:tcW w:w="9498" w:type="dxa"/>
          </w:tcPr>
          <w:p w:rsidR="00620CDA" w:rsidRPr="00894E26" w:rsidRDefault="00620CDA" w:rsidP="00F33744">
            <w:pPr>
              <w:rPr>
                <w:rFonts w:ascii="Times New Roman" w:hAnsi="Times New Roman" w:cs="Times New Roman"/>
                <w:bCs/>
                <w:sz w:val="24"/>
                <w:szCs w:val="24"/>
                <w:lang w:val="es-ES"/>
              </w:rPr>
            </w:pPr>
            <w:r>
              <w:rPr>
                <w:rFonts w:ascii="Times New Roman" w:hAnsi="Times New Roman" w:cs="Times New Roman"/>
                <w:bCs/>
                <w:sz w:val="24"/>
                <w:szCs w:val="24"/>
                <w:lang w:val="es-ES"/>
              </w:rPr>
              <w:t>1.1.1.05. Apalancamiento……………………………………………………………….................</w:t>
            </w:r>
          </w:p>
        </w:tc>
        <w:tc>
          <w:tcPr>
            <w:tcW w:w="709" w:type="dxa"/>
          </w:tcPr>
          <w:p w:rsidR="00620CDA" w:rsidRPr="00894E26" w:rsidRDefault="00620CDA" w:rsidP="00F33744">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23</w:t>
            </w:r>
          </w:p>
        </w:tc>
      </w:tr>
      <w:tr w:rsidR="00620CDA" w:rsidRPr="00894E26" w:rsidTr="00F33744">
        <w:tc>
          <w:tcPr>
            <w:tcW w:w="9498" w:type="dxa"/>
          </w:tcPr>
          <w:p w:rsidR="00620CDA" w:rsidRPr="00894E26" w:rsidRDefault="00620CDA" w:rsidP="00F33744">
            <w:pPr>
              <w:rPr>
                <w:rFonts w:ascii="Times New Roman" w:hAnsi="Times New Roman" w:cs="Times New Roman"/>
                <w:bCs/>
                <w:sz w:val="24"/>
                <w:szCs w:val="24"/>
                <w:lang w:val="es-ES"/>
              </w:rPr>
            </w:pPr>
            <w:r>
              <w:rPr>
                <w:rFonts w:ascii="Times New Roman" w:hAnsi="Times New Roman" w:cs="Times New Roman"/>
                <w:bCs/>
                <w:sz w:val="24"/>
                <w:szCs w:val="24"/>
                <w:lang w:val="es-ES"/>
              </w:rPr>
              <w:t>1.1.1.06. Dupont…………………………………………………………………………………...</w:t>
            </w:r>
          </w:p>
        </w:tc>
        <w:tc>
          <w:tcPr>
            <w:tcW w:w="709" w:type="dxa"/>
          </w:tcPr>
          <w:p w:rsidR="00620CDA" w:rsidRPr="00894E26" w:rsidRDefault="00620CDA" w:rsidP="00F33744">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25</w:t>
            </w:r>
          </w:p>
        </w:tc>
      </w:tr>
      <w:tr w:rsidR="00620CDA" w:rsidRPr="00894E26" w:rsidTr="00F33744">
        <w:tc>
          <w:tcPr>
            <w:tcW w:w="9498" w:type="dxa"/>
          </w:tcPr>
          <w:p w:rsidR="00620CDA" w:rsidRPr="00894E26" w:rsidRDefault="00620CDA" w:rsidP="00F33744">
            <w:pPr>
              <w:rPr>
                <w:rFonts w:ascii="Times New Roman" w:hAnsi="Times New Roman" w:cs="Times New Roman"/>
                <w:bCs/>
                <w:sz w:val="24"/>
                <w:szCs w:val="24"/>
                <w:lang w:val="es-ES"/>
              </w:rPr>
            </w:pPr>
            <w:r>
              <w:rPr>
                <w:rFonts w:ascii="Times New Roman" w:hAnsi="Times New Roman" w:cs="Times New Roman"/>
                <w:bCs/>
                <w:sz w:val="24"/>
                <w:szCs w:val="24"/>
                <w:lang w:val="es-ES"/>
              </w:rPr>
              <w:t>1.1.1.07. Parámetros de evaluación económica financiera………………………………………..</w:t>
            </w:r>
          </w:p>
        </w:tc>
        <w:tc>
          <w:tcPr>
            <w:tcW w:w="709" w:type="dxa"/>
          </w:tcPr>
          <w:p w:rsidR="00620CDA" w:rsidRPr="00894E26" w:rsidRDefault="00620CDA" w:rsidP="00F33744">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26</w:t>
            </w:r>
          </w:p>
        </w:tc>
      </w:tr>
      <w:tr w:rsidR="00620CDA" w:rsidRPr="00894E26" w:rsidTr="00F33744">
        <w:tc>
          <w:tcPr>
            <w:tcW w:w="9498" w:type="dxa"/>
          </w:tcPr>
          <w:p w:rsidR="00620CDA" w:rsidRPr="00894E26" w:rsidRDefault="00620CDA" w:rsidP="00F33744">
            <w:pPr>
              <w:rPr>
                <w:rFonts w:ascii="Times New Roman" w:hAnsi="Times New Roman" w:cs="Times New Roman"/>
                <w:bCs/>
                <w:sz w:val="24"/>
                <w:szCs w:val="24"/>
                <w:lang w:val="es-ES"/>
              </w:rPr>
            </w:pPr>
            <w:r>
              <w:rPr>
                <w:rFonts w:ascii="Times New Roman" w:hAnsi="Times New Roman" w:cs="Times New Roman"/>
                <w:bCs/>
                <w:sz w:val="24"/>
                <w:szCs w:val="24"/>
                <w:lang w:val="es-ES"/>
              </w:rPr>
              <w:t>1.1.1.08. Proyecciones financieras………………………………………………….......................</w:t>
            </w:r>
          </w:p>
        </w:tc>
        <w:tc>
          <w:tcPr>
            <w:tcW w:w="709" w:type="dxa"/>
          </w:tcPr>
          <w:p w:rsidR="00620CDA" w:rsidRPr="00894E26" w:rsidRDefault="00620CDA" w:rsidP="00F33744">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28</w:t>
            </w:r>
          </w:p>
        </w:tc>
      </w:tr>
      <w:tr w:rsidR="00620CDA" w:rsidRPr="00894E26" w:rsidTr="00F33744">
        <w:tc>
          <w:tcPr>
            <w:tcW w:w="9498" w:type="dxa"/>
          </w:tcPr>
          <w:p w:rsidR="00620CDA" w:rsidRPr="002A54D4" w:rsidRDefault="00620CDA" w:rsidP="00F33744">
            <w:pPr>
              <w:pStyle w:val="Prrafodelista"/>
              <w:numPr>
                <w:ilvl w:val="2"/>
                <w:numId w:val="61"/>
              </w:numPr>
              <w:rPr>
                <w:rFonts w:ascii="Times New Roman" w:hAnsi="Times New Roman" w:cs="Times New Roman"/>
                <w:bCs/>
                <w:sz w:val="24"/>
                <w:szCs w:val="24"/>
                <w:lang w:val="es-ES"/>
              </w:rPr>
            </w:pPr>
            <w:r>
              <w:rPr>
                <w:rFonts w:ascii="Times New Roman" w:hAnsi="Times New Roman" w:cs="Times New Roman"/>
                <w:bCs/>
                <w:sz w:val="24"/>
                <w:szCs w:val="24"/>
                <w:lang w:val="es-ES"/>
              </w:rPr>
              <w:lastRenderedPageBreak/>
              <w:t>Estrategias de inventarios………………………………………………………………….</w:t>
            </w:r>
          </w:p>
        </w:tc>
        <w:tc>
          <w:tcPr>
            <w:tcW w:w="709" w:type="dxa"/>
          </w:tcPr>
          <w:p w:rsidR="00620CDA" w:rsidRPr="00894E26" w:rsidRDefault="00620CDA" w:rsidP="00F33744">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30</w:t>
            </w:r>
          </w:p>
        </w:tc>
      </w:tr>
      <w:tr w:rsidR="00620CDA" w:rsidRPr="00894E26" w:rsidTr="00F33744">
        <w:tc>
          <w:tcPr>
            <w:tcW w:w="9498" w:type="dxa"/>
          </w:tcPr>
          <w:p w:rsidR="00620CDA" w:rsidRPr="00894E26" w:rsidRDefault="00620CDA" w:rsidP="00F33744">
            <w:pPr>
              <w:rPr>
                <w:rFonts w:ascii="Times New Roman" w:hAnsi="Times New Roman" w:cs="Times New Roman"/>
                <w:bCs/>
                <w:sz w:val="24"/>
                <w:szCs w:val="24"/>
                <w:lang w:val="es-ES"/>
              </w:rPr>
            </w:pPr>
            <w:r>
              <w:rPr>
                <w:rFonts w:ascii="Times New Roman" w:hAnsi="Times New Roman" w:cs="Times New Roman"/>
                <w:bCs/>
                <w:sz w:val="24"/>
                <w:szCs w:val="24"/>
                <w:lang w:val="es-ES"/>
              </w:rPr>
              <w:t>1.1.2.01. Tipos de estrategias financieras………………………………………………………….</w:t>
            </w:r>
          </w:p>
        </w:tc>
        <w:tc>
          <w:tcPr>
            <w:tcW w:w="709" w:type="dxa"/>
          </w:tcPr>
          <w:p w:rsidR="00620CDA" w:rsidRPr="00894E26" w:rsidRDefault="00620CDA" w:rsidP="00F33744">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30</w:t>
            </w:r>
          </w:p>
        </w:tc>
      </w:tr>
      <w:tr w:rsidR="00620CDA" w:rsidRPr="00894E26" w:rsidTr="00F33744">
        <w:tc>
          <w:tcPr>
            <w:tcW w:w="9498" w:type="dxa"/>
          </w:tcPr>
          <w:p w:rsidR="00620CDA" w:rsidRPr="00894E26" w:rsidRDefault="00620CDA" w:rsidP="00F33744">
            <w:pPr>
              <w:rPr>
                <w:rFonts w:ascii="Times New Roman" w:hAnsi="Times New Roman" w:cs="Times New Roman"/>
                <w:bCs/>
                <w:sz w:val="24"/>
                <w:szCs w:val="24"/>
                <w:lang w:val="es-ES"/>
              </w:rPr>
            </w:pPr>
            <w:r>
              <w:rPr>
                <w:rFonts w:ascii="Times New Roman" w:hAnsi="Times New Roman" w:cs="Times New Roman"/>
                <w:bCs/>
                <w:sz w:val="24"/>
                <w:szCs w:val="24"/>
                <w:lang w:val="es-ES"/>
              </w:rPr>
              <w:t>1.1.2.02. Procedimientos metodológicos………………………………………………………….</w:t>
            </w:r>
          </w:p>
        </w:tc>
        <w:tc>
          <w:tcPr>
            <w:tcW w:w="709" w:type="dxa"/>
          </w:tcPr>
          <w:p w:rsidR="00620CDA" w:rsidRPr="00894E26" w:rsidRDefault="00620CDA" w:rsidP="00F33744">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32</w:t>
            </w:r>
          </w:p>
        </w:tc>
      </w:tr>
      <w:tr w:rsidR="00620CDA" w:rsidRPr="00894E26" w:rsidTr="00F33744">
        <w:tc>
          <w:tcPr>
            <w:tcW w:w="9498" w:type="dxa"/>
          </w:tcPr>
          <w:p w:rsidR="00620CDA" w:rsidRPr="002A54D4" w:rsidRDefault="00620CDA" w:rsidP="00F33744">
            <w:pPr>
              <w:pStyle w:val="Prrafodelista"/>
              <w:numPr>
                <w:ilvl w:val="1"/>
                <w:numId w:val="61"/>
              </w:numPr>
              <w:rPr>
                <w:rFonts w:ascii="Times New Roman" w:hAnsi="Times New Roman" w:cs="Times New Roman"/>
                <w:bCs/>
                <w:sz w:val="24"/>
                <w:szCs w:val="24"/>
                <w:lang w:val="es-ES"/>
              </w:rPr>
            </w:pPr>
            <w:r>
              <w:rPr>
                <w:rFonts w:ascii="Times New Roman" w:hAnsi="Times New Roman" w:cs="Times New Roman"/>
                <w:bCs/>
                <w:sz w:val="24"/>
                <w:szCs w:val="24"/>
                <w:lang w:val="es-ES"/>
              </w:rPr>
              <w:t xml:space="preserve"> Inventarios…………………………………………………………………………………….</w:t>
            </w:r>
          </w:p>
        </w:tc>
        <w:tc>
          <w:tcPr>
            <w:tcW w:w="709" w:type="dxa"/>
          </w:tcPr>
          <w:p w:rsidR="00620CDA" w:rsidRPr="00894E26" w:rsidRDefault="00620CDA" w:rsidP="00F33744">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33</w:t>
            </w:r>
          </w:p>
        </w:tc>
      </w:tr>
      <w:tr w:rsidR="00620CDA" w:rsidRPr="00894E26" w:rsidTr="00F33744">
        <w:tc>
          <w:tcPr>
            <w:tcW w:w="9498" w:type="dxa"/>
          </w:tcPr>
          <w:p w:rsidR="00620CDA" w:rsidRPr="00894E26" w:rsidRDefault="00620CDA" w:rsidP="00F33744">
            <w:pPr>
              <w:rPr>
                <w:rFonts w:ascii="Times New Roman" w:hAnsi="Times New Roman" w:cs="Times New Roman"/>
                <w:bCs/>
                <w:sz w:val="24"/>
                <w:szCs w:val="24"/>
                <w:lang w:val="es-ES"/>
              </w:rPr>
            </w:pPr>
            <w:r>
              <w:rPr>
                <w:rFonts w:ascii="Times New Roman" w:hAnsi="Times New Roman" w:cs="Times New Roman"/>
                <w:bCs/>
                <w:sz w:val="24"/>
                <w:szCs w:val="24"/>
                <w:lang w:val="es-ES"/>
              </w:rPr>
              <w:t>1.2.02.2. Costes de inventarios……………………………………………………….....................</w:t>
            </w:r>
          </w:p>
        </w:tc>
        <w:tc>
          <w:tcPr>
            <w:tcW w:w="709" w:type="dxa"/>
          </w:tcPr>
          <w:p w:rsidR="00620CDA" w:rsidRPr="00894E26" w:rsidRDefault="00620CDA" w:rsidP="00F33744">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33</w:t>
            </w:r>
          </w:p>
        </w:tc>
      </w:tr>
      <w:tr w:rsidR="00620CDA" w:rsidRPr="00894E26" w:rsidTr="00F33744">
        <w:tc>
          <w:tcPr>
            <w:tcW w:w="9498" w:type="dxa"/>
          </w:tcPr>
          <w:p w:rsidR="00620CDA" w:rsidRPr="00894E26" w:rsidRDefault="00620CDA" w:rsidP="00F33744">
            <w:pPr>
              <w:rPr>
                <w:rFonts w:ascii="Times New Roman" w:hAnsi="Times New Roman" w:cs="Times New Roman"/>
                <w:bCs/>
                <w:sz w:val="24"/>
                <w:szCs w:val="24"/>
                <w:lang w:val="es-ES"/>
              </w:rPr>
            </w:pPr>
            <w:r>
              <w:rPr>
                <w:rFonts w:ascii="Times New Roman" w:hAnsi="Times New Roman" w:cs="Times New Roman"/>
                <w:bCs/>
                <w:sz w:val="24"/>
                <w:szCs w:val="24"/>
                <w:lang w:val="es-ES"/>
              </w:rPr>
              <w:t>1.2.03. Control de inventarios……………………………………………………………………..</w:t>
            </w:r>
          </w:p>
        </w:tc>
        <w:tc>
          <w:tcPr>
            <w:tcW w:w="709" w:type="dxa"/>
          </w:tcPr>
          <w:p w:rsidR="00620CDA" w:rsidRPr="00894E26" w:rsidRDefault="00620CDA" w:rsidP="00F33744">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34</w:t>
            </w:r>
          </w:p>
        </w:tc>
      </w:tr>
      <w:tr w:rsidR="00620CDA" w:rsidRPr="00894E26" w:rsidTr="00F33744">
        <w:tc>
          <w:tcPr>
            <w:tcW w:w="9498" w:type="dxa"/>
          </w:tcPr>
          <w:p w:rsidR="00620CDA" w:rsidRPr="00894E26" w:rsidRDefault="00620CDA" w:rsidP="00F33744">
            <w:pPr>
              <w:rPr>
                <w:rFonts w:ascii="Times New Roman" w:hAnsi="Times New Roman" w:cs="Times New Roman"/>
                <w:bCs/>
                <w:sz w:val="24"/>
                <w:szCs w:val="24"/>
                <w:lang w:val="es-ES"/>
              </w:rPr>
            </w:pPr>
            <w:r>
              <w:rPr>
                <w:rFonts w:ascii="Times New Roman" w:hAnsi="Times New Roman" w:cs="Times New Roman"/>
                <w:bCs/>
                <w:sz w:val="24"/>
                <w:szCs w:val="24"/>
                <w:lang w:val="es-ES"/>
              </w:rPr>
              <w:t>1.2.04. Funciones de inventarios……………………………………………………......................</w:t>
            </w:r>
          </w:p>
        </w:tc>
        <w:tc>
          <w:tcPr>
            <w:tcW w:w="709" w:type="dxa"/>
          </w:tcPr>
          <w:p w:rsidR="00620CDA" w:rsidRPr="00894E26" w:rsidRDefault="00620CDA" w:rsidP="00F33744">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34</w:t>
            </w:r>
          </w:p>
        </w:tc>
      </w:tr>
      <w:tr w:rsidR="00620CDA" w:rsidRPr="00894E26" w:rsidTr="00F33744">
        <w:tc>
          <w:tcPr>
            <w:tcW w:w="9498" w:type="dxa"/>
          </w:tcPr>
          <w:p w:rsidR="00620CDA" w:rsidRPr="00894E26" w:rsidRDefault="00620CDA" w:rsidP="00F33744">
            <w:pPr>
              <w:rPr>
                <w:rFonts w:ascii="Times New Roman" w:hAnsi="Times New Roman" w:cs="Times New Roman"/>
                <w:bCs/>
                <w:sz w:val="24"/>
                <w:szCs w:val="24"/>
                <w:lang w:val="es-ES"/>
              </w:rPr>
            </w:pPr>
            <w:r>
              <w:rPr>
                <w:rFonts w:ascii="Times New Roman" w:hAnsi="Times New Roman" w:cs="Times New Roman"/>
                <w:bCs/>
                <w:sz w:val="24"/>
                <w:szCs w:val="24"/>
                <w:lang w:val="es-ES"/>
              </w:rPr>
              <w:t>1.2.05. Sistemas de control de inventarios………………………………………………………...</w:t>
            </w:r>
          </w:p>
        </w:tc>
        <w:tc>
          <w:tcPr>
            <w:tcW w:w="709" w:type="dxa"/>
          </w:tcPr>
          <w:p w:rsidR="00620CDA" w:rsidRPr="00894E26" w:rsidRDefault="00620CDA" w:rsidP="00F33744">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35</w:t>
            </w:r>
          </w:p>
        </w:tc>
      </w:tr>
      <w:tr w:rsidR="00620CDA" w:rsidRPr="00894E26" w:rsidTr="00F33744">
        <w:tc>
          <w:tcPr>
            <w:tcW w:w="9498" w:type="dxa"/>
          </w:tcPr>
          <w:p w:rsidR="00620CDA" w:rsidRPr="002A54D4" w:rsidRDefault="00620CDA" w:rsidP="00F33744">
            <w:pPr>
              <w:pStyle w:val="Prrafodelista"/>
              <w:numPr>
                <w:ilvl w:val="2"/>
                <w:numId w:val="61"/>
              </w:numPr>
              <w:rPr>
                <w:rFonts w:ascii="Times New Roman" w:hAnsi="Times New Roman" w:cs="Times New Roman"/>
                <w:bCs/>
                <w:sz w:val="24"/>
                <w:szCs w:val="24"/>
                <w:lang w:val="es-ES"/>
              </w:rPr>
            </w:pPr>
            <w:r>
              <w:rPr>
                <w:rFonts w:ascii="Times New Roman" w:hAnsi="Times New Roman" w:cs="Times New Roman"/>
                <w:bCs/>
                <w:sz w:val="24"/>
                <w:szCs w:val="24"/>
                <w:lang w:val="es-ES"/>
              </w:rPr>
              <w:t>Tipos de inventarios……………………………………………………………………….</w:t>
            </w:r>
          </w:p>
        </w:tc>
        <w:tc>
          <w:tcPr>
            <w:tcW w:w="709" w:type="dxa"/>
          </w:tcPr>
          <w:p w:rsidR="00620CDA" w:rsidRPr="00894E26" w:rsidRDefault="00620CDA" w:rsidP="00F33744">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35</w:t>
            </w:r>
          </w:p>
        </w:tc>
      </w:tr>
      <w:tr w:rsidR="00620CDA" w:rsidRPr="00894E26" w:rsidTr="00F33744">
        <w:tc>
          <w:tcPr>
            <w:tcW w:w="9498" w:type="dxa"/>
          </w:tcPr>
          <w:p w:rsidR="00620CDA" w:rsidRPr="00894E26" w:rsidRDefault="00620CDA" w:rsidP="00F33744">
            <w:pPr>
              <w:rPr>
                <w:rFonts w:ascii="Times New Roman" w:hAnsi="Times New Roman" w:cs="Times New Roman"/>
                <w:bCs/>
                <w:sz w:val="24"/>
                <w:szCs w:val="24"/>
                <w:lang w:val="es-ES"/>
              </w:rPr>
            </w:pPr>
            <w:r>
              <w:rPr>
                <w:rFonts w:ascii="Times New Roman" w:hAnsi="Times New Roman" w:cs="Times New Roman"/>
                <w:bCs/>
                <w:sz w:val="24"/>
                <w:szCs w:val="24"/>
                <w:lang w:val="es-ES"/>
              </w:rPr>
              <w:t>1.2.1.01. Inventario físico………………………………………………………………………….</w:t>
            </w:r>
          </w:p>
        </w:tc>
        <w:tc>
          <w:tcPr>
            <w:tcW w:w="709" w:type="dxa"/>
          </w:tcPr>
          <w:p w:rsidR="00620CDA" w:rsidRPr="00894E26" w:rsidRDefault="00620CDA" w:rsidP="00F33744">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35</w:t>
            </w:r>
          </w:p>
        </w:tc>
      </w:tr>
      <w:tr w:rsidR="00620CDA" w:rsidRPr="00894E26" w:rsidTr="00F33744">
        <w:tc>
          <w:tcPr>
            <w:tcW w:w="9498" w:type="dxa"/>
          </w:tcPr>
          <w:p w:rsidR="00620CDA" w:rsidRPr="00894E26" w:rsidRDefault="00620CDA" w:rsidP="00F33744">
            <w:pPr>
              <w:rPr>
                <w:rFonts w:ascii="Times New Roman" w:hAnsi="Times New Roman" w:cs="Times New Roman"/>
                <w:bCs/>
                <w:sz w:val="24"/>
                <w:szCs w:val="24"/>
                <w:lang w:val="es-ES"/>
              </w:rPr>
            </w:pPr>
            <w:r>
              <w:rPr>
                <w:rFonts w:ascii="Times New Roman" w:hAnsi="Times New Roman" w:cs="Times New Roman"/>
                <w:bCs/>
                <w:sz w:val="24"/>
                <w:szCs w:val="24"/>
                <w:lang w:val="es-ES"/>
              </w:rPr>
              <w:t>1.2.1.02. Inventario inicial…………………………………………………………………………</w:t>
            </w:r>
          </w:p>
        </w:tc>
        <w:tc>
          <w:tcPr>
            <w:tcW w:w="709" w:type="dxa"/>
          </w:tcPr>
          <w:p w:rsidR="00620CDA" w:rsidRPr="00894E26" w:rsidRDefault="00620CDA" w:rsidP="00F33744">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36</w:t>
            </w:r>
          </w:p>
        </w:tc>
      </w:tr>
      <w:tr w:rsidR="00620CDA" w:rsidRPr="00894E26" w:rsidTr="00F33744">
        <w:tc>
          <w:tcPr>
            <w:tcW w:w="9498" w:type="dxa"/>
          </w:tcPr>
          <w:p w:rsidR="00620CDA" w:rsidRPr="00894E26" w:rsidRDefault="00620CDA" w:rsidP="00F33744">
            <w:pPr>
              <w:rPr>
                <w:rFonts w:ascii="Times New Roman" w:hAnsi="Times New Roman" w:cs="Times New Roman"/>
                <w:bCs/>
                <w:sz w:val="24"/>
                <w:szCs w:val="24"/>
                <w:lang w:val="es-ES"/>
              </w:rPr>
            </w:pPr>
            <w:r>
              <w:rPr>
                <w:rFonts w:ascii="Times New Roman" w:hAnsi="Times New Roman" w:cs="Times New Roman"/>
                <w:bCs/>
                <w:sz w:val="24"/>
                <w:szCs w:val="24"/>
                <w:lang w:val="es-ES"/>
              </w:rPr>
              <w:t>1.2.1.03. Inventario final………………………………………………………………..................</w:t>
            </w:r>
          </w:p>
        </w:tc>
        <w:tc>
          <w:tcPr>
            <w:tcW w:w="709" w:type="dxa"/>
          </w:tcPr>
          <w:p w:rsidR="00620CDA" w:rsidRPr="00894E26" w:rsidRDefault="00620CDA" w:rsidP="00F33744">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36</w:t>
            </w:r>
          </w:p>
        </w:tc>
      </w:tr>
      <w:tr w:rsidR="00620CDA" w:rsidRPr="00894E26" w:rsidTr="00F33744">
        <w:tc>
          <w:tcPr>
            <w:tcW w:w="9498" w:type="dxa"/>
          </w:tcPr>
          <w:p w:rsidR="00620CDA" w:rsidRPr="00B50F10" w:rsidRDefault="00620CDA" w:rsidP="00F33744">
            <w:pPr>
              <w:pStyle w:val="Prrafodelista"/>
              <w:numPr>
                <w:ilvl w:val="1"/>
                <w:numId w:val="61"/>
              </w:numPr>
              <w:rPr>
                <w:rFonts w:ascii="Times New Roman" w:hAnsi="Times New Roman" w:cs="Times New Roman"/>
                <w:bCs/>
                <w:sz w:val="24"/>
                <w:szCs w:val="24"/>
                <w:lang w:val="es-ES"/>
              </w:rPr>
            </w:pPr>
            <w:r>
              <w:rPr>
                <w:rFonts w:ascii="Times New Roman" w:hAnsi="Times New Roman" w:cs="Times New Roman"/>
                <w:bCs/>
                <w:sz w:val="24"/>
                <w:szCs w:val="24"/>
                <w:lang w:val="es-ES"/>
              </w:rPr>
              <w:t>Conclusiones parciales del capítulo………………………………………................................</w:t>
            </w:r>
          </w:p>
        </w:tc>
        <w:tc>
          <w:tcPr>
            <w:tcW w:w="709" w:type="dxa"/>
          </w:tcPr>
          <w:p w:rsidR="00620CDA" w:rsidRPr="00894E26" w:rsidRDefault="00620CDA" w:rsidP="00F33744">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36</w:t>
            </w:r>
          </w:p>
        </w:tc>
      </w:tr>
      <w:tr w:rsidR="00620CDA" w:rsidRPr="00894E26" w:rsidTr="00F33744">
        <w:tc>
          <w:tcPr>
            <w:tcW w:w="9498" w:type="dxa"/>
          </w:tcPr>
          <w:p w:rsidR="00620CDA" w:rsidRPr="00894E26" w:rsidRDefault="00620CDA" w:rsidP="00F33744">
            <w:pPr>
              <w:rPr>
                <w:rFonts w:ascii="Times New Roman" w:hAnsi="Times New Roman" w:cs="Times New Roman"/>
                <w:bCs/>
                <w:sz w:val="24"/>
                <w:szCs w:val="24"/>
                <w:lang w:val="es-ES"/>
              </w:rPr>
            </w:pPr>
          </w:p>
        </w:tc>
        <w:tc>
          <w:tcPr>
            <w:tcW w:w="709" w:type="dxa"/>
          </w:tcPr>
          <w:p w:rsidR="00620CDA" w:rsidRPr="00894E26" w:rsidRDefault="00620CDA" w:rsidP="00F33744">
            <w:pPr>
              <w:jc w:val="right"/>
              <w:rPr>
                <w:rFonts w:ascii="Times New Roman" w:hAnsi="Times New Roman" w:cs="Times New Roman"/>
                <w:b/>
                <w:bCs/>
                <w:sz w:val="24"/>
                <w:szCs w:val="24"/>
                <w:lang w:val="es-ES"/>
              </w:rPr>
            </w:pPr>
          </w:p>
        </w:tc>
      </w:tr>
      <w:tr w:rsidR="00620CDA" w:rsidRPr="00894E26" w:rsidTr="00F33744">
        <w:tc>
          <w:tcPr>
            <w:tcW w:w="9498" w:type="dxa"/>
          </w:tcPr>
          <w:p w:rsidR="00620CDA" w:rsidRPr="00B50F10" w:rsidRDefault="00620CDA" w:rsidP="00F33744">
            <w:pPr>
              <w:rPr>
                <w:rFonts w:ascii="Times New Roman" w:hAnsi="Times New Roman" w:cs="Times New Roman"/>
                <w:b/>
                <w:bCs/>
                <w:sz w:val="24"/>
                <w:szCs w:val="24"/>
                <w:lang w:val="es-ES"/>
              </w:rPr>
            </w:pPr>
            <w:r w:rsidRPr="00B50F10">
              <w:rPr>
                <w:rFonts w:ascii="Times New Roman" w:hAnsi="Times New Roman" w:cs="Times New Roman"/>
                <w:b/>
                <w:bCs/>
                <w:sz w:val="24"/>
                <w:szCs w:val="24"/>
                <w:lang w:val="es-ES"/>
              </w:rPr>
              <w:t>CAPITULO II</w:t>
            </w:r>
          </w:p>
        </w:tc>
        <w:tc>
          <w:tcPr>
            <w:tcW w:w="709" w:type="dxa"/>
          </w:tcPr>
          <w:p w:rsidR="00620CDA" w:rsidRPr="00894E26" w:rsidRDefault="00620CDA" w:rsidP="00F33744">
            <w:pPr>
              <w:jc w:val="right"/>
              <w:rPr>
                <w:rFonts w:ascii="Times New Roman" w:hAnsi="Times New Roman" w:cs="Times New Roman"/>
                <w:b/>
                <w:bCs/>
                <w:sz w:val="24"/>
                <w:szCs w:val="24"/>
                <w:lang w:val="es-ES"/>
              </w:rPr>
            </w:pPr>
          </w:p>
        </w:tc>
      </w:tr>
      <w:tr w:rsidR="00620CDA" w:rsidRPr="00894E26" w:rsidTr="00F33744">
        <w:tc>
          <w:tcPr>
            <w:tcW w:w="9498" w:type="dxa"/>
          </w:tcPr>
          <w:p w:rsidR="00620CDA" w:rsidRPr="00B50F10" w:rsidRDefault="00620CDA" w:rsidP="00F33744">
            <w:pPr>
              <w:pStyle w:val="Prrafodelista"/>
              <w:numPr>
                <w:ilvl w:val="0"/>
                <w:numId w:val="61"/>
              </w:numPr>
              <w:rPr>
                <w:rFonts w:ascii="Times New Roman" w:hAnsi="Times New Roman" w:cs="Times New Roman"/>
                <w:b/>
                <w:bCs/>
                <w:sz w:val="24"/>
                <w:szCs w:val="24"/>
                <w:lang w:val="es-ES"/>
              </w:rPr>
            </w:pPr>
            <w:r w:rsidRPr="00B50F10">
              <w:rPr>
                <w:rFonts w:ascii="Times New Roman" w:hAnsi="Times New Roman" w:cs="Times New Roman"/>
                <w:b/>
                <w:bCs/>
                <w:sz w:val="24"/>
                <w:szCs w:val="24"/>
                <w:lang w:val="es-ES"/>
              </w:rPr>
              <w:t>MARCO METODOLÓGICO</w:t>
            </w:r>
            <w:r>
              <w:rPr>
                <w:rFonts w:ascii="Times New Roman" w:hAnsi="Times New Roman" w:cs="Times New Roman"/>
                <w:b/>
                <w:bCs/>
                <w:sz w:val="24"/>
                <w:szCs w:val="24"/>
                <w:lang w:val="es-ES"/>
              </w:rPr>
              <w:t>……………………………………………………………….</w:t>
            </w:r>
          </w:p>
        </w:tc>
        <w:tc>
          <w:tcPr>
            <w:tcW w:w="709" w:type="dxa"/>
          </w:tcPr>
          <w:p w:rsidR="00620CDA" w:rsidRPr="00894E26" w:rsidRDefault="00620CDA" w:rsidP="00F33744">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37</w:t>
            </w:r>
          </w:p>
        </w:tc>
      </w:tr>
      <w:tr w:rsidR="00620CDA" w:rsidRPr="00894E26" w:rsidTr="00F33744">
        <w:tc>
          <w:tcPr>
            <w:tcW w:w="9498" w:type="dxa"/>
          </w:tcPr>
          <w:p w:rsidR="00620CDA" w:rsidRPr="00B50F10" w:rsidRDefault="00620CDA" w:rsidP="00F33744">
            <w:pPr>
              <w:pStyle w:val="Prrafodelista"/>
              <w:numPr>
                <w:ilvl w:val="1"/>
                <w:numId w:val="61"/>
              </w:numPr>
              <w:rPr>
                <w:rFonts w:ascii="Times New Roman" w:hAnsi="Times New Roman" w:cs="Times New Roman"/>
                <w:bCs/>
                <w:sz w:val="24"/>
                <w:szCs w:val="24"/>
                <w:lang w:val="es-ES"/>
              </w:rPr>
            </w:pPr>
            <w:r>
              <w:rPr>
                <w:rFonts w:ascii="Times New Roman" w:hAnsi="Times New Roman" w:cs="Times New Roman"/>
                <w:bCs/>
                <w:sz w:val="24"/>
                <w:szCs w:val="24"/>
                <w:lang w:val="es-ES"/>
              </w:rPr>
              <w:t>Contexto Institucional…………………………………………………………………………</w:t>
            </w:r>
          </w:p>
        </w:tc>
        <w:tc>
          <w:tcPr>
            <w:tcW w:w="709" w:type="dxa"/>
          </w:tcPr>
          <w:p w:rsidR="00620CDA" w:rsidRPr="00894E26" w:rsidRDefault="00620CDA" w:rsidP="00F33744">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37</w:t>
            </w:r>
          </w:p>
        </w:tc>
      </w:tr>
      <w:tr w:rsidR="00620CDA" w:rsidRPr="00894E26" w:rsidTr="00F33744">
        <w:tc>
          <w:tcPr>
            <w:tcW w:w="9498" w:type="dxa"/>
          </w:tcPr>
          <w:p w:rsidR="00620CDA" w:rsidRPr="00894E26" w:rsidRDefault="00620CDA" w:rsidP="00F33744">
            <w:pPr>
              <w:rPr>
                <w:rFonts w:ascii="Times New Roman" w:hAnsi="Times New Roman" w:cs="Times New Roman"/>
                <w:bCs/>
                <w:sz w:val="24"/>
                <w:szCs w:val="24"/>
                <w:lang w:val="es-ES"/>
              </w:rPr>
            </w:pPr>
            <w:r>
              <w:rPr>
                <w:rFonts w:ascii="Times New Roman" w:hAnsi="Times New Roman" w:cs="Times New Roman"/>
                <w:bCs/>
                <w:sz w:val="24"/>
                <w:szCs w:val="24"/>
                <w:lang w:val="es-ES"/>
              </w:rPr>
              <w:t>2.2.1. Reseña histórica del Comercial “Víveres Anita”…………………………………………...</w:t>
            </w:r>
          </w:p>
        </w:tc>
        <w:tc>
          <w:tcPr>
            <w:tcW w:w="709" w:type="dxa"/>
          </w:tcPr>
          <w:p w:rsidR="00620CDA" w:rsidRPr="00894E26" w:rsidRDefault="00620CDA" w:rsidP="00F33744">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37</w:t>
            </w:r>
          </w:p>
        </w:tc>
      </w:tr>
      <w:tr w:rsidR="00620CDA" w:rsidRPr="00894E26" w:rsidTr="00F33744">
        <w:tc>
          <w:tcPr>
            <w:tcW w:w="9498" w:type="dxa"/>
          </w:tcPr>
          <w:p w:rsidR="00620CDA" w:rsidRPr="00894E26" w:rsidRDefault="00620CDA" w:rsidP="00F33744">
            <w:pPr>
              <w:rPr>
                <w:rFonts w:ascii="Times New Roman" w:hAnsi="Times New Roman" w:cs="Times New Roman"/>
                <w:bCs/>
                <w:sz w:val="24"/>
                <w:szCs w:val="24"/>
                <w:lang w:val="es-ES"/>
              </w:rPr>
            </w:pPr>
            <w:r>
              <w:rPr>
                <w:rFonts w:ascii="Times New Roman" w:hAnsi="Times New Roman" w:cs="Times New Roman"/>
                <w:bCs/>
                <w:sz w:val="24"/>
                <w:szCs w:val="24"/>
                <w:lang w:val="es-ES"/>
              </w:rPr>
              <w:t>2.2.2. Razón social…………………………………………………………………………………</w:t>
            </w:r>
          </w:p>
        </w:tc>
        <w:tc>
          <w:tcPr>
            <w:tcW w:w="709" w:type="dxa"/>
          </w:tcPr>
          <w:p w:rsidR="00620CDA" w:rsidRPr="00894E26" w:rsidRDefault="00620CDA" w:rsidP="00F33744">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38</w:t>
            </w:r>
          </w:p>
        </w:tc>
      </w:tr>
      <w:tr w:rsidR="00620CDA" w:rsidRPr="00894E26" w:rsidTr="00F33744">
        <w:tc>
          <w:tcPr>
            <w:tcW w:w="9498" w:type="dxa"/>
          </w:tcPr>
          <w:p w:rsidR="00620CDA" w:rsidRPr="00894E26" w:rsidRDefault="00620CDA" w:rsidP="00F33744">
            <w:pPr>
              <w:rPr>
                <w:rFonts w:ascii="Times New Roman" w:hAnsi="Times New Roman" w:cs="Times New Roman"/>
                <w:bCs/>
                <w:sz w:val="24"/>
                <w:szCs w:val="24"/>
                <w:lang w:val="es-ES"/>
              </w:rPr>
            </w:pPr>
            <w:r>
              <w:rPr>
                <w:rFonts w:ascii="Times New Roman" w:hAnsi="Times New Roman" w:cs="Times New Roman"/>
                <w:bCs/>
                <w:sz w:val="24"/>
                <w:szCs w:val="24"/>
                <w:lang w:val="es-ES"/>
              </w:rPr>
              <w:t>2.2.3. Base legal……………………………………………………………………………………</w:t>
            </w:r>
          </w:p>
        </w:tc>
        <w:tc>
          <w:tcPr>
            <w:tcW w:w="709" w:type="dxa"/>
          </w:tcPr>
          <w:p w:rsidR="00620CDA" w:rsidRPr="00894E26" w:rsidRDefault="00620CDA" w:rsidP="00F33744">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38</w:t>
            </w:r>
          </w:p>
        </w:tc>
      </w:tr>
      <w:tr w:rsidR="00620CDA" w:rsidRPr="00894E26" w:rsidTr="00F33744">
        <w:tc>
          <w:tcPr>
            <w:tcW w:w="9498" w:type="dxa"/>
          </w:tcPr>
          <w:p w:rsidR="00620CDA" w:rsidRPr="00894E26" w:rsidRDefault="00620CDA" w:rsidP="00F33744">
            <w:pPr>
              <w:rPr>
                <w:rFonts w:ascii="Times New Roman" w:hAnsi="Times New Roman" w:cs="Times New Roman"/>
                <w:bCs/>
                <w:sz w:val="24"/>
                <w:szCs w:val="24"/>
                <w:lang w:val="es-ES"/>
              </w:rPr>
            </w:pPr>
            <w:r>
              <w:rPr>
                <w:rFonts w:ascii="Times New Roman" w:hAnsi="Times New Roman" w:cs="Times New Roman"/>
                <w:bCs/>
                <w:sz w:val="24"/>
                <w:szCs w:val="24"/>
                <w:lang w:val="es-ES"/>
              </w:rPr>
              <w:t>2.2.4. Direccionamiento estratégico……………………………………………………………….</w:t>
            </w:r>
          </w:p>
        </w:tc>
        <w:tc>
          <w:tcPr>
            <w:tcW w:w="709" w:type="dxa"/>
          </w:tcPr>
          <w:p w:rsidR="00620CDA" w:rsidRPr="00894E26" w:rsidRDefault="00620CDA" w:rsidP="00F33744">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38</w:t>
            </w:r>
          </w:p>
        </w:tc>
      </w:tr>
      <w:tr w:rsidR="00620CDA" w:rsidRPr="00894E26" w:rsidTr="00F33744">
        <w:tc>
          <w:tcPr>
            <w:tcW w:w="9498" w:type="dxa"/>
          </w:tcPr>
          <w:p w:rsidR="00620CDA" w:rsidRPr="00894E26" w:rsidRDefault="00620CDA" w:rsidP="00F33744">
            <w:pPr>
              <w:rPr>
                <w:rFonts w:ascii="Times New Roman" w:hAnsi="Times New Roman" w:cs="Times New Roman"/>
                <w:bCs/>
                <w:sz w:val="24"/>
                <w:szCs w:val="24"/>
                <w:lang w:val="es-ES"/>
              </w:rPr>
            </w:pPr>
            <w:r>
              <w:rPr>
                <w:rFonts w:ascii="Times New Roman" w:hAnsi="Times New Roman" w:cs="Times New Roman"/>
                <w:bCs/>
                <w:sz w:val="24"/>
                <w:szCs w:val="24"/>
                <w:lang w:val="es-ES"/>
              </w:rPr>
              <w:t>2.2.5. Objetivo corporativo………………………………………………………………………...</w:t>
            </w:r>
          </w:p>
        </w:tc>
        <w:tc>
          <w:tcPr>
            <w:tcW w:w="709" w:type="dxa"/>
          </w:tcPr>
          <w:p w:rsidR="00620CDA" w:rsidRPr="00894E26" w:rsidRDefault="00620CDA" w:rsidP="00F33744">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39</w:t>
            </w:r>
          </w:p>
        </w:tc>
      </w:tr>
      <w:tr w:rsidR="00620CDA" w:rsidRPr="00894E26" w:rsidTr="00F33744">
        <w:tc>
          <w:tcPr>
            <w:tcW w:w="9498" w:type="dxa"/>
          </w:tcPr>
          <w:p w:rsidR="00620CDA" w:rsidRPr="00894E26" w:rsidRDefault="00620CDA" w:rsidP="00F33744">
            <w:pPr>
              <w:rPr>
                <w:rFonts w:ascii="Times New Roman" w:hAnsi="Times New Roman" w:cs="Times New Roman"/>
                <w:bCs/>
                <w:sz w:val="24"/>
                <w:szCs w:val="24"/>
                <w:lang w:val="es-ES"/>
              </w:rPr>
            </w:pPr>
            <w:r>
              <w:rPr>
                <w:rFonts w:ascii="Times New Roman" w:hAnsi="Times New Roman" w:cs="Times New Roman"/>
                <w:bCs/>
                <w:sz w:val="24"/>
                <w:szCs w:val="24"/>
                <w:lang w:val="es-ES"/>
              </w:rPr>
              <w:t>2.2.6. Estrategia corporativa……………………………………………………….........................</w:t>
            </w:r>
          </w:p>
        </w:tc>
        <w:tc>
          <w:tcPr>
            <w:tcW w:w="709" w:type="dxa"/>
          </w:tcPr>
          <w:p w:rsidR="00620CDA" w:rsidRPr="00894E26" w:rsidRDefault="00620CDA" w:rsidP="00F33744">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39</w:t>
            </w:r>
          </w:p>
        </w:tc>
      </w:tr>
      <w:tr w:rsidR="00620CDA" w:rsidRPr="00894E26" w:rsidTr="00F33744">
        <w:tc>
          <w:tcPr>
            <w:tcW w:w="9498" w:type="dxa"/>
          </w:tcPr>
          <w:p w:rsidR="00620CDA" w:rsidRPr="00894E26" w:rsidRDefault="00620CDA" w:rsidP="00F33744">
            <w:pPr>
              <w:rPr>
                <w:rFonts w:ascii="Times New Roman" w:hAnsi="Times New Roman" w:cs="Times New Roman"/>
                <w:bCs/>
                <w:sz w:val="24"/>
                <w:szCs w:val="24"/>
                <w:lang w:val="es-ES"/>
              </w:rPr>
            </w:pPr>
            <w:r>
              <w:rPr>
                <w:rFonts w:ascii="Times New Roman" w:hAnsi="Times New Roman" w:cs="Times New Roman"/>
                <w:bCs/>
                <w:sz w:val="24"/>
                <w:szCs w:val="24"/>
                <w:lang w:val="es-ES"/>
              </w:rPr>
              <w:t>2.2.7. Principios……………………………………………………………………………………</w:t>
            </w:r>
          </w:p>
        </w:tc>
        <w:tc>
          <w:tcPr>
            <w:tcW w:w="709" w:type="dxa"/>
          </w:tcPr>
          <w:p w:rsidR="00620CDA" w:rsidRPr="00894E26" w:rsidRDefault="00620CDA" w:rsidP="00F33744">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40</w:t>
            </w:r>
          </w:p>
        </w:tc>
      </w:tr>
      <w:tr w:rsidR="00620CDA" w:rsidRPr="00894E26" w:rsidTr="00F33744">
        <w:tc>
          <w:tcPr>
            <w:tcW w:w="9498" w:type="dxa"/>
          </w:tcPr>
          <w:p w:rsidR="00620CDA" w:rsidRPr="00894E26" w:rsidRDefault="00620CDA" w:rsidP="00F33744">
            <w:pPr>
              <w:rPr>
                <w:rFonts w:ascii="Times New Roman" w:hAnsi="Times New Roman" w:cs="Times New Roman"/>
                <w:bCs/>
                <w:sz w:val="24"/>
                <w:szCs w:val="24"/>
                <w:lang w:val="es-ES"/>
              </w:rPr>
            </w:pPr>
            <w:r>
              <w:rPr>
                <w:rFonts w:ascii="Times New Roman" w:hAnsi="Times New Roman" w:cs="Times New Roman"/>
                <w:bCs/>
                <w:sz w:val="24"/>
                <w:szCs w:val="24"/>
                <w:lang w:val="es-ES"/>
              </w:rPr>
              <w:t>2.2.8. Valores………………………………………………………………………………............</w:t>
            </w:r>
          </w:p>
        </w:tc>
        <w:tc>
          <w:tcPr>
            <w:tcW w:w="709" w:type="dxa"/>
          </w:tcPr>
          <w:p w:rsidR="00620CDA" w:rsidRPr="00894E26" w:rsidRDefault="00620CDA" w:rsidP="00F33744">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40</w:t>
            </w:r>
          </w:p>
        </w:tc>
      </w:tr>
      <w:tr w:rsidR="00620CDA" w:rsidRPr="00894E26" w:rsidTr="00F33744">
        <w:tc>
          <w:tcPr>
            <w:tcW w:w="9498" w:type="dxa"/>
          </w:tcPr>
          <w:p w:rsidR="00620CDA" w:rsidRPr="0049377A" w:rsidRDefault="00620CDA" w:rsidP="00F33744">
            <w:pPr>
              <w:pStyle w:val="Prrafodelista"/>
              <w:numPr>
                <w:ilvl w:val="1"/>
                <w:numId w:val="61"/>
              </w:numPr>
              <w:rPr>
                <w:rFonts w:ascii="Times New Roman" w:hAnsi="Times New Roman" w:cs="Times New Roman"/>
                <w:bCs/>
                <w:sz w:val="24"/>
                <w:szCs w:val="24"/>
                <w:lang w:val="es-ES"/>
              </w:rPr>
            </w:pPr>
            <w:r>
              <w:rPr>
                <w:rFonts w:ascii="Times New Roman" w:hAnsi="Times New Roman" w:cs="Times New Roman"/>
                <w:bCs/>
                <w:sz w:val="24"/>
                <w:szCs w:val="24"/>
                <w:lang w:val="es-ES"/>
              </w:rPr>
              <w:t>Descripción del procedimiento metodológico…………………………………………………</w:t>
            </w:r>
          </w:p>
        </w:tc>
        <w:tc>
          <w:tcPr>
            <w:tcW w:w="709" w:type="dxa"/>
          </w:tcPr>
          <w:p w:rsidR="00620CDA" w:rsidRPr="00894E26" w:rsidRDefault="00620CDA" w:rsidP="00F33744">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40</w:t>
            </w:r>
          </w:p>
        </w:tc>
      </w:tr>
      <w:tr w:rsidR="00620CDA" w:rsidRPr="00894E26" w:rsidTr="00F33744">
        <w:tc>
          <w:tcPr>
            <w:tcW w:w="9498" w:type="dxa"/>
          </w:tcPr>
          <w:p w:rsidR="00620CDA" w:rsidRPr="0049377A" w:rsidRDefault="00620CDA" w:rsidP="00F33744">
            <w:pPr>
              <w:pStyle w:val="Prrafodelista"/>
              <w:numPr>
                <w:ilvl w:val="1"/>
                <w:numId w:val="61"/>
              </w:numPr>
              <w:rPr>
                <w:rFonts w:ascii="Times New Roman" w:hAnsi="Times New Roman" w:cs="Times New Roman"/>
                <w:bCs/>
                <w:sz w:val="24"/>
                <w:szCs w:val="24"/>
                <w:lang w:val="es-ES"/>
              </w:rPr>
            </w:pPr>
            <w:r>
              <w:rPr>
                <w:rFonts w:ascii="Times New Roman" w:hAnsi="Times New Roman" w:cs="Times New Roman"/>
                <w:bCs/>
                <w:sz w:val="24"/>
                <w:szCs w:val="24"/>
                <w:lang w:val="es-ES"/>
              </w:rPr>
              <w:t>Interpretación de resultados……………………………………………………………………</w:t>
            </w:r>
          </w:p>
        </w:tc>
        <w:tc>
          <w:tcPr>
            <w:tcW w:w="709" w:type="dxa"/>
          </w:tcPr>
          <w:p w:rsidR="00620CDA" w:rsidRPr="00894E26" w:rsidRDefault="00620CDA" w:rsidP="00F33744">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42</w:t>
            </w:r>
          </w:p>
        </w:tc>
      </w:tr>
      <w:tr w:rsidR="00620CDA" w:rsidRPr="00894E26" w:rsidTr="00F33744">
        <w:tc>
          <w:tcPr>
            <w:tcW w:w="9498" w:type="dxa"/>
          </w:tcPr>
          <w:p w:rsidR="00620CDA" w:rsidRPr="0049377A" w:rsidRDefault="00620CDA" w:rsidP="00F33744">
            <w:pPr>
              <w:pStyle w:val="Prrafodelista"/>
              <w:numPr>
                <w:ilvl w:val="2"/>
                <w:numId w:val="61"/>
              </w:numPr>
              <w:rPr>
                <w:rFonts w:ascii="Times New Roman" w:hAnsi="Times New Roman" w:cs="Times New Roman"/>
                <w:bCs/>
                <w:sz w:val="24"/>
                <w:szCs w:val="24"/>
                <w:lang w:val="es-ES"/>
              </w:rPr>
            </w:pPr>
            <w:r>
              <w:rPr>
                <w:rFonts w:ascii="Times New Roman" w:hAnsi="Times New Roman" w:cs="Times New Roman"/>
                <w:bCs/>
                <w:sz w:val="24"/>
                <w:szCs w:val="24"/>
                <w:lang w:val="es-ES"/>
              </w:rPr>
              <w:t>Interpretación de los resultados obtenidos de la entrevista. ………………………………</w:t>
            </w:r>
          </w:p>
        </w:tc>
        <w:tc>
          <w:tcPr>
            <w:tcW w:w="709" w:type="dxa"/>
          </w:tcPr>
          <w:p w:rsidR="00620CDA" w:rsidRPr="00894E26" w:rsidRDefault="00620CDA" w:rsidP="00F33744">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42</w:t>
            </w:r>
          </w:p>
        </w:tc>
      </w:tr>
      <w:tr w:rsidR="00620CDA" w:rsidRPr="00894E26" w:rsidTr="00F33744">
        <w:tc>
          <w:tcPr>
            <w:tcW w:w="9498" w:type="dxa"/>
          </w:tcPr>
          <w:p w:rsidR="00620CDA" w:rsidRPr="009C1ADB" w:rsidRDefault="00620CDA" w:rsidP="00F33744">
            <w:pPr>
              <w:pStyle w:val="Prrafodelista"/>
              <w:numPr>
                <w:ilvl w:val="2"/>
                <w:numId w:val="61"/>
              </w:numPr>
              <w:jc w:val="both"/>
              <w:rPr>
                <w:rFonts w:ascii="Times New Roman" w:hAnsi="Times New Roman" w:cs="Times New Roman"/>
                <w:bCs/>
                <w:sz w:val="24"/>
                <w:szCs w:val="24"/>
                <w:lang w:val="es-ES"/>
              </w:rPr>
            </w:pPr>
            <w:r>
              <w:rPr>
                <w:rFonts w:ascii="Times New Roman" w:hAnsi="Times New Roman" w:cs="Times New Roman"/>
                <w:bCs/>
                <w:sz w:val="24"/>
                <w:szCs w:val="24"/>
                <w:lang w:val="es-ES"/>
              </w:rPr>
              <w:t xml:space="preserve">Interpretación de los resultados obtenidos de la recopilación de la aplicación de métodos, técnicas e instrumentos del análisis </w:t>
            </w:r>
            <w:r w:rsidRPr="009C1ADB">
              <w:rPr>
                <w:rFonts w:ascii="Times New Roman" w:hAnsi="Times New Roman" w:cs="Times New Roman"/>
                <w:bCs/>
                <w:sz w:val="24"/>
                <w:szCs w:val="24"/>
                <w:lang w:val="es-ES"/>
              </w:rPr>
              <w:t>financiero…………………………………...</w:t>
            </w:r>
            <w:r>
              <w:rPr>
                <w:rFonts w:ascii="Times New Roman" w:hAnsi="Times New Roman" w:cs="Times New Roman"/>
                <w:bCs/>
                <w:sz w:val="24"/>
                <w:szCs w:val="24"/>
                <w:lang w:val="es-ES"/>
              </w:rPr>
              <w:t>..............</w:t>
            </w:r>
          </w:p>
        </w:tc>
        <w:tc>
          <w:tcPr>
            <w:tcW w:w="709" w:type="dxa"/>
          </w:tcPr>
          <w:p w:rsidR="00620CDA" w:rsidRDefault="00620CDA" w:rsidP="00F33744">
            <w:pPr>
              <w:jc w:val="right"/>
              <w:rPr>
                <w:rFonts w:ascii="Times New Roman" w:hAnsi="Times New Roman" w:cs="Times New Roman"/>
                <w:b/>
                <w:bCs/>
                <w:sz w:val="24"/>
                <w:szCs w:val="24"/>
                <w:lang w:val="es-ES"/>
              </w:rPr>
            </w:pPr>
          </w:p>
          <w:p w:rsidR="00620CDA" w:rsidRDefault="00620CDA" w:rsidP="00F33744">
            <w:pPr>
              <w:jc w:val="right"/>
              <w:rPr>
                <w:rFonts w:ascii="Times New Roman" w:hAnsi="Times New Roman" w:cs="Times New Roman"/>
                <w:b/>
                <w:bCs/>
                <w:sz w:val="24"/>
                <w:szCs w:val="24"/>
                <w:lang w:val="es-ES"/>
              </w:rPr>
            </w:pPr>
          </w:p>
          <w:p w:rsidR="00620CDA" w:rsidRPr="00894E26" w:rsidRDefault="00620CDA" w:rsidP="00F33744">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44</w:t>
            </w:r>
          </w:p>
        </w:tc>
      </w:tr>
      <w:tr w:rsidR="00620CDA" w:rsidRPr="00894E26" w:rsidTr="00F33744">
        <w:tc>
          <w:tcPr>
            <w:tcW w:w="9498" w:type="dxa"/>
          </w:tcPr>
          <w:p w:rsidR="00620CDA" w:rsidRPr="0049377A" w:rsidRDefault="00620CDA" w:rsidP="00F33744">
            <w:pPr>
              <w:pStyle w:val="Prrafodelista"/>
              <w:numPr>
                <w:ilvl w:val="1"/>
                <w:numId w:val="61"/>
              </w:numPr>
              <w:rPr>
                <w:rFonts w:ascii="Times New Roman" w:hAnsi="Times New Roman" w:cs="Times New Roman"/>
                <w:bCs/>
                <w:sz w:val="24"/>
                <w:szCs w:val="24"/>
                <w:lang w:val="es-ES"/>
              </w:rPr>
            </w:pPr>
            <w:r>
              <w:rPr>
                <w:rFonts w:ascii="Times New Roman" w:hAnsi="Times New Roman" w:cs="Times New Roman"/>
                <w:bCs/>
                <w:sz w:val="24"/>
                <w:szCs w:val="24"/>
                <w:lang w:val="es-ES"/>
              </w:rPr>
              <w:t>Conclusiones parciales del capítulo……………………………………………………………</w:t>
            </w:r>
          </w:p>
        </w:tc>
        <w:tc>
          <w:tcPr>
            <w:tcW w:w="709" w:type="dxa"/>
          </w:tcPr>
          <w:p w:rsidR="00620CDA" w:rsidRPr="00894E26" w:rsidRDefault="00620CDA" w:rsidP="00F33744">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55</w:t>
            </w:r>
          </w:p>
        </w:tc>
      </w:tr>
      <w:tr w:rsidR="00620CDA" w:rsidRPr="00894E26" w:rsidTr="00F33744">
        <w:tc>
          <w:tcPr>
            <w:tcW w:w="9498" w:type="dxa"/>
          </w:tcPr>
          <w:p w:rsidR="00620CDA" w:rsidRPr="00894E26" w:rsidRDefault="00620CDA" w:rsidP="00F33744">
            <w:pPr>
              <w:rPr>
                <w:rFonts w:ascii="Times New Roman" w:hAnsi="Times New Roman" w:cs="Times New Roman"/>
                <w:bCs/>
                <w:sz w:val="24"/>
                <w:szCs w:val="24"/>
                <w:lang w:val="es-ES"/>
              </w:rPr>
            </w:pPr>
          </w:p>
        </w:tc>
        <w:tc>
          <w:tcPr>
            <w:tcW w:w="709" w:type="dxa"/>
          </w:tcPr>
          <w:p w:rsidR="00620CDA" w:rsidRPr="00894E26" w:rsidRDefault="00620CDA" w:rsidP="00F33744">
            <w:pPr>
              <w:jc w:val="right"/>
              <w:rPr>
                <w:rFonts w:ascii="Times New Roman" w:hAnsi="Times New Roman" w:cs="Times New Roman"/>
                <w:b/>
                <w:bCs/>
                <w:sz w:val="24"/>
                <w:szCs w:val="24"/>
                <w:lang w:val="es-ES"/>
              </w:rPr>
            </w:pPr>
          </w:p>
        </w:tc>
      </w:tr>
      <w:tr w:rsidR="00620CDA" w:rsidRPr="00894E26" w:rsidTr="00F33744">
        <w:tc>
          <w:tcPr>
            <w:tcW w:w="9498" w:type="dxa"/>
          </w:tcPr>
          <w:p w:rsidR="00620CDA" w:rsidRPr="0049377A" w:rsidRDefault="00620CDA" w:rsidP="00F33744">
            <w:pPr>
              <w:rPr>
                <w:rFonts w:ascii="Times New Roman" w:hAnsi="Times New Roman" w:cs="Times New Roman"/>
                <w:b/>
                <w:bCs/>
                <w:sz w:val="24"/>
                <w:szCs w:val="24"/>
                <w:lang w:val="es-ES"/>
              </w:rPr>
            </w:pPr>
            <w:r w:rsidRPr="0049377A">
              <w:rPr>
                <w:rFonts w:ascii="Times New Roman" w:hAnsi="Times New Roman" w:cs="Times New Roman"/>
                <w:b/>
                <w:bCs/>
                <w:sz w:val="24"/>
                <w:szCs w:val="24"/>
                <w:lang w:val="es-ES"/>
              </w:rPr>
              <w:t>CAPÍTULO III</w:t>
            </w:r>
          </w:p>
        </w:tc>
        <w:tc>
          <w:tcPr>
            <w:tcW w:w="709" w:type="dxa"/>
          </w:tcPr>
          <w:p w:rsidR="00620CDA" w:rsidRPr="00894E26" w:rsidRDefault="00620CDA" w:rsidP="00F33744">
            <w:pPr>
              <w:jc w:val="right"/>
              <w:rPr>
                <w:rFonts w:ascii="Times New Roman" w:hAnsi="Times New Roman" w:cs="Times New Roman"/>
                <w:b/>
                <w:bCs/>
                <w:sz w:val="24"/>
                <w:szCs w:val="24"/>
                <w:lang w:val="es-ES"/>
              </w:rPr>
            </w:pPr>
          </w:p>
        </w:tc>
      </w:tr>
      <w:tr w:rsidR="00620CDA" w:rsidRPr="00894E26" w:rsidTr="00F33744">
        <w:tc>
          <w:tcPr>
            <w:tcW w:w="9498" w:type="dxa"/>
          </w:tcPr>
          <w:p w:rsidR="00620CDA" w:rsidRPr="0049377A" w:rsidRDefault="00620CDA" w:rsidP="00F33744">
            <w:pPr>
              <w:pStyle w:val="Prrafodelista"/>
              <w:numPr>
                <w:ilvl w:val="0"/>
                <w:numId w:val="61"/>
              </w:numPr>
              <w:rPr>
                <w:rFonts w:ascii="Times New Roman" w:hAnsi="Times New Roman" w:cs="Times New Roman"/>
                <w:b/>
                <w:bCs/>
                <w:sz w:val="24"/>
                <w:szCs w:val="24"/>
                <w:lang w:val="es-ES"/>
              </w:rPr>
            </w:pPr>
            <w:r w:rsidRPr="0049377A">
              <w:rPr>
                <w:rFonts w:ascii="Times New Roman" w:hAnsi="Times New Roman" w:cs="Times New Roman"/>
                <w:b/>
                <w:bCs/>
                <w:sz w:val="24"/>
                <w:szCs w:val="24"/>
                <w:lang w:val="es-ES"/>
              </w:rPr>
              <w:t>PLANTEAMIENTO DE LA PROPUESTA</w:t>
            </w:r>
            <w:r>
              <w:rPr>
                <w:rFonts w:ascii="Times New Roman" w:hAnsi="Times New Roman" w:cs="Times New Roman"/>
                <w:b/>
                <w:bCs/>
                <w:sz w:val="24"/>
                <w:szCs w:val="24"/>
                <w:lang w:val="es-ES"/>
              </w:rPr>
              <w:t>…………………………………………….....</w:t>
            </w:r>
          </w:p>
        </w:tc>
        <w:tc>
          <w:tcPr>
            <w:tcW w:w="709" w:type="dxa"/>
          </w:tcPr>
          <w:p w:rsidR="00620CDA" w:rsidRPr="00894E26" w:rsidRDefault="00620CDA" w:rsidP="00F33744">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56</w:t>
            </w:r>
          </w:p>
        </w:tc>
      </w:tr>
      <w:tr w:rsidR="00620CDA" w:rsidRPr="00894E26" w:rsidTr="00F33744">
        <w:tc>
          <w:tcPr>
            <w:tcW w:w="9498" w:type="dxa"/>
          </w:tcPr>
          <w:p w:rsidR="00620CDA" w:rsidRPr="0049377A" w:rsidRDefault="00620CDA" w:rsidP="00F33744">
            <w:pPr>
              <w:pStyle w:val="Prrafodelista"/>
              <w:numPr>
                <w:ilvl w:val="1"/>
                <w:numId w:val="61"/>
              </w:numPr>
              <w:rPr>
                <w:rFonts w:ascii="Times New Roman" w:hAnsi="Times New Roman" w:cs="Times New Roman"/>
                <w:bCs/>
                <w:sz w:val="24"/>
                <w:szCs w:val="24"/>
                <w:lang w:val="es-ES"/>
              </w:rPr>
            </w:pPr>
            <w:r>
              <w:rPr>
                <w:rFonts w:ascii="Times New Roman" w:hAnsi="Times New Roman" w:cs="Times New Roman"/>
                <w:bCs/>
                <w:sz w:val="24"/>
                <w:szCs w:val="24"/>
                <w:lang w:val="es-ES"/>
              </w:rPr>
              <w:t>Importancia…………………………………………………………………………………….</w:t>
            </w:r>
          </w:p>
        </w:tc>
        <w:tc>
          <w:tcPr>
            <w:tcW w:w="709" w:type="dxa"/>
          </w:tcPr>
          <w:p w:rsidR="00620CDA" w:rsidRPr="00894E26" w:rsidRDefault="00620CDA" w:rsidP="00F33744">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56</w:t>
            </w:r>
          </w:p>
        </w:tc>
      </w:tr>
      <w:tr w:rsidR="00620CDA" w:rsidRPr="00894E26" w:rsidTr="00F33744">
        <w:tc>
          <w:tcPr>
            <w:tcW w:w="9498" w:type="dxa"/>
          </w:tcPr>
          <w:p w:rsidR="00620CDA" w:rsidRPr="0049377A" w:rsidRDefault="00620CDA" w:rsidP="00F33744">
            <w:pPr>
              <w:pStyle w:val="Prrafodelista"/>
              <w:numPr>
                <w:ilvl w:val="1"/>
                <w:numId w:val="61"/>
              </w:numPr>
              <w:rPr>
                <w:rFonts w:ascii="Times New Roman" w:hAnsi="Times New Roman" w:cs="Times New Roman"/>
                <w:bCs/>
                <w:sz w:val="24"/>
                <w:szCs w:val="24"/>
                <w:lang w:val="es-ES"/>
              </w:rPr>
            </w:pPr>
            <w:r>
              <w:rPr>
                <w:rFonts w:ascii="Times New Roman" w:hAnsi="Times New Roman" w:cs="Times New Roman"/>
                <w:bCs/>
                <w:sz w:val="24"/>
                <w:szCs w:val="24"/>
                <w:lang w:val="es-ES"/>
              </w:rPr>
              <w:t>Objetivo general de la propuesta………………………………………………………………</w:t>
            </w:r>
          </w:p>
        </w:tc>
        <w:tc>
          <w:tcPr>
            <w:tcW w:w="709" w:type="dxa"/>
          </w:tcPr>
          <w:p w:rsidR="00620CDA" w:rsidRPr="00894E26" w:rsidRDefault="00620CDA" w:rsidP="00F33744">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56</w:t>
            </w:r>
          </w:p>
        </w:tc>
      </w:tr>
      <w:tr w:rsidR="00620CDA" w:rsidRPr="00894E26" w:rsidTr="00F33744">
        <w:tc>
          <w:tcPr>
            <w:tcW w:w="9498" w:type="dxa"/>
          </w:tcPr>
          <w:p w:rsidR="00620CDA" w:rsidRPr="0049377A" w:rsidRDefault="00620CDA" w:rsidP="00F33744">
            <w:pPr>
              <w:rPr>
                <w:rFonts w:ascii="Times New Roman" w:hAnsi="Times New Roman" w:cs="Times New Roman"/>
                <w:bCs/>
                <w:sz w:val="24"/>
                <w:szCs w:val="24"/>
                <w:lang w:val="es-ES"/>
              </w:rPr>
            </w:pPr>
            <w:r>
              <w:rPr>
                <w:rFonts w:ascii="Times New Roman" w:hAnsi="Times New Roman" w:cs="Times New Roman"/>
                <w:bCs/>
                <w:sz w:val="24"/>
                <w:szCs w:val="24"/>
                <w:lang w:val="es-ES"/>
              </w:rPr>
              <w:t>3.2.1. Objetivos específicos……………………………………………………………..................</w:t>
            </w:r>
          </w:p>
        </w:tc>
        <w:tc>
          <w:tcPr>
            <w:tcW w:w="709" w:type="dxa"/>
          </w:tcPr>
          <w:p w:rsidR="00620CDA" w:rsidRPr="00894E26" w:rsidRDefault="00620CDA" w:rsidP="00F33744">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56</w:t>
            </w:r>
          </w:p>
        </w:tc>
      </w:tr>
      <w:tr w:rsidR="00620CDA" w:rsidRPr="00894E26" w:rsidTr="00F33744">
        <w:tc>
          <w:tcPr>
            <w:tcW w:w="9498" w:type="dxa"/>
          </w:tcPr>
          <w:p w:rsidR="00620CDA" w:rsidRPr="00516ED9" w:rsidRDefault="00620CDA" w:rsidP="00F33744">
            <w:pPr>
              <w:pStyle w:val="Prrafodelista"/>
              <w:numPr>
                <w:ilvl w:val="1"/>
                <w:numId w:val="61"/>
              </w:numPr>
              <w:rPr>
                <w:rFonts w:ascii="Times New Roman" w:hAnsi="Times New Roman" w:cs="Times New Roman"/>
                <w:bCs/>
                <w:sz w:val="24"/>
                <w:szCs w:val="24"/>
                <w:lang w:val="es-ES"/>
              </w:rPr>
            </w:pPr>
            <w:r>
              <w:rPr>
                <w:rFonts w:ascii="Times New Roman" w:hAnsi="Times New Roman" w:cs="Times New Roman"/>
                <w:bCs/>
                <w:sz w:val="24"/>
                <w:szCs w:val="24"/>
                <w:lang w:val="es-ES"/>
              </w:rPr>
              <w:t xml:space="preserve"> Elementos de la propuesta…………………………………………………………………….</w:t>
            </w:r>
          </w:p>
        </w:tc>
        <w:tc>
          <w:tcPr>
            <w:tcW w:w="709" w:type="dxa"/>
          </w:tcPr>
          <w:p w:rsidR="00620CDA" w:rsidRPr="00894E26" w:rsidRDefault="00620CDA" w:rsidP="00F33744">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57</w:t>
            </w:r>
          </w:p>
        </w:tc>
      </w:tr>
      <w:tr w:rsidR="00620CDA" w:rsidRPr="00894E26" w:rsidTr="00F33744">
        <w:tc>
          <w:tcPr>
            <w:tcW w:w="9498" w:type="dxa"/>
          </w:tcPr>
          <w:p w:rsidR="00620CDA" w:rsidRPr="00894E26" w:rsidRDefault="00620CDA" w:rsidP="00F33744">
            <w:pPr>
              <w:rPr>
                <w:rFonts w:ascii="Times New Roman" w:hAnsi="Times New Roman" w:cs="Times New Roman"/>
                <w:bCs/>
                <w:sz w:val="24"/>
                <w:szCs w:val="24"/>
                <w:lang w:val="es-ES"/>
              </w:rPr>
            </w:pPr>
            <w:r>
              <w:rPr>
                <w:rFonts w:ascii="Times New Roman" w:hAnsi="Times New Roman" w:cs="Times New Roman"/>
                <w:bCs/>
                <w:sz w:val="24"/>
                <w:szCs w:val="24"/>
                <w:lang w:val="es-ES"/>
              </w:rPr>
              <w:t>3.3.3. Situación actual……………………………………………………………………………...</w:t>
            </w:r>
          </w:p>
        </w:tc>
        <w:tc>
          <w:tcPr>
            <w:tcW w:w="709" w:type="dxa"/>
          </w:tcPr>
          <w:p w:rsidR="00620CDA" w:rsidRPr="00894E26" w:rsidRDefault="00620CDA" w:rsidP="00F33744">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57</w:t>
            </w:r>
          </w:p>
        </w:tc>
      </w:tr>
      <w:tr w:rsidR="00620CDA" w:rsidRPr="00894E26" w:rsidTr="00F33744">
        <w:tc>
          <w:tcPr>
            <w:tcW w:w="9498" w:type="dxa"/>
          </w:tcPr>
          <w:p w:rsidR="00620CDA" w:rsidRPr="00894E26" w:rsidRDefault="00620CDA" w:rsidP="00F33744">
            <w:pPr>
              <w:rPr>
                <w:rFonts w:ascii="Times New Roman" w:hAnsi="Times New Roman" w:cs="Times New Roman"/>
                <w:bCs/>
                <w:sz w:val="24"/>
                <w:szCs w:val="24"/>
                <w:lang w:val="es-ES"/>
              </w:rPr>
            </w:pPr>
            <w:r>
              <w:rPr>
                <w:rFonts w:ascii="Times New Roman" w:hAnsi="Times New Roman" w:cs="Times New Roman"/>
                <w:bCs/>
                <w:sz w:val="24"/>
                <w:szCs w:val="24"/>
                <w:lang w:val="es-ES"/>
              </w:rPr>
              <w:t>3.3.2. Diseño de estrategias………………………………………………………………………..</w:t>
            </w:r>
          </w:p>
        </w:tc>
        <w:tc>
          <w:tcPr>
            <w:tcW w:w="709" w:type="dxa"/>
          </w:tcPr>
          <w:p w:rsidR="00620CDA" w:rsidRPr="00894E26" w:rsidRDefault="00620CDA" w:rsidP="00F33744">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58</w:t>
            </w:r>
          </w:p>
        </w:tc>
      </w:tr>
      <w:tr w:rsidR="00620CDA" w:rsidRPr="00894E26" w:rsidTr="00F33744">
        <w:tc>
          <w:tcPr>
            <w:tcW w:w="9498" w:type="dxa"/>
          </w:tcPr>
          <w:p w:rsidR="00620CDA" w:rsidRPr="00894E26" w:rsidRDefault="00620CDA" w:rsidP="00F33744">
            <w:pPr>
              <w:rPr>
                <w:rFonts w:ascii="Times New Roman" w:hAnsi="Times New Roman" w:cs="Times New Roman"/>
                <w:bCs/>
                <w:sz w:val="24"/>
                <w:szCs w:val="24"/>
                <w:lang w:val="es-ES"/>
              </w:rPr>
            </w:pPr>
            <w:r>
              <w:rPr>
                <w:rFonts w:ascii="Times New Roman" w:hAnsi="Times New Roman" w:cs="Times New Roman"/>
                <w:bCs/>
                <w:sz w:val="24"/>
                <w:szCs w:val="24"/>
                <w:lang w:val="es-ES"/>
              </w:rPr>
              <w:t>3.3.2.1</w:t>
            </w:r>
            <w:proofErr w:type="gramStart"/>
            <w:r>
              <w:rPr>
                <w:rFonts w:ascii="Times New Roman" w:hAnsi="Times New Roman" w:cs="Times New Roman"/>
                <w:bCs/>
                <w:sz w:val="24"/>
                <w:szCs w:val="24"/>
                <w:lang w:val="es-ES"/>
              </w:rPr>
              <w:t>.Estrategias</w:t>
            </w:r>
            <w:proofErr w:type="gramEnd"/>
            <w:r>
              <w:rPr>
                <w:rFonts w:ascii="Times New Roman" w:hAnsi="Times New Roman" w:cs="Times New Roman"/>
                <w:bCs/>
                <w:sz w:val="24"/>
                <w:szCs w:val="24"/>
                <w:lang w:val="es-ES"/>
              </w:rPr>
              <w:t xml:space="preserve"> de gestión de inventarios………………………………………………………</w:t>
            </w:r>
          </w:p>
        </w:tc>
        <w:tc>
          <w:tcPr>
            <w:tcW w:w="709" w:type="dxa"/>
          </w:tcPr>
          <w:p w:rsidR="00620CDA" w:rsidRPr="00894E26" w:rsidRDefault="00620CDA" w:rsidP="00F33744">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59</w:t>
            </w:r>
          </w:p>
        </w:tc>
      </w:tr>
      <w:tr w:rsidR="00620CDA" w:rsidRPr="00894E26" w:rsidTr="00F33744">
        <w:tc>
          <w:tcPr>
            <w:tcW w:w="9498" w:type="dxa"/>
          </w:tcPr>
          <w:p w:rsidR="00620CDA" w:rsidRPr="00894E26" w:rsidRDefault="00620CDA" w:rsidP="00F33744">
            <w:pPr>
              <w:rPr>
                <w:rFonts w:ascii="Times New Roman" w:hAnsi="Times New Roman" w:cs="Times New Roman"/>
                <w:bCs/>
                <w:sz w:val="24"/>
                <w:szCs w:val="24"/>
                <w:lang w:val="es-ES"/>
              </w:rPr>
            </w:pPr>
            <w:r>
              <w:rPr>
                <w:rFonts w:ascii="Times New Roman" w:hAnsi="Times New Roman" w:cs="Times New Roman"/>
                <w:bCs/>
                <w:sz w:val="24"/>
                <w:szCs w:val="24"/>
                <w:lang w:val="es-ES"/>
              </w:rPr>
              <w:t>3.4</w:t>
            </w:r>
            <w:proofErr w:type="gramStart"/>
            <w:r>
              <w:rPr>
                <w:rFonts w:ascii="Times New Roman" w:hAnsi="Times New Roman" w:cs="Times New Roman"/>
                <w:bCs/>
                <w:sz w:val="24"/>
                <w:szCs w:val="24"/>
                <w:lang w:val="es-ES"/>
              </w:rPr>
              <w:t>.Conclusiones</w:t>
            </w:r>
            <w:proofErr w:type="gramEnd"/>
            <w:r>
              <w:rPr>
                <w:rFonts w:ascii="Times New Roman" w:hAnsi="Times New Roman" w:cs="Times New Roman"/>
                <w:bCs/>
                <w:sz w:val="24"/>
                <w:szCs w:val="24"/>
                <w:lang w:val="es-ES"/>
              </w:rPr>
              <w:t xml:space="preserve"> parciales del capítulo………………………………………................................</w:t>
            </w:r>
          </w:p>
        </w:tc>
        <w:tc>
          <w:tcPr>
            <w:tcW w:w="709" w:type="dxa"/>
          </w:tcPr>
          <w:p w:rsidR="00620CDA" w:rsidRPr="00894E26" w:rsidRDefault="00620CDA" w:rsidP="00F33744">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62</w:t>
            </w:r>
          </w:p>
        </w:tc>
      </w:tr>
      <w:tr w:rsidR="00620CDA" w:rsidRPr="00894E26" w:rsidTr="00F33744">
        <w:tc>
          <w:tcPr>
            <w:tcW w:w="9498" w:type="dxa"/>
          </w:tcPr>
          <w:p w:rsidR="00620CDA" w:rsidRPr="00894E26" w:rsidRDefault="00620CDA" w:rsidP="00F33744">
            <w:pPr>
              <w:rPr>
                <w:rFonts w:ascii="Times New Roman" w:hAnsi="Times New Roman" w:cs="Times New Roman"/>
                <w:bCs/>
                <w:sz w:val="24"/>
                <w:szCs w:val="24"/>
                <w:lang w:val="es-ES"/>
              </w:rPr>
            </w:pPr>
          </w:p>
        </w:tc>
        <w:tc>
          <w:tcPr>
            <w:tcW w:w="709" w:type="dxa"/>
          </w:tcPr>
          <w:p w:rsidR="00620CDA" w:rsidRPr="00894E26" w:rsidRDefault="00620CDA" w:rsidP="00F33744">
            <w:pPr>
              <w:jc w:val="right"/>
              <w:rPr>
                <w:rFonts w:ascii="Times New Roman" w:hAnsi="Times New Roman" w:cs="Times New Roman"/>
                <w:b/>
                <w:bCs/>
                <w:sz w:val="24"/>
                <w:szCs w:val="24"/>
                <w:lang w:val="es-ES"/>
              </w:rPr>
            </w:pPr>
          </w:p>
        </w:tc>
      </w:tr>
      <w:tr w:rsidR="00620CDA" w:rsidRPr="00894E26" w:rsidTr="00F33744">
        <w:tc>
          <w:tcPr>
            <w:tcW w:w="9498" w:type="dxa"/>
          </w:tcPr>
          <w:p w:rsidR="00620CDA" w:rsidRPr="00894E26" w:rsidRDefault="00620CDA" w:rsidP="00F33744">
            <w:pPr>
              <w:rPr>
                <w:rFonts w:ascii="Times New Roman" w:hAnsi="Times New Roman" w:cs="Times New Roman"/>
                <w:bCs/>
                <w:sz w:val="24"/>
                <w:szCs w:val="24"/>
                <w:lang w:val="es-ES"/>
              </w:rPr>
            </w:pPr>
            <w:r>
              <w:rPr>
                <w:rFonts w:ascii="Times New Roman" w:hAnsi="Times New Roman" w:cs="Times New Roman"/>
                <w:bCs/>
                <w:sz w:val="24"/>
                <w:szCs w:val="24"/>
                <w:lang w:val="es-ES"/>
              </w:rPr>
              <w:t>Conclusiones Generales……………………………………………………………………………</w:t>
            </w:r>
          </w:p>
        </w:tc>
        <w:tc>
          <w:tcPr>
            <w:tcW w:w="709" w:type="dxa"/>
          </w:tcPr>
          <w:p w:rsidR="00620CDA" w:rsidRPr="00894E26" w:rsidRDefault="00620CDA" w:rsidP="00F33744">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63</w:t>
            </w:r>
          </w:p>
        </w:tc>
      </w:tr>
      <w:tr w:rsidR="00620CDA" w:rsidRPr="00894E26" w:rsidTr="00F33744">
        <w:tc>
          <w:tcPr>
            <w:tcW w:w="9498" w:type="dxa"/>
          </w:tcPr>
          <w:p w:rsidR="00620CDA" w:rsidRPr="00894E26" w:rsidRDefault="00620CDA" w:rsidP="00F33744">
            <w:pPr>
              <w:rPr>
                <w:rFonts w:ascii="Times New Roman" w:hAnsi="Times New Roman" w:cs="Times New Roman"/>
                <w:bCs/>
                <w:sz w:val="24"/>
                <w:szCs w:val="24"/>
                <w:lang w:val="es-ES"/>
              </w:rPr>
            </w:pPr>
            <w:r>
              <w:rPr>
                <w:rFonts w:ascii="Times New Roman" w:hAnsi="Times New Roman" w:cs="Times New Roman"/>
                <w:bCs/>
                <w:sz w:val="24"/>
                <w:szCs w:val="24"/>
                <w:lang w:val="es-ES"/>
              </w:rPr>
              <w:t>Recomendaciones Generales………………………………………………………........................</w:t>
            </w:r>
          </w:p>
        </w:tc>
        <w:tc>
          <w:tcPr>
            <w:tcW w:w="709" w:type="dxa"/>
          </w:tcPr>
          <w:p w:rsidR="00620CDA" w:rsidRPr="00894E26" w:rsidRDefault="00620CDA" w:rsidP="00F33744">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63</w:t>
            </w:r>
          </w:p>
        </w:tc>
      </w:tr>
      <w:tr w:rsidR="00620CDA" w:rsidRPr="00894E26" w:rsidTr="00F33744">
        <w:tc>
          <w:tcPr>
            <w:tcW w:w="9498" w:type="dxa"/>
          </w:tcPr>
          <w:p w:rsidR="00620CDA" w:rsidRPr="00894E26" w:rsidRDefault="00620CDA" w:rsidP="00F33744">
            <w:pPr>
              <w:rPr>
                <w:rFonts w:ascii="Times New Roman" w:hAnsi="Times New Roman" w:cs="Times New Roman"/>
                <w:bCs/>
                <w:sz w:val="24"/>
                <w:szCs w:val="24"/>
                <w:lang w:val="es-ES"/>
              </w:rPr>
            </w:pPr>
            <w:r>
              <w:rPr>
                <w:rFonts w:ascii="Times New Roman" w:hAnsi="Times New Roman" w:cs="Times New Roman"/>
                <w:bCs/>
                <w:sz w:val="24"/>
                <w:szCs w:val="24"/>
                <w:lang w:val="es-ES"/>
              </w:rPr>
              <w:t>Bibliografía………………………………………………………………………………………...</w:t>
            </w:r>
          </w:p>
        </w:tc>
        <w:tc>
          <w:tcPr>
            <w:tcW w:w="709" w:type="dxa"/>
          </w:tcPr>
          <w:p w:rsidR="00620CDA" w:rsidRPr="00894E26" w:rsidRDefault="00620CDA" w:rsidP="00F33744">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64</w:t>
            </w:r>
          </w:p>
        </w:tc>
      </w:tr>
      <w:tr w:rsidR="00620CDA" w:rsidRPr="00894E26" w:rsidTr="00F33744">
        <w:tc>
          <w:tcPr>
            <w:tcW w:w="9498" w:type="dxa"/>
          </w:tcPr>
          <w:p w:rsidR="00620CDA" w:rsidRDefault="00620CDA" w:rsidP="00F33744">
            <w:pPr>
              <w:rPr>
                <w:rFonts w:ascii="Times New Roman" w:hAnsi="Times New Roman" w:cs="Times New Roman"/>
                <w:bCs/>
                <w:sz w:val="24"/>
                <w:szCs w:val="24"/>
                <w:lang w:val="es-ES"/>
              </w:rPr>
            </w:pPr>
            <w:proofErr w:type="gramStart"/>
            <w:r>
              <w:rPr>
                <w:rFonts w:ascii="Times New Roman" w:hAnsi="Times New Roman" w:cs="Times New Roman"/>
                <w:bCs/>
                <w:sz w:val="24"/>
                <w:szCs w:val="24"/>
                <w:lang w:val="es-ES"/>
              </w:rPr>
              <w:lastRenderedPageBreak/>
              <w:t>Anexos …</w:t>
            </w:r>
            <w:proofErr w:type="gramEnd"/>
            <w:r>
              <w:rPr>
                <w:rFonts w:ascii="Times New Roman" w:hAnsi="Times New Roman" w:cs="Times New Roman"/>
                <w:bCs/>
                <w:sz w:val="24"/>
                <w:szCs w:val="24"/>
                <w:lang w:val="es-ES"/>
              </w:rPr>
              <w:t>………………………………………………………………………………………….</w:t>
            </w:r>
          </w:p>
        </w:tc>
        <w:tc>
          <w:tcPr>
            <w:tcW w:w="709" w:type="dxa"/>
          </w:tcPr>
          <w:p w:rsidR="00620CDA" w:rsidRDefault="00620CDA" w:rsidP="00F33744">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65</w:t>
            </w:r>
          </w:p>
        </w:tc>
      </w:tr>
      <w:tr w:rsidR="00620CDA" w:rsidRPr="00894E26" w:rsidTr="00F33744">
        <w:tc>
          <w:tcPr>
            <w:tcW w:w="9498" w:type="dxa"/>
          </w:tcPr>
          <w:p w:rsidR="00620CDA" w:rsidRPr="00894E26" w:rsidRDefault="00620CDA" w:rsidP="00F33744">
            <w:pPr>
              <w:rPr>
                <w:rFonts w:ascii="Times New Roman" w:hAnsi="Times New Roman" w:cs="Times New Roman"/>
                <w:bCs/>
                <w:sz w:val="24"/>
                <w:szCs w:val="24"/>
                <w:lang w:val="es-ES"/>
              </w:rPr>
            </w:pPr>
          </w:p>
        </w:tc>
        <w:tc>
          <w:tcPr>
            <w:tcW w:w="709" w:type="dxa"/>
          </w:tcPr>
          <w:p w:rsidR="00620CDA" w:rsidRPr="00894E26" w:rsidRDefault="00620CDA" w:rsidP="00F33744">
            <w:pPr>
              <w:jc w:val="right"/>
              <w:rPr>
                <w:rFonts w:ascii="Times New Roman" w:hAnsi="Times New Roman" w:cs="Times New Roman"/>
                <w:b/>
                <w:bCs/>
                <w:sz w:val="24"/>
                <w:szCs w:val="24"/>
                <w:lang w:val="es-ES"/>
              </w:rPr>
            </w:pPr>
          </w:p>
        </w:tc>
      </w:tr>
      <w:tr w:rsidR="00620CDA" w:rsidRPr="00894E26" w:rsidTr="00F33744">
        <w:tc>
          <w:tcPr>
            <w:tcW w:w="9498" w:type="dxa"/>
          </w:tcPr>
          <w:p w:rsidR="00620CDA" w:rsidRPr="00516ED9" w:rsidRDefault="00620CDA" w:rsidP="00F33744">
            <w:pPr>
              <w:jc w:val="center"/>
              <w:rPr>
                <w:rFonts w:ascii="Times New Roman" w:hAnsi="Times New Roman" w:cs="Times New Roman"/>
                <w:b/>
                <w:bCs/>
                <w:sz w:val="24"/>
                <w:szCs w:val="24"/>
                <w:lang w:val="es-ES"/>
              </w:rPr>
            </w:pPr>
            <w:r w:rsidRPr="00516ED9">
              <w:rPr>
                <w:rFonts w:ascii="Times New Roman" w:hAnsi="Times New Roman" w:cs="Times New Roman"/>
                <w:b/>
                <w:bCs/>
                <w:sz w:val="24"/>
                <w:szCs w:val="24"/>
                <w:lang w:val="es-ES"/>
              </w:rPr>
              <w:t>INDICE DE TABLAS</w:t>
            </w:r>
          </w:p>
        </w:tc>
        <w:tc>
          <w:tcPr>
            <w:tcW w:w="709" w:type="dxa"/>
          </w:tcPr>
          <w:p w:rsidR="00620CDA" w:rsidRPr="00894E26" w:rsidRDefault="00620CDA" w:rsidP="00F33744">
            <w:pPr>
              <w:jc w:val="right"/>
              <w:rPr>
                <w:rFonts w:ascii="Times New Roman" w:hAnsi="Times New Roman" w:cs="Times New Roman"/>
                <w:b/>
                <w:bCs/>
                <w:sz w:val="24"/>
                <w:szCs w:val="24"/>
                <w:lang w:val="es-ES"/>
              </w:rPr>
            </w:pPr>
          </w:p>
        </w:tc>
      </w:tr>
      <w:tr w:rsidR="00620CDA" w:rsidRPr="00894E26" w:rsidTr="00F33744">
        <w:tc>
          <w:tcPr>
            <w:tcW w:w="9498" w:type="dxa"/>
          </w:tcPr>
          <w:p w:rsidR="00620CDA" w:rsidRPr="0054579D" w:rsidRDefault="00620CDA" w:rsidP="00F33744">
            <w:pPr>
              <w:pStyle w:val="Prrafodelista"/>
              <w:tabs>
                <w:tab w:val="left" w:pos="142"/>
                <w:tab w:val="left" w:pos="284"/>
              </w:tabs>
              <w:spacing w:line="360" w:lineRule="auto"/>
              <w:ind w:left="0"/>
              <w:rPr>
                <w:rFonts w:ascii="Times New Roman" w:hAnsi="Times New Roman" w:cs="Times New Roman"/>
                <w:b/>
                <w:sz w:val="24"/>
                <w:szCs w:val="24"/>
              </w:rPr>
            </w:pPr>
            <w:r>
              <w:rPr>
                <w:rFonts w:ascii="Times New Roman" w:hAnsi="Times New Roman" w:cs="Times New Roman"/>
                <w:b/>
                <w:sz w:val="24"/>
                <w:szCs w:val="24"/>
              </w:rPr>
              <w:t>T</w:t>
            </w:r>
            <w:r w:rsidRPr="00F147E1">
              <w:rPr>
                <w:rFonts w:ascii="Times New Roman" w:hAnsi="Times New Roman" w:cs="Times New Roman"/>
                <w:b/>
                <w:sz w:val="24"/>
                <w:szCs w:val="24"/>
              </w:rPr>
              <w:t xml:space="preserve">abla </w:t>
            </w:r>
            <w:r>
              <w:rPr>
                <w:rFonts w:ascii="Times New Roman" w:hAnsi="Times New Roman" w:cs="Times New Roman"/>
                <w:b/>
                <w:sz w:val="24"/>
                <w:szCs w:val="24"/>
              </w:rPr>
              <w:t>N</w:t>
            </w:r>
            <w:r w:rsidRPr="00F147E1">
              <w:rPr>
                <w:rFonts w:ascii="Times New Roman" w:hAnsi="Times New Roman" w:cs="Times New Roman"/>
                <w:b/>
                <w:sz w:val="24"/>
                <w:szCs w:val="24"/>
              </w:rPr>
              <w:t>o</w:t>
            </w:r>
            <w:r>
              <w:rPr>
                <w:rFonts w:ascii="Times New Roman" w:hAnsi="Times New Roman" w:cs="Times New Roman"/>
                <w:b/>
                <w:sz w:val="24"/>
                <w:szCs w:val="24"/>
              </w:rPr>
              <w:t>1.</w:t>
            </w:r>
            <w:r w:rsidRPr="00F147E1">
              <w:rPr>
                <w:rFonts w:ascii="Times New Roman" w:hAnsi="Times New Roman" w:cs="Times New Roman"/>
                <w:b/>
                <w:sz w:val="24"/>
                <w:szCs w:val="24"/>
              </w:rPr>
              <w:t xml:space="preserve"> </w:t>
            </w:r>
            <w:r>
              <w:rPr>
                <w:rFonts w:ascii="Times New Roman" w:hAnsi="Times New Roman" w:cs="Times New Roman"/>
                <w:sz w:val="24"/>
                <w:szCs w:val="24"/>
              </w:rPr>
              <w:t>Resultados de la E</w:t>
            </w:r>
            <w:r w:rsidRPr="001C7116">
              <w:rPr>
                <w:rFonts w:ascii="Times New Roman" w:hAnsi="Times New Roman" w:cs="Times New Roman"/>
                <w:sz w:val="24"/>
                <w:szCs w:val="24"/>
              </w:rPr>
              <w:t>ntrevista</w:t>
            </w:r>
            <w:r>
              <w:rPr>
                <w:rFonts w:ascii="Times New Roman" w:hAnsi="Times New Roman" w:cs="Times New Roman"/>
                <w:sz w:val="24"/>
                <w:szCs w:val="24"/>
              </w:rPr>
              <w:t>…………………………………………………………...</w:t>
            </w:r>
          </w:p>
        </w:tc>
        <w:tc>
          <w:tcPr>
            <w:tcW w:w="709" w:type="dxa"/>
          </w:tcPr>
          <w:p w:rsidR="00620CDA" w:rsidRPr="00894E26" w:rsidRDefault="00620CDA" w:rsidP="00F33744">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42</w:t>
            </w:r>
          </w:p>
        </w:tc>
      </w:tr>
      <w:tr w:rsidR="00620CDA" w:rsidRPr="00894E26" w:rsidTr="00F33744">
        <w:tc>
          <w:tcPr>
            <w:tcW w:w="9498" w:type="dxa"/>
          </w:tcPr>
          <w:p w:rsidR="00620CDA" w:rsidRPr="0054579D" w:rsidRDefault="00620CDA" w:rsidP="00F33744">
            <w:pPr>
              <w:pStyle w:val="Prrafodelista"/>
              <w:tabs>
                <w:tab w:val="left" w:pos="142"/>
                <w:tab w:val="left" w:pos="284"/>
              </w:tabs>
              <w:spacing w:line="360" w:lineRule="auto"/>
              <w:ind w:left="0"/>
              <w:jc w:val="both"/>
              <w:rPr>
                <w:rFonts w:ascii="Times New Roman" w:hAnsi="Times New Roman" w:cs="Times New Roman"/>
                <w:b/>
                <w:sz w:val="24"/>
                <w:szCs w:val="24"/>
              </w:rPr>
            </w:pPr>
            <w:r w:rsidRPr="00F147E1">
              <w:rPr>
                <w:rFonts w:ascii="Times New Roman" w:hAnsi="Times New Roman" w:cs="Times New Roman"/>
                <w:b/>
                <w:sz w:val="24"/>
                <w:szCs w:val="24"/>
              </w:rPr>
              <w:t>Tabla No</w:t>
            </w:r>
            <w:r>
              <w:rPr>
                <w:rFonts w:ascii="Times New Roman" w:hAnsi="Times New Roman" w:cs="Times New Roman"/>
                <w:b/>
                <w:sz w:val="24"/>
                <w:szCs w:val="24"/>
              </w:rPr>
              <w:t>2.</w:t>
            </w:r>
            <w:r w:rsidRPr="00F147E1">
              <w:rPr>
                <w:rFonts w:ascii="Times New Roman" w:hAnsi="Times New Roman" w:cs="Times New Roman"/>
                <w:b/>
                <w:sz w:val="24"/>
                <w:szCs w:val="24"/>
              </w:rPr>
              <w:t xml:space="preserve"> </w:t>
            </w:r>
            <w:r w:rsidRPr="001C7116">
              <w:rPr>
                <w:rFonts w:ascii="Times New Roman" w:hAnsi="Times New Roman" w:cs="Times New Roman"/>
                <w:sz w:val="24"/>
                <w:szCs w:val="24"/>
              </w:rPr>
              <w:t>Resultados de</w:t>
            </w:r>
            <w:r>
              <w:rPr>
                <w:rFonts w:ascii="Times New Roman" w:hAnsi="Times New Roman" w:cs="Times New Roman"/>
                <w:sz w:val="24"/>
                <w:szCs w:val="24"/>
              </w:rPr>
              <w:t>l Método Vertical del Balance General año 2011……………………..</w:t>
            </w:r>
          </w:p>
        </w:tc>
        <w:tc>
          <w:tcPr>
            <w:tcW w:w="709" w:type="dxa"/>
          </w:tcPr>
          <w:p w:rsidR="00620CDA" w:rsidRPr="00894E26" w:rsidRDefault="00620CDA" w:rsidP="00F33744">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46</w:t>
            </w:r>
          </w:p>
        </w:tc>
      </w:tr>
      <w:tr w:rsidR="00620CDA" w:rsidRPr="00894E26" w:rsidTr="00F33744">
        <w:tc>
          <w:tcPr>
            <w:tcW w:w="9498" w:type="dxa"/>
          </w:tcPr>
          <w:p w:rsidR="00620CDA" w:rsidRPr="0054579D" w:rsidRDefault="00620CDA" w:rsidP="00F33744">
            <w:pPr>
              <w:pStyle w:val="Prrafodelista"/>
              <w:tabs>
                <w:tab w:val="left" w:pos="142"/>
                <w:tab w:val="left" w:pos="284"/>
              </w:tabs>
              <w:spacing w:line="360" w:lineRule="auto"/>
              <w:ind w:left="0"/>
              <w:rPr>
                <w:rFonts w:ascii="Times New Roman" w:hAnsi="Times New Roman" w:cs="Times New Roman"/>
                <w:b/>
                <w:sz w:val="24"/>
                <w:szCs w:val="24"/>
              </w:rPr>
            </w:pPr>
            <w:r>
              <w:rPr>
                <w:rFonts w:ascii="Times New Roman" w:hAnsi="Times New Roman" w:cs="Times New Roman"/>
                <w:b/>
                <w:sz w:val="24"/>
                <w:szCs w:val="24"/>
                <w:lang w:val="es-ES"/>
              </w:rPr>
              <w:t>T</w:t>
            </w:r>
            <w:proofErr w:type="spellStart"/>
            <w:r w:rsidRPr="00F147E1">
              <w:rPr>
                <w:rFonts w:ascii="Times New Roman" w:hAnsi="Times New Roman" w:cs="Times New Roman"/>
                <w:b/>
                <w:sz w:val="24"/>
                <w:szCs w:val="24"/>
              </w:rPr>
              <w:t>abla</w:t>
            </w:r>
            <w:proofErr w:type="spellEnd"/>
            <w:r w:rsidRPr="00F147E1">
              <w:rPr>
                <w:rFonts w:ascii="Times New Roman" w:hAnsi="Times New Roman" w:cs="Times New Roman"/>
                <w:b/>
                <w:sz w:val="24"/>
                <w:szCs w:val="24"/>
              </w:rPr>
              <w:t xml:space="preserve"> </w:t>
            </w:r>
            <w:r>
              <w:rPr>
                <w:rFonts w:ascii="Times New Roman" w:hAnsi="Times New Roman" w:cs="Times New Roman"/>
                <w:b/>
                <w:sz w:val="24"/>
                <w:szCs w:val="24"/>
              </w:rPr>
              <w:t>N</w:t>
            </w:r>
            <w:r w:rsidRPr="00F147E1">
              <w:rPr>
                <w:rFonts w:ascii="Times New Roman" w:hAnsi="Times New Roman" w:cs="Times New Roman"/>
                <w:b/>
                <w:sz w:val="24"/>
                <w:szCs w:val="24"/>
              </w:rPr>
              <w:t>o</w:t>
            </w:r>
            <w:r>
              <w:rPr>
                <w:rFonts w:ascii="Times New Roman" w:hAnsi="Times New Roman" w:cs="Times New Roman"/>
                <w:b/>
                <w:sz w:val="24"/>
                <w:szCs w:val="24"/>
              </w:rPr>
              <w:t>3.</w:t>
            </w:r>
            <w:r w:rsidRPr="00F147E1">
              <w:rPr>
                <w:rFonts w:ascii="Times New Roman" w:hAnsi="Times New Roman" w:cs="Times New Roman"/>
                <w:b/>
                <w:sz w:val="24"/>
                <w:szCs w:val="24"/>
              </w:rPr>
              <w:t xml:space="preserve"> </w:t>
            </w:r>
            <w:r>
              <w:rPr>
                <w:rFonts w:ascii="Times New Roman" w:hAnsi="Times New Roman" w:cs="Times New Roman"/>
                <w:sz w:val="24"/>
                <w:szCs w:val="24"/>
              </w:rPr>
              <w:t>R</w:t>
            </w:r>
            <w:r w:rsidRPr="001C7116">
              <w:rPr>
                <w:rFonts w:ascii="Times New Roman" w:hAnsi="Times New Roman" w:cs="Times New Roman"/>
                <w:sz w:val="24"/>
                <w:szCs w:val="24"/>
              </w:rPr>
              <w:t>esultados de</w:t>
            </w:r>
            <w:r>
              <w:rPr>
                <w:rFonts w:ascii="Times New Roman" w:hAnsi="Times New Roman" w:cs="Times New Roman"/>
                <w:sz w:val="24"/>
                <w:szCs w:val="24"/>
              </w:rPr>
              <w:t>l Método Horizontal del Balance General años 2010-2011…………...</w:t>
            </w:r>
          </w:p>
        </w:tc>
        <w:tc>
          <w:tcPr>
            <w:tcW w:w="709" w:type="dxa"/>
          </w:tcPr>
          <w:p w:rsidR="00620CDA" w:rsidRPr="00894E26" w:rsidRDefault="00620CDA" w:rsidP="00F33744">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49</w:t>
            </w:r>
          </w:p>
        </w:tc>
      </w:tr>
      <w:tr w:rsidR="00620CDA" w:rsidRPr="00894E26" w:rsidTr="00F33744">
        <w:tc>
          <w:tcPr>
            <w:tcW w:w="9498" w:type="dxa"/>
          </w:tcPr>
          <w:p w:rsidR="00620CDA" w:rsidRPr="0054579D" w:rsidRDefault="00620CDA" w:rsidP="00F33744">
            <w:pPr>
              <w:pStyle w:val="Prrafodelista"/>
              <w:tabs>
                <w:tab w:val="left" w:pos="142"/>
                <w:tab w:val="left" w:pos="284"/>
              </w:tabs>
              <w:spacing w:line="360" w:lineRule="auto"/>
              <w:ind w:left="0"/>
              <w:rPr>
                <w:rFonts w:ascii="Times New Roman" w:hAnsi="Times New Roman" w:cs="Times New Roman"/>
                <w:b/>
                <w:sz w:val="24"/>
                <w:szCs w:val="24"/>
              </w:rPr>
            </w:pPr>
            <w:r>
              <w:rPr>
                <w:rFonts w:ascii="Times New Roman" w:hAnsi="Times New Roman" w:cs="Times New Roman"/>
                <w:b/>
                <w:sz w:val="24"/>
                <w:szCs w:val="24"/>
                <w:lang w:val="es-ES"/>
              </w:rPr>
              <w:t>T</w:t>
            </w:r>
            <w:proofErr w:type="spellStart"/>
            <w:r w:rsidRPr="00F147E1">
              <w:rPr>
                <w:rFonts w:ascii="Times New Roman" w:hAnsi="Times New Roman" w:cs="Times New Roman"/>
                <w:b/>
                <w:sz w:val="24"/>
                <w:szCs w:val="24"/>
              </w:rPr>
              <w:t>abla</w:t>
            </w:r>
            <w:proofErr w:type="spellEnd"/>
            <w:r w:rsidRPr="00F147E1">
              <w:rPr>
                <w:rFonts w:ascii="Times New Roman" w:hAnsi="Times New Roman" w:cs="Times New Roman"/>
                <w:b/>
                <w:sz w:val="24"/>
                <w:szCs w:val="24"/>
              </w:rPr>
              <w:t xml:space="preserve"> </w:t>
            </w:r>
            <w:r>
              <w:rPr>
                <w:rFonts w:ascii="Times New Roman" w:hAnsi="Times New Roman" w:cs="Times New Roman"/>
                <w:b/>
                <w:sz w:val="24"/>
                <w:szCs w:val="24"/>
              </w:rPr>
              <w:t>N</w:t>
            </w:r>
            <w:r w:rsidRPr="00F147E1">
              <w:rPr>
                <w:rFonts w:ascii="Times New Roman" w:hAnsi="Times New Roman" w:cs="Times New Roman"/>
                <w:b/>
                <w:sz w:val="24"/>
                <w:szCs w:val="24"/>
              </w:rPr>
              <w:t>o</w:t>
            </w:r>
            <w:r>
              <w:rPr>
                <w:rFonts w:ascii="Times New Roman" w:hAnsi="Times New Roman" w:cs="Times New Roman"/>
                <w:b/>
                <w:sz w:val="24"/>
                <w:szCs w:val="24"/>
              </w:rPr>
              <w:t>4.</w:t>
            </w:r>
            <w:r w:rsidRPr="00F147E1">
              <w:rPr>
                <w:rFonts w:ascii="Times New Roman" w:hAnsi="Times New Roman" w:cs="Times New Roman"/>
                <w:b/>
                <w:sz w:val="24"/>
                <w:szCs w:val="24"/>
              </w:rPr>
              <w:t xml:space="preserve"> </w:t>
            </w:r>
            <w:r>
              <w:rPr>
                <w:rFonts w:ascii="Times New Roman" w:hAnsi="Times New Roman" w:cs="Times New Roman"/>
                <w:sz w:val="24"/>
                <w:szCs w:val="24"/>
              </w:rPr>
              <w:t>R</w:t>
            </w:r>
            <w:r w:rsidRPr="001C7116">
              <w:rPr>
                <w:rFonts w:ascii="Times New Roman" w:hAnsi="Times New Roman" w:cs="Times New Roman"/>
                <w:sz w:val="24"/>
                <w:szCs w:val="24"/>
              </w:rPr>
              <w:t>esultados de</w:t>
            </w:r>
            <w:r>
              <w:rPr>
                <w:rFonts w:ascii="Times New Roman" w:hAnsi="Times New Roman" w:cs="Times New Roman"/>
                <w:sz w:val="24"/>
                <w:szCs w:val="24"/>
              </w:rPr>
              <w:t>l Método Vertical del Estado de Resultados año 2011………………..</w:t>
            </w:r>
          </w:p>
        </w:tc>
        <w:tc>
          <w:tcPr>
            <w:tcW w:w="709" w:type="dxa"/>
          </w:tcPr>
          <w:p w:rsidR="00620CDA" w:rsidRPr="00894E26" w:rsidRDefault="00620CDA" w:rsidP="00F33744">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51</w:t>
            </w:r>
          </w:p>
        </w:tc>
      </w:tr>
      <w:tr w:rsidR="00620CDA" w:rsidRPr="00894E26" w:rsidTr="00F33744">
        <w:tc>
          <w:tcPr>
            <w:tcW w:w="9498" w:type="dxa"/>
          </w:tcPr>
          <w:p w:rsidR="00620CDA" w:rsidRPr="0054579D" w:rsidRDefault="00620CDA" w:rsidP="00F33744">
            <w:pPr>
              <w:pStyle w:val="Prrafodelista"/>
              <w:tabs>
                <w:tab w:val="left" w:pos="142"/>
                <w:tab w:val="left" w:pos="284"/>
              </w:tabs>
              <w:spacing w:line="360" w:lineRule="auto"/>
              <w:ind w:left="0"/>
              <w:rPr>
                <w:rFonts w:ascii="Times New Roman" w:hAnsi="Times New Roman" w:cs="Times New Roman"/>
                <w:b/>
                <w:sz w:val="24"/>
                <w:szCs w:val="24"/>
              </w:rPr>
            </w:pPr>
            <w:r>
              <w:rPr>
                <w:rFonts w:ascii="Times New Roman" w:hAnsi="Times New Roman" w:cs="Times New Roman"/>
                <w:b/>
                <w:sz w:val="24"/>
                <w:szCs w:val="24"/>
                <w:lang w:val="es-ES"/>
              </w:rPr>
              <w:t>T</w:t>
            </w:r>
            <w:proofErr w:type="spellStart"/>
            <w:r w:rsidRPr="00F147E1">
              <w:rPr>
                <w:rFonts w:ascii="Times New Roman" w:hAnsi="Times New Roman" w:cs="Times New Roman"/>
                <w:b/>
                <w:sz w:val="24"/>
                <w:szCs w:val="24"/>
              </w:rPr>
              <w:t>abla</w:t>
            </w:r>
            <w:proofErr w:type="spellEnd"/>
            <w:r w:rsidRPr="00F147E1">
              <w:rPr>
                <w:rFonts w:ascii="Times New Roman" w:hAnsi="Times New Roman" w:cs="Times New Roman"/>
                <w:b/>
                <w:sz w:val="24"/>
                <w:szCs w:val="24"/>
              </w:rPr>
              <w:t xml:space="preserve"> </w:t>
            </w:r>
            <w:r>
              <w:rPr>
                <w:rFonts w:ascii="Times New Roman" w:hAnsi="Times New Roman" w:cs="Times New Roman"/>
                <w:b/>
                <w:sz w:val="24"/>
                <w:szCs w:val="24"/>
              </w:rPr>
              <w:t>N</w:t>
            </w:r>
            <w:r w:rsidRPr="00F147E1">
              <w:rPr>
                <w:rFonts w:ascii="Times New Roman" w:hAnsi="Times New Roman" w:cs="Times New Roman"/>
                <w:b/>
                <w:sz w:val="24"/>
                <w:szCs w:val="24"/>
              </w:rPr>
              <w:t>o</w:t>
            </w:r>
            <w:r>
              <w:rPr>
                <w:rFonts w:ascii="Times New Roman" w:hAnsi="Times New Roman" w:cs="Times New Roman"/>
                <w:b/>
                <w:sz w:val="24"/>
                <w:szCs w:val="24"/>
              </w:rPr>
              <w:t>5.</w:t>
            </w:r>
            <w:r w:rsidRPr="00F147E1">
              <w:rPr>
                <w:rFonts w:ascii="Times New Roman" w:hAnsi="Times New Roman" w:cs="Times New Roman"/>
                <w:b/>
                <w:sz w:val="24"/>
                <w:szCs w:val="24"/>
              </w:rPr>
              <w:t xml:space="preserve"> </w:t>
            </w:r>
            <w:r>
              <w:rPr>
                <w:rFonts w:ascii="Times New Roman" w:hAnsi="Times New Roman" w:cs="Times New Roman"/>
                <w:sz w:val="24"/>
                <w:szCs w:val="24"/>
              </w:rPr>
              <w:t>R</w:t>
            </w:r>
            <w:r w:rsidRPr="001C7116">
              <w:rPr>
                <w:rFonts w:ascii="Times New Roman" w:hAnsi="Times New Roman" w:cs="Times New Roman"/>
                <w:sz w:val="24"/>
                <w:szCs w:val="24"/>
              </w:rPr>
              <w:t>esultados de</w:t>
            </w:r>
            <w:r>
              <w:rPr>
                <w:rFonts w:ascii="Times New Roman" w:hAnsi="Times New Roman" w:cs="Times New Roman"/>
                <w:sz w:val="24"/>
                <w:szCs w:val="24"/>
              </w:rPr>
              <w:t>l Método Horizontal del Estado de Resultados años 2010- 2011……..</w:t>
            </w:r>
          </w:p>
        </w:tc>
        <w:tc>
          <w:tcPr>
            <w:tcW w:w="709" w:type="dxa"/>
          </w:tcPr>
          <w:p w:rsidR="00620CDA" w:rsidRPr="00894E26" w:rsidRDefault="00620CDA" w:rsidP="00F33744">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52</w:t>
            </w:r>
          </w:p>
        </w:tc>
      </w:tr>
      <w:tr w:rsidR="00620CDA" w:rsidRPr="00894E26" w:rsidTr="00F33744">
        <w:tc>
          <w:tcPr>
            <w:tcW w:w="9498" w:type="dxa"/>
          </w:tcPr>
          <w:p w:rsidR="00620CDA" w:rsidRPr="0054579D" w:rsidRDefault="00620CDA" w:rsidP="00F33744">
            <w:pPr>
              <w:pStyle w:val="Prrafodelista"/>
              <w:tabs>
                <w:tab w:val="left" w:pos="142"/>
                <w:tab w:val="left" w:pos="284"/>
              </w:tabs>
              <w:spacing w:line="360" w:lineRule="auto"/>
              <w:ind w:left="0"/>
              <w:rPr>
                <w:rFonts w:ascii="Times New Roman" w:hAnsi="Times New Roman" w:cs="Times New Roman"/>
                <w:b/>
                <w:sz w:val="24"/>
                <w:szCs w:val="24"/>
              </w:rPr>
            </w:pPr>
            <w:r>
              <w:rPr>
                <w:rFonts w:ascii="Times New Roman" w:hAnsi="Times New Roman" w:cs="Times New Roman"/>
                <w:b/>
                <w:sz w:val="24"/>
                <w:szCs w:val="24"/>
              </w:rPr>
              <w:t>T</w:t>
            </w:r>
            <w:r w:rsidRPr="00F147E1">
              <w:rPr>
                <w:rFonts w:ascii="Times New Roman" w:hAnsi="Times New Roman" w:cs="Times New Roman"/>
                <w:b/>
                <w:sz w:val="24"/>
                <w:szCs w:val="24"/>
              </w:rPr>
              <w:t xml:space="preserve">abla </w:t>
            </w:r>
            <w:r>
              <w:rPr>
                <w:rFonts w:ascii="Times New Roman" w:hAnsi="Times New Roman" w:cs="Times New Roman"/>
                <w:b/>
                <w:sz w:val="24"/>
                <w:szCs w:val="24"/>
              </w:rPr>
              <w:t>N</w:t>
            </w:r>
            <w:r w:rsidRPr="00F147E1">
              <w:rPr>
                <w:rFonts w:ascii="Times New Roman" w:hAnsi="Times New Roman" w:cs="Times New Roman"/>
                <w:b/>
                <w:sz w:val="24"/>
                <w:szCs w:val="24"/>
              </w:rPr>
              <w:t>o</w:t>
            </w:r>
            <w:r>
              <w:rPr>
                <w:rFonts w:ascii="Times New Roman" w:hAnsi="Times New Roman" w:cs="Times New Roman"/>
                <w:b/>
                <w:sz w:val="24"/>
                <w:szCs w:val="24"/>
              </w:rPr>
              <w:t xml:space="preserve"> 6.</w:t>
            </w:r>
            <w:r w:rsidRPr="00F147E1">
              <w:rPr>
                <w:rFonts w:ascii="Times New Roman" w:hAnsi="Times New Roman" w:cs="Times New Roman"/>
                <w:b/>
                <w:sz w:val="24"/>
                <w:szCs w:val="24"/>
              </w:rPr>
              <w:t xml:space="preserve"> </w:t>
            </w:r>
            <w:r>
              <w:rPr>
                <w:rFonts w:ascii="Times New Roman" w:hAnsi="Times New Roman" w:cs="Times New Roman"/>
                <w:sz w:val="24"/>
                <w:szCs w:val="24"/>
              </w:rPr>
              <w:t>R</w:t>
            </w:r>
            <w:r w:rsidRPr="001C7116">
              <w:rPr>
                <w:rFonts w:ascii="Times New Roman" w:hAnsi="Times New Roman" w:cs="Times New Roman"/>
                <w:sz w:val="24"/>
                <w:szCs w:val="24"/>
              </w:rPr>
              <w:t xml:space="preserve">esultados </w:t>
            </w:r>
            <w:r>
              <w:rPr>
                <w:rFonts w:ascii="Times New Roman" w:hAnsi="Times New Roman" w:cs="Times New Roman"/>
                <w:sz w:val="24"/>
                <w:szCs w:val="24"/>
              </w:rPr>
              <w:t>de los Indicadores Financieros…………………………………………..</w:t>
            </w:r>
          </w:p>
        </w:tc>
        <w:tc>
          <w:tcPr>
            <w:tcW w:w="709" w:type="dxa"/>
          </w:tcPr>
          <w:p w:rsidR="00620CDA" w:rsidRPr="00894E26" w:rsidRDefault="00620CDA" w:rsidP="00F33744">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53</w:t>
            </w:r>
          </w:p>
        </w:tc>
      </w:tr>
      <w:tr w:rsidR="00620CDA" w:rsidRPr="00894E26" w:rsidTr="00F33744">
        <w:tc>
          <w:tcPr>
            <w:tcW w:w="9498" w:type="dxa"/>
          </w:tcPr>
          <w:p w:rsidR="00620CDA" w:rsidRPr="0054579D" w:rsidRDefault="00620CDA" w:rsidP="00F33744">
            <w:pPr>
              <w:spacing w:line="360" w:lineRule="auto"/>
              <w:rPr>
                <w:rFonts w:ascii="Times New Roman" w:hAnsi="Times New Roman" w:cs="Times New Roman"/>
                <w:sz w:val="24"/>
                <w:szCs w:val="24"/>
              </w:rPr>
            </w:pPr>
            <w:r>
              <w:rPr>
                <w:rFonts w:ascii="Times New Roman" w:hAnsi="Times New Roman" w:cs="Times New Roman"/>
                <w:b/>
                <w:sz w:val="24"/>
                <w:szCs w:val="24"/>
              </w:rPr>
              <w:t>T</w:t>
            </w:r>
            <w:r w:rsidRPr="00F147E1">
              <w:rPr>
                <w:rFonts w:ascii="Times New Roman" w:hAnsi="Times New Roman" w:cs="Times New Roman"/>
                <w:b/>
                <w:sz w:val="24"/>
                <w:szCs w:val="24"/>
              </w:rPr>
              <w:t xml:space="preserve">abla </w:t>
            </w:r>
            <w:r>
              <w:rPr>
                <w:rFonts w:ascii="Times New Roman" w:hAnsi="Times New Roman" w:cs="Times New Roman"/>
                <w:b/>
                <w:sz w:val="24"/>
                <w:szCs w:val="24"/>
              </w:rPr>
              <w:t>N</w:t>
            </w:r>
            <w:r w:rsidRPr="00F147E1">
              <w:rPr>
                <w:rFonts w:ascii="Times New Roman" w:hAnsi="Times New Roman" w:cs="Times New Roman"/>
                <w:b/>
                <w:sz w:val="24"/>
                <w:szCs w:val="24"/>
              </w:rPr>
              <w:t>o</w:t>
            </w:r>
            <w:r>
              <w:rPr>
                <w:rFonts w:ascii="Times New Roman" w:hAnsi="Times New Roman" w:cs="Times New Roman"/>
                <w:b/>
                <w:sz w:val="24"/>
                <w:szCs w:val="24"/>
              </w:rPr>
              <w:t xml:space="preserve"> 7.</w:t>
            </w:r>
            <w:r w:rsidRPr="00F147E1">
              <w:rPr>
                <w:rFonts w:ascii="Times New Roman" w:hAnsi="Times New Roman" w:cs="Times New Roman"/>
                <w:b/>
                <w:sz w:val="24"/>
                <w:szCs w:val="24"/>
              </w:rPr>
              <w:t xml:space="preserve"> </w:t>
            </w:r>
            <w:r>
              <w:rPr>
                <w:rFonts w:ascii="Times New Roman" w:hAnsi="Times New Roman" w:cs="Times New Roman"/>
                <w:sz w:val="24"/>
                <w:szCs w:val="24"/>
              </w:rPr>
              <w:t>R</w:t>
            </w:r>
            <w:r w:rsidRPr="001C7116">
              <w:rPr>
                <w:rFonts w:ascii="Times New Roman" w:hAnsi="Times New Roman" w:cs="Times New Roman"/>
                <w:sz w:val="24"/>
                <w:szCs w:val="24"/>
              </w:rPr>
              <w:t xml:space="preserve">esultados </w:t>
            </w:r>
            <w:r>
              <w:rPr>
                <w:rFonts w:ascii="Times New Roman" w:hAnsi="Times New Roman" w:cs="Times New Roman"/>
                <w:sz w:val="24"/>
                <w:szCs w:val="24"/>
              </w:rPr>
              <w:t>del VAN…………………………………………………………………</w:t>
            </w:r>
          </w:p>
        </w:tc>
        <w:tc>
          <w:tcPr>
            <w:tcW w:w="709" w:type="dxa"/>
          </w:tcPr>
          <w:p w:rsidR="00620CDA" w:rsidRPr="00894E26" w:rsidRDefault="00620CDA" w:rsidP="00F33744">
            <w:pPr>
              <w:jc w:val="right"/>
              <w:rPr>
                <w:rFonts w:ascii="Times New Roman" w:hAnsi="Times New Roman" w:cs="Times New Roman"/>
                <w:b/>
                <w:bCs/>
                <w:sz w:val="24"/>
                <w:szCs w:val="24"/>
                <w:lang w:val="es-ES"/>
              </w:rPr>
            </w:pPr>
            <w:r>
              <w:rPr>
                <w:rFonts w:ascii="Times New Roman" w:hAnsi="Times New Roman" w:cs="Times New Roman"/>
                <w:b/>
                <w:bCs/>
                <w:sz w:val="24"/>
                <w:szCs w:val="24"/>
                <w:lang w:val="es-ES"/>
              </w:rPr>
              <w:t>54</w:t>
            </w:r>
          </w:p>
        </w:tc>
      </w:tr>
    </w:tbl>
    <w:p w:rsidR="00620CDA" w:rsidRPr="00894E26" w:rsidRDefault="00620CDA" w:rsidP="00620CDA">
      <w:pPr>
        <w:jc w:val="center"/>
        <w:rPr>
          <w:rFonts w:ascii="Times New Roman" w:hAnsi="Times New Roman" w:cs="Times New Roman"/>
          <w:b/>
          <w:bCs/>
          <w:sz w:val="24"/>
          <w:szCs w:val="24"/>
          <w:lang w:val="es-ES"/>
        </w:rPr>
      </w:pPr>
    </w:p>
    <w:p w:rsidR="00620CDA" w:rsidRPr="009C1ADB" w:rsidRDefault="00620CDA" w:rsidP="00620CDA">
      <w:pPr>
        <w:jc w:val="center"/>
        <w:rPr>
          <w:rFonts w:ascii="Times New Roman" w:hAnsi="Times New Roman" w:cs="Times New Roman"/>
          <w:b/>
          <w:bCs/>
          <w:sz w:val="28"/>
          <w:szCs w:val="28"/>
        </w:rPr>
      </w:pPr>
    </w:p>
    <w:p w:rsidR="00620CDA" w:rsidRDefault="00620CDA" w:rsidP="00620CDA">
      <w:pPr>
        <w:jc w:val="center"/>
        <w:rPr>
          <w:rFonts w:ascii="Times New Roman" w:hAnsi="Times New Roman" w:cs="Times New Roman"/>
          <w:b/>
          <w:bCs/>
          <w:sz w:val="28"/>
          <w:szCs w:val="28"/>
          <w:lang w:val="es-ES"/>
        </w:rPr>
      </w:pPr>
    </w:p>
    <w:p w:rsidR="00620CDA" w:rsidRDefault="00620CDA" w:rsidP="00620CDA">
      <w:pPr>
        <w:jc w:val="center"/>
        <w:rPr>
          <w:rFonts w:ascii="Times New Roman" w:hAnsi="Times New Roman" w:cs="Times New Roman"/>
          <w:b/>
          <w:bCs/>
          <w:sz w:val="28"/>
          <w:szCs w:val="28"/>
          <w:lang w:val="es-ES"/>
        </w:rPr>
      </w:pPr>
    </w:p>
    <w:p w:rsidR="00620CDA" w:rsidRDefault="00620CDA" w:rsidP="00620CDA">
      <w:pPr>
        <w:jc w:val="center"/>
        <w:rPr>
          <w:rFonts w:ascii="Times New Roman" w:hAnsi="Times New Roman" w:cs="Times New Roman"/>
          <w:b/>
          <w:bCs/>
          <w:sz w:val="28"/>
          <w:szCs w:val="28"/>
          <w:lang w:val="es-ES"/>
        </w:rPr>
      </w:pPr>
    </w:p>
    <w:p w:rsidR="00620CDA" w:rsidRDefault="00620CDA" w:rsidP="00620CDA">
      <w:pPr>
        <w:jc w:val="center"/>
        <w:rPr>
          <w:rFonts w:ascii="Times New Roman" w:hAnsi="Times New Roman" w:cs="Times New Roman"/>
          <w:b/>
          <w:bCs/>
          <w:sz w:val="28"/>
          <w:szCs w:val="28"/>
          <w:lang w:val="es-ES"/>
        </w:rPr>
      </w:pPr>
    </w:p>
    <w:p w:rsidR="00620CDA" w:rsidRDefault="00620CDA" w:rsidP="00620CDA">
      <w:pPr>
        <w:jc w:val="center"/>
        <w:rPr>
          <w:rFonts w:ascii="Times New Roman" w:hAnsi="Times New Roman" w:cs="Times New Roman"/>
          <w:b/>
          <w:bCs/>
          <w:sz w:val="28"/>
          <w:szCs w:val="28"/>
          <w:lang w:val="es-ES"/>
        </w:rPr>
      </w:pPr>
    </w:p>
    <w:p w:rsidR="00620CDA" w:rsidRDefault="00620CDA" w:rsidP="00620CDA">
      <w:pPr>
        <w:jc w:val="center"/>
        <w:rPr>
          <w:rFonts w:ascii="Times New Roman" w:hAnsi="Times New Roman" w:cs="Times New Roman"/>
          <w:b/>
          <w:bCs/>
          <w:sz w:val="28"/>
          <w:szCs w:val="28"/>
          <w:lang w:val="es-ES"/>
        </w:rPr>
      </w:pPr>
    </w:p>
    <w:p w:rsidR="00620CDA" w:rsidRDefault="00620CDA" w:rsidP="00620CDA">
      <w:pPr>
        <w:jc w:val="center"/>
        <w:rPr>
          <w:rFonts w:ascii="Times New Roman" w:hAnsi="Times New Roman" w:cs="Times New Roman"/>
          <w:b/>
          <w:bCs/>
          <w:sz w:val="28"/>
          <w:szCs w:val="28"/>
          <w:lang w:val="es-ES"/>
        </w:rPr>
      </w:pPr>
    </w:p>
    <w:p w:rsidR="00620CDA" w:rsidRDefault="00620CDA" w:rsidP="00620CDA">
      <w:pPr>
        <w:jc w:val="center"/>
        <w:rPr>
          <w:rFonts w:ascii="Times New Roman" w:hAnsi="Times New Roman" w:cs="Times New Roman"/>
          <w:b/>
          <w:bCs/>
          <w:sz w:val="28"/>
          <w:szCs w:val="28"/>
          <w:lang w:val="es-ES"/>
        </w:rPr>
      </w:pPr>
    </w:p>
    <w:p w:rsidR="00620CDA" w:rsidRDefault="00620CDA" w:rsidP="00620CDA">
      <w:pPr>
        <w:jc w:val="center"/>
        <w:rPr>
          <w:rFonts w:ascii="Times New Roman" w:hAnsi="Times New Roman" w:cs="Times New Roman"/>
          <w:b/>
          <w:bCs/>
          <w:sz w:val="28"/>
          <w:szCs w:val="28"/>
          <w:lang w:val="es-ES"/>
        </w:rPr>
      </w:pPr>
    </w:p>
    <w:p w:rsidR="00620CDA" w:rsidRDefault="00620CDA" w:rsidP="00620CDA">
      <w:pPr>
        <w:jc w:val="center"/>
        <w:rPr>
          <w:rFonts w:ascii="Times New Roman" w:hAnsi="Times New Roman" w:cs="Times New Roman"/>
          <w:b/>
          <w:bCs/>
          <w:sz w:val="28"/>
          <w:szCs w:val="28"/>
          <w:lang w:val="es-ES"/>
        </w:rPr>
      </w:pPr>
    </w:p>
    <w:p w:rsidR="00620CDA" w:rsidRDefault="00620CDA" w:rsidP="00620CDA">
      <w:pPr>
        <w:jc w:val="center"/>
        <w:rPr>
          <w:rFonts w:ascii="Times New Roman" w:hAnsi="Times New Roman" w:cs="Times New Roman"/>
          <w:b/>
          <w:bCs/>
          <w:sz w:val="28"/>
          <w:szCs w:val="28"/>
          <w:lang w:val="es-ES"/>
        </w:rPr>
      </w:pPr>
    </w:p>
    <w:p w:rsidR="00620CDA" w:rsidRDefault="00620CDA" w:rsidP="00620CDA">
      <w:pPr>
        <w:jc w:val="center"/>
        <w:rPr>
          <w:rFonts w:ascii="Times New Roman" w:hAnsi="Times New Roman" w:cs="Times New Roman"/>
          <w:b/>
          <w:bCs/>
          <w:sz w:val="28"/>
          <w:szCs w:val="28"/>
          <w:lang w:val="es-ES"/>
        </w:rPr>
      </w:pPr>
    </w:p>
    <w:p w:rsidR="00620CDA" w:rsidRDefault="00620CDA" w:rsidP="00620CDA">
      <w:pPr>
        <w:jc w:val="center"/>
        <w:rPr>
          <w:rFonts w:ascii="Times New Roman" w:hAnsi="Times New Roman" w:cs="Times New Roman"/>
          <w:b/>
          <w:bCs/>
          <w:sz w:val="28"/>
          <w:szCs w:val="28"/>
          <w:lang w:val="es-ES"/>
        </w:rPr>
      </w:pPr>
    </w:p>
    <w:p w:rsidR="00620CDA" w:rsidRDefault="00620CDA" w:rsidP="00620CDA">
      <w:pPr>
        <w:rPr>
          <w:rFonts w:ascii="Times New Roman" w:hAnsi="Times New Roman" w:cs="Times New Roman"/>
          <w:b/>
          <w:bCs/>
          <w:sz w:val="28"/>
          <w:szCs w:val="28"/>
          <w:lang w:val="es-ES"/>
        </w:rPr>
      </w:pPr>
    </w:p>
    <w:p w:rsidR="00620CDA" w:rsidRDefault="00620CDA" w:rsidP="00620CDA">
      <w:pPr>
        <w:rPr>
          <w:rFonts w:ascii="Times New Roman" w:hAnsi="Times New Roman" w:cs="Times New Roman"/>
          <w:b/>
          <w:sz w:val="28"/>
          <w:szCs w:val="28"/>
        </w:rPr>
        <w:sectPr w:rsidR="00620CDA" w:rsidSect="00620CDA">
          <w:pgSz w:w="12240" w:h="15840"/>
          <w:pgMar w:top="1417" w:right="1701" w:bottom="1417" w:left="1701" w:header="708" w:footer="708" w:gutter="0"/>
          <w:pgNumType w:fmt="upperRoman" w:start="1"/>
          <w:cols w:space="708"/>
          <w:titlePg/>
          <w:docGrid w:linePitch="360"/>
        </w:sectPr>
      </w:pPr>
    </w:p>
    <w:p w:rsidR="00620CDA" w:rsidRDefault="00620CDA" w:rsidP="00620CDA">
      <w:pPr>
        <w:jc w:val="center"/>
        <w:rPr>
          <w:rFonts w:ascii="Times New Roman" w:hAnsi="Times New Roman" w:cs="Times New Roman"/>
          <w:b/>
          <w:sz w:val="28"/>
          <w:szCs w:val="28"/>
        </w:rPr>
      </w:pPr>
      <w:r w:rsidRPr="007A7061">
        <w:rPr>
          <w:rFonts w:ascii="Times New Roman" w:hAnsi="Times New Roman" w:cs="Times New Roman"/>
          <w:b/>
          <w:sz w:val="28"/>
          <w:szCs w:val="28"/>
        </w:rPr>
        <w:lastRenderedPageBreak/>
        <w:t>RESUMEN EJECUTIVO</w:t>
      </w:r>
    </w:p>
    <w:p w:rsidR="00620CDA" w:rsidRDefault="00620CDA" w:rsidP="00620CDA">
      <w:pPr>
        <w:jc w:val="center"/>
        <w:rPr>
          <w:rFonts w:ascii="Times New Roman" w:hAnsi="Times New Roman" w:cs="Times New Roman"/>
          <w:b/>
          <w:sz w:val="28"/>
          <w:szCs w:val="28"/>
        </w:rPr>
      </w:pPr>
    </w:p>
    <w:p w:rsidR="00620CDA" w:rsidRDefault="00620CDA" w:rsidP="00620CDA">
      <w:pPr>
        <w:spacing w:line="360" w:lineRule="auto"/>
        <w:jc w:val="both"/>
        <w:rPr>
          <w:rFonts w:ascii="Times New Roman" w:hAnsi="Times New Roman" w:cs="Times New Roman"/>
          <w:sz w:val="24"/>
          <w:szCs w:val="24"/>
        </w:rPr>
      </w:pPr>
      <w:r>
        <w:rPr>
          <w:rFonts w:ascii="Times New Roman" w:hAnsi="Times New Roman" w:cs="Times New Roman"/>
          <w:sz w:val="24"/>
          <w:szCs w:val="24"/>
        </w:rPr>
        <w:t>En un mundo competitivo y globalizado en el que se desenvuelven las pequeñas y medianas empresas es vital importancia conocer la salud económica y financiera por las que atraviesan estas entidades, en un periodo de tiempo determinado que permitan tomar decisiones adecuadas de inversión o de financiamiento que estén orientados a maximizar las utilidades de los accionistas.</w:t>
      </w:r>
    </w:p>
    <w:p w:rsidR="00620CDA" w:rsidRDefault="00620CDA" w:rsidP="00620CDA">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En el presente trabajo investigativo es el hilo conductor que guía este proceso es la pauta de investigación que en este caso es la Administración Financiera y Responsabilidad Social que se encuentra caracterizada por una investigación </w:t>
      </w:r>
      <w:proofErr w:type="spellStart"/>
      <w:r>
        <w:rPr>
          <w:rFonts w:ascii="Times New Roman" w:hAnsi="Times New Roman" w:cs="Times New Roman"/>
          <w:sz w:val="24"/>
          <w:szCs w:val="24"/>
        </w:rPr>
        <w:t>cuali.cuantitativa</w:t>
      </w:r>
      <w:proofErr w:type="spellEnd"/>
      <w:r>
        <w:rPr>
          <w:rFonts w:ascii="Times New Roman" w:hAnsi="Times New Roman" w:cs="Times New Roman"/>
          <w:sz w:val="24"/>
          <w:szCs w:val="24"/>
        </w:rPr>
        <w:t xml:space="preserve"> identificada por las dos variables de estudio que son Estrategias e Inventarios.</w:t>
      </w:r>
    </w:p>
    <w:p w:rsidR="00620CDA" w:rsidRDefault="00620CDA" w:rsidP="00620CDA">
      <w:pPr>
        <w:spacing w:line="360" w:lineRule="auto"/>
        <w:jc w:val="both"/>
        <w:rPr>
          <w:rFonts w:ascii="Times New Roman" w:hAnsi="Times New Roman" w:cs="Times New Roman"/>
          <w:sz w:val="24"/>
          <w:szCs w:val="24"/>
        </w:rPr>
      </w:pPr>
      <w:r>
        <w:rPr>
          <w:rFonts w:ascii="Times New Roman" w:hAnsi="Times New Roman" w:cs="Times New Roman"/>
          <w:sz w:val="24"/>
          <w:szCs w:val="24"/>
        </w:rPr>
        <w:t>El alcance de la investigación permite describir la situación actual de la entidad en estudio basada en datos históricos a partir de las cuales se realiza la correlación respetiva entre las variables  Estrategias e Inventarios, a su vez se utiliza métodos empíricos, instrumentos, técnicas como la encuesta y la recopilación de información que son los Estados Financieros de la entidad.</w:t>
      </w:r>
    </w:p>
    <w:p w:rsidR="00620CDA" w:rsidRDefault="00620CDA" w:rsidP="00620CDA">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Con la aplicación de esta metodología se diagnostica los aspectos positivos y negativos tanto internos como externos del Comercial “Víveres Anita” los mismos que permiten diseñar los elementos de la propuesta es decir las Estrategias para el presente trabajo. </w:t>
      </w:r>
    </w:p>
    <w:p w:rsidR="00620CDA" w:rsidRDefault="00620CDA" w:rsidP="00620CDA">
      <w:pPr>
        <w:spacing w:line="360" w:lineRule="auto"/>
        <w:jc w:val="both"/>
        <w:rPr>
          <w:rFonts w:ascii="Times New Roman" w:hAnsi="Times New Roman" w:cs="Times New Roman"/>
          <w:sz w:val="24"/>
          <w:szCs w:val="24"/>
        </w:rPr>
      </w:pPr>
      <w:r>
        <w:rPr>
          <w:rFonts w:ascii="Times New Roman" w:hAnsi="Times New Roman" w:cs="Times New Roman"/>
          <w:sz w:val="24"/>
          <w:szCs w:val="24"/>
        </w:rPr>
        <w:t>Finalmente se estableció las respectivas conclusiones y recomendaciones en relación al tema del proyecto.</w:t>
      </w:r>
    </w:p>
    <w:p w:rsidR="00620CDA" w:rsidRDefault="00620CDA" w:rsidP="00620CDA">
      <w:pPr>
        <w:spacing w:line="360" w:lineRule="auto"/>
        <w:jc w:val="both"/>
        <w:rPr>
          <w:rFonts w:ascii="Times New Roman" w:hAnsi="Times New Roman" w:cs="Times New Roman"/>
          <w:sz w:val="24"/>
          <w:szCs w:val="24"/>
        </w:rPr>
      </w:pPr>
    </w:p>
    <w:p w:rsidR="00620CDA" w:rsidRDefault="00620CDA" w:rsidP="00620CDA">
      <w:pPr>
        <w:spacing w:line="360" w:lineRule="auto"/>
        <w:jc w:val="both"/>
        <w:rPr>
          <w:rFonts w:ascii="Times New Roman" w:hAnsi="Times New Roman" w:cs="Times New Roman"/>
          <w:sz w:val="24"/>
          <w:szCs w:val="24"/>
        </w:rPr>
      </w:pPr>
    </w:p>
    <w:p w:rsidR="00620CDA" w:rsidRDefault="00620CDA" w:rsidP="00620CDA">
      <w:pPr>
        <w:spacing w:line="360" w:lineRule="auto"/>
        <w:jc w:val="both"/>
        <w:rPr>
          <w:rFonts w:ascii="Times New Roman" w:hAnsi="Times New Roman" w:cs="Times New Roman"/>
          <w:sz w:val="24"/>
          <w:szCs w:val="24"/>
        </w:rPr>
      </w:pPr>
    </w:p>
    <w:p w:rsidR="00620CDA" w:rsidRDefault="00620CDA" w:rsidP="00620CDA">
      <w:pPr>
        <w:spacing w:line="360" w:lineRule="auto"/>
        <w:jc w:val="both"/>
        <w:rPr>
          <w:rFonts w:ascii="Times New Roman" w:hAnsi="Times New Roman" w:cs="Times New Roman"/>
          <w:sz w:val="24"/>
          <w:szCs w:val="24"/>
        </w:rPr>
      </w:pPr>
    </w:p>
    <w:p w:rsidR="00620CDA" w:rsidRDefault="00620CDA" w:rsidP="00620CDA">
      <w:pPr>
        <w:spacing w:line="360" w:lineRule="auto"/>
        <w:jc w:val="both"/>
        <w:rPr>
          <w:rFonts w:ascii="Times New Roman" w:hAnsi="Times New Roman" w:cs="Times New Roman"/>
          <w:sz w:val="24"/>
          <w:szCs w:val="24"/>
        </w:rPr>
      </w:pPr>
    </w:p>
    <w:p w:rsidR="00620CDA" w:rsidRPr="00D51F00" w:rsidRDefault="00620CDA" w:rsidP="00620CDA">
      <w:pPr>
        <w:spacing w:line="360" w:lineRule="auto"/>
        <w:jc w:val="center"/>
        <w:rPr>
          <w:rFonts w:ascii="Times New Roman" w:hAnsi="Times New Roman" w:cs="Times New Roman"/>
          <w:b/>
          <w:sz w:val="28"/>
          <w:szCs w:val="24"/>
          <w:lang w:val="en-US"/>
        </w:rPr>
      </w:pPr>
      <w:r w:rsidRPr="00D51F00">
        <w:rPr>
          <w:rFonts w:ascii="Times New Roman" w:hAnsi="Times New Roman" w:cs="Times New Roman"/>
          <w:b/>
          <w:sz w:val="28"/>
          <w:szCs w:val="24"/>
          <w:lang w:val="en-US"/>
        </w:rPr>
        <w:lastRenderedPageBreak/>
        <w:t>ABSTRACT</w:t>
      </w:r>
    </w:p>
    <w:p w:rsidR="00620CDA" w:rsidRPr="007446E8" w:rsidRDefault="00620CDA" w:rsidP="00620CDA">
      <w:pPr>
        <w:spacing w:line="360" w:lineRule="auto"/>
        <w:jc w:val="both"/>
        <w:rPr>
          <w:rFonts w:ascii="Times New Roman" w:hAnsi="Times New Roman" w:cs="Times New Roman"/>
          <w:sz w:val="24"/>
          <w:szCs w:val="24"/>
          <w:lang w:val="en-US"/>
        </w:rPr>
      </w:pPr>
    </w:p>
    <w:p w:rsidR="00620CDA" w:rsidRPr="007446E8" w:rsidRDefault="00620CDA" w:rsidP="00620CDA">
      <w:pPr>
        <w:spacing w:line="360" w:lineRule="auto"/>
        <w:jc w:val="both"/>
        <w:rPr>
          <w:rFonts w:ascii="Times New Roman" w:hAnsi="Times New Roman" w:cs="Times New Roman"/>
          <w:sz w:val="24"/>
          <w:szCs w:val="24"/>
          <w:lang w:val="en-US"/>
        </w:rPr>
      </w:pPr>
      <w:r w:rsidRPr="007446E8">
        <w:rPr>
          <w:rFonts w:ascii="Times New Roman" w:hAnsi="Times New Roman" w:cs="Times New Roman"/>
          <w:sz w:val="24"/>
          <w:szCs w:val="24"/>
          <w:lang w:val="en-US"/>
        </w:rPr>
        <w:t>In a competitive and globalized world in which they operate small and medium enterprises is vital to know the economic and financial health by crossing these entities, in a period of time to take appropriate decisions investing or financing are designed to maximize profits for shareholders.</w:t>
      </w:r>
    </w:p>
    <w:p w:rsidR="00620CDA" w:rsidRPr="007446E8" w:rsidRDefault="00620CDA" w:rsidP="00620CDA">
      <w:pPr>
        <w:spacing w:line="360" w:lineRule="auto"/>
        <w:jc w:val="both"/>
        <w:rPr>
          <w:rFonts w:ascii="Times New Roman" w:hAnsi="Times New Roman" w:cs="Times New Roman"/>
          <w:sz w:val="24"/>
          <w:szCs w:val="24"/>
          <w:lang w:val="en-US"/>
        </w:rPr>
      </w:pPr>
      <w:r w:rsidRPr="007446E8">
        <w:rPr>
          <w:rFonts w:ascii="Times New Roman" w:hAnsi="Times New Roman" w:cs="Times New Roman"/>
          <w:sz w:val="24"/>
          <w:szCs w:val="24"/>
          <w:lang w:val="en-US"/>
        </w:rPr>
        <w:t xml:space="preserve">In this research work is the common thread that guides this process is the research agenda in this case is the Financial Administration and Social Responsibility which is characterized by a </w:t>
      </w:r>
      <w:proofErr w:type="spellStart"/>
      <w:r w:rsidRPr="007446E8">
        <w:rPr>
          <w:rFonts w:ascii="Times New Roman" w:hAnsi="Times New Roman" w:cs="Times New Roman"/>
          <w:sz w:val="24"/>
          <w:szCs w:val="24"/>
          <w:lang w:val="en-US"/>
        </w:rPr>
        <w:t>cuali.cuantitativa</w:t>
      </w:r>
      <w:proofErr w:type="spellEnd"/>
      <w:r w:rsidRPr="007446E8">
        <w:rPr>
          <w:rFonts w:ascii="Times New Roman" w:hAnsi="Times New Roman" w:cs="Times New Roman"/>
          <w:sz w:val="24"/>
          <w:szCs w:val="24"/>
          <w:lang w:val="en-US"/>
        </w:rPr>
        <w:t xml:space="preserve"> research identified by the two variables are study strategies and inventories.</w:t>
      </w:r>
    </w:p>
    <w:p w:rsidR="00620CDA" w:rsidRPr="007446E8" w:rsidRDefault="00620CDA" w:rsidP="00620CDA">
      <w:pPr>
        <w:spacing w:line="360" w:lineRule="auto"/>
        <w:jc w:val="both"/>
        <w:rPr>
          <w:rFonts w:ascii="Times New Roman" w:hAnsi="Times New Roman" w:cs="Times New Roman"/>
          <w:sz w:val="24"/>
          <w:szCs w:val="24"/>
          <w:lang w:val="en-US"/>
        </w:rPr>
      </w:pPr>
      <w:r w:rsidRPr="007446E8">
        <w:rPr>
          <w:rFonts w:ascii="Times New Roman" w:hAnsi="Times New Roman" w:cs="Times New Roman"/>
          <w:sz w:val="24"/>
          <w:szCs w:val="24"/>
          <w:lang w:val="en-US"/>
        </w:rPr>
        <w:t xml:space="preserve">The scope of research to describe the current status of the entity under study based on historical data from which is made the correlation between variables </w:t>
      </w:r>
      <w:proofErr w:type="spellStart"/>
      <w:r w:rsidRPr="007446E8">
        <w:rPr>
          <w:rFonts w:ascii="Times New Roman" w:hAnsi="Times New Roman" w:cs="Times New Roman"/>
          <w:sz w:val="24"/>
          <w:szCs w:val="24"/>
          <w:lang w:val="en-US"/>
        </w:rPr>
        <w:t>respetiva</w:t>
      </w:r>
      <w:proofErr w:type="spellEnd"/>
      <w:r w:rsidRPr="007446E8">
        <w:rPr>
          <w:rFonts w:ascii="Times New Roman" w:hAnsi="Times New Roman" w:cs="Times New Roman"/>
          <w:sz w:val="24"/>
          <w:szCs w:val="24"/>
          <w:lang w:val="en-US"/>
        </w:rPr>
        <w:t xml:space="preserve"> Strategies and Inventory turn is used empirical methods, tools, techniques and survey and information gathering are the financial statements of the entity.</w:t>
      </w:r>
    </w:p>
    <w:p w:rsidR="00620CDA" w:rsidRPr="007446E8" w:rsidRDefault="00620CDA" w:rsidP="00620CDA">
      <w:pPr>
        <w:spacing w:line="360" w:lineRule="auto"/>
        <w:jc w:val="both"/>
        <w:rPr>
          <w:rFonts w:ascii="Times New Roman" w:hAnsi="Times New Roman" w:cs="Times New Roman"/>
          <w:sz w:val="24"/>
          <w:szCs w:val="24"/>
          <w:lang w:val="en-US"/>
        </w:rPr>
      </w:pPr>
      <w:r w:rsidRPr="007446E8">
        <w:rPr>
          <w:rFonts w:ascii="Times New Roman" w:hAnsi="Times New Roman" w:cs="Times New Roman"/>
          <w:sz w:val="24"/>
          <w:szCs w:val="24"/>
          <w:lang w:val="en-US"/>
        </w:rPr>
        <w:t>With the application of this methodology is diagnosed the positive and negative aspects of both internal and external commercial "Groceries Anita" that allow them to design the elements of the proposal is that the strategies for this work.</w:t>
      </w:r>
    </w:p>
    <w:p w:rsidR="00620CDA" w:rsidRPr="007446E8" w:rsidRDefault="00620CDA" w:rsidP="00620CDA">
      <w:pPr>
        <w:spacing w:line="360" w:lineRule="auto"/>
        <w:jc w:val="both"/>
        <w:rPr>
          <w:rFonts w:ascii="Times New Roman" w:hAnsi="Times New Roman" w:cs="Times New Roman"/>
          <w:sz w:val="24"/>
          <w:szCs w:val="24"/>
          <w:lang w:val="en-US"/>
        </w:rPr>
      </w:pPr>
      <w:r w:rsidRPr="007446E8">
        <w:rPr>
          <w:rFonts w:ascii="Times New Roman" w:hAnsi="Times New Roman" w:cs="Times New Roman"/>
          <w:sz w:val="24"/>
          <w:szCs w:val="24"/>
          <w:lang w:val="en-US"/>
        </w:rPr>
        <w:t>He finally settled the respective conclusions and recommendations relating to the project theme.</w:t>
      </w:r>
    </w:p>
    <w:p w:rsidR="00620CDA" w:rsidRDefault="00620CDA" w:rsidP="00620CDA">
      <w:pPr>
        <w:rPr>
          <w:lang w:val="en-US"/>
        </w:rPr>
      </w:pPr>
    </w:p>
    <w:p w:rsidR="00620CDA" w:rsidRDefault="00620CDA" w:rsidP="00620CDA">
      <w:pPr>
        <w:rPr>
          <w:lang w:val="en-US"/>
        </w:rPr>
      </w:pPr>
    </w:p>
    <w:p w:rsidR="00620CDA" w:rsidRDefault="00620CDA" w:rsidP="00620CDA">
      <w:pPr>
        <w:rPr>
          <w:lang w:val="en-US"/>
        </w:rPr>
      </w:pPr>
    </w:p>
    <w:p w:rsidR="00620CDA" w:rsidRDefault="00620CDA" w:rsidP="00620CDA">
      <w:pPr>
        <w:rPr>
          <w:lang w:val="en-US"/>
        </w:rPr>
      </w:pPr>
    </w:p>
    <w:p w:rsidR="00620CDA" w:rsidRDefault="00620CDA" w:rsidP="00620CDA">
      <w:pPr>
        <w:rPr>
          <w:lang w:val="en-US"/>
        </w:rPr>
      </w:pPr>
    </w:p>
    <w:p w:rsidR="00620CDA" w:rsidRDefault="00620CDA" w:rsidP="00620CDA">
      <w:pPr>
        <w:rPr>
          <w:lang w:val="en-US"/>
        </w:rPr>
      </w:pPr>
    </w:p>
    <w:p w:rsidR="00620CDA" w:rsidRDefault="00620CDA" w:rsidP="00620CDA">
      <w:pPr>
        <w:rPr>
          <w:lang w:val="en-US"/>
        </w:rPr>
      </w:pPr>
    </w:p>
    <w:p w:rsidR="00620CDA" w:rsidRPr="009D4000" w:rsidRDefault="00620CDA" w:rsidP="00620CDA">
      <w:pPr>
        <w:spacing w:line="360" w:lineRule="auto"/>
        <w:jc w:val="center"/>
        <w:rPr>
          <w:rFonts w:ascii="Times New Roman" w:hAnsi="Times New Roman" w:cs="Times New Roman"/>
          <w:b/>
          <w:sz w:val="28"/>
          <w:szCs w:val="24"/>
        </w:rPr>
      </w:pPr>
      <w:r w:rsidRPr="009D4000">
        <w:rPr>
          <w:rFonts w:ascii="Times New Roman" w:hAnsi="Times New Roman" w:cs="Times New Roman"/>
          <w:b/>
          <w:sz w:val="28"/>
          <w:szCs w:val="24"/>
        </w:rPr>
        <w:lastRenderedPageBreak/>
        <w:t>INTRODUCCIÓN</w:t>
      </w:r>
    </w:p>
    <w:p w:rsidR="00620CDA" w:rsidRPr="009D4000" w:rsidRDefault="00620CDA" w:rsidP="00620CDA">
      <w:pPr>
        <w:pStyle w:val="Prrafodelista"/>
        <w:numPr>
          <w:ilvl w:val="0"/>
          <w:numId w:val="10"/>
        </w:numPr>
        <w:tabs>
          <w:tab w:val="left" w:pos="284"/>
        </w:tabs>
        <w:spacing w:line="360" w:lineRule="auto"/>
        <w:ind w:left="0" w:hanging="11"/>
        <w:jc w:val="both"/>
        <w:rPr>
          <w:rFonts w:ascii="Times New Roman" w:hAnsi="Times New Roman" w:cs="Times New Roman"/>
          <w:b/>
          <w:sz w:val="24"/>
          <w:szCs w:val="24"/>
        </w:rPr>
      </w:pPr>
      <w:r w:rsidRPr="009D4000">
        <w:rPr>
          <w:rFonts w:ascii="Times New Roman" w:hAnsi="Times New Roman" w:cs="Times New Roman"/>
          <w:b/>
          <w:sz w:val="24"/>
          <w:szCs w:val="24"/>
        </w:rPr>
        <w:t>ANTECEDENTES DE LA INVESTIGACIÓN.</w:t>
      </w:r>
    </w:p>
    <w:p w:rsidR="00620CDA" w:rsidRPr="009D4000" w:rsidRDefault="00620CDA" w:rsidP="00620CDA">
      <w:pPr>
        <w:spacing w:line="360" w:lineRule="auto"/>
        <w:jc w:val="both"/>
        <w:rPr>
          <w:rFonts w:ascii="Times New Roman" w:hAnsi="Times New Roman" w:cs="Times New Roman"/>
          <w:b/>
          <w:sz w:val="24"/>
          <w:szCs w:val="24"/>
        </w:rPr>
      </w:pPr>
      <w:r w:rsidRPr="009D4000">
        <w:rPr>
          <w:rFonts w:ascii="Times New Roman" w:hAnsi="Times New Roman" w:cs="Times New Roman"/>
          <w:sz w:val="24"/>
          <w:szCs w:val="24"/>
        </w:rPr>
        <w:t xml:space="preserve">La importancia en el control de inventarios reside en el objetivo primordial de toda empresa que es obtener utilidades. El control del inventario es uno de los aspectos de la administración que en </w:t>
      </w:r>
      <w:proofErr w:type="gramStart"/>
      <w:r w:rsidRPr="009D4000">
        <w:rPr>
          <w:rFonts w:ascii="Times New Roman" w:hAnsi="Times New Roman" w:cs="Times New Roman"/>
          <w:sz w:val="24"/>
          <w:szCs w:val="24"/>
        </w:rPr>
        <w:t>la</w:t>
      </w:r>
      <w:proofErr w:type="gramEnd"/>
      <w:r w:rsidRPr="009D4000">
        <w:rPr>
          <w:rFonts w:ascii="Times New Roman" w:hAnsi="Times New Roman" w:cs="Times New Roman"/>
          <w:sz w:val="24"/>
          <w:szCs w:val="24"/>
        </w:rPr>
        <w:t xml:space="preserve"> micro y pequeña empresa es muy pocas veces atendido, sin tenerse registros fehacientes, un responsable, políticas o sistemas que le ayuden a esta fácil pero tediosa tarea.</w:t>
      </w:r>
    </w:p>
    <w:p w:rsidR="00620CDA" w:rsidRPr="009D4000" w:rsidRDefault="00620CDA" w:rsidP="00620CDA">
      <w:pPr>
        <w:spacing w:line="360" w:lineRule="auto"/>
        <w:jc w:val="both"/>
        <w:rPr>
          <w:rFonts w:ascii="Times New Roman" w:hAnsi="Times New Roman" w:cs="Times New Roman"/>
          <w:sz w:val="24"/>
          <w:szCs w:val="24"/>
        </w:rPr>
      </w:pPr>
      <w:r w:rsidRPr="009D4000">
        <w:rPr>
          <w:rFonts w:ascii="Times New Roman" w:hAnsi="Times New Roman" w:cs="Times New Roman"/>
          <w:sz w:val="24"/>
          <w:szCs w:val="24"/>
        </w:rPr>
        <w:t xml:space="preserve">En la investigación realizada se constató a través del CDIC que no existen temas de proyectos similares al planteado dentro de la Universidad </w:t>
      </w:r>
      <w:proofErr w:type="spellStart"/>
      <w:r w:rsidRPr="009D4000">
        <w:rPr>
          <w:rFonts w:ascii="Times New Roman" w:hAnsi="Times New Roman" w:cs="Times New Roman"/>
          <w:sz w:val="24"/>
          <w:szCs w:val="24"/>
        </w:rPr>
        <w:t>Uniandes</w:t>
      </w:r>
      <w:proofErr w:type="spellEnd"/>
      <w:r w:rsidRPr="009D4000">
        <w:rPr>
          <w:rFonts w:ascii="Times New Roman" w:hAnsi="Times New Roman" w:cs="Times New Roman"/>
          <w:sz w:val="24"/>
          <w:szCs w:val="24"/>
        </w:rPr>
        <w:t xml:space="preserve"> extensión Tulcán, es por eso que sea visto la viabilidad de implementar Estrategias financieras sustentadas en procedimientos metodológicos para mejorar la gestión de inventarios en el Comercial “Víveres Anita”.</w:t>
      </w:r>
    </w:p>
    <w:p w:rsidR="00620CDA" w:rsidRPr="009D4000" w:rsidRDefault="00620CDA" w:rsidP="00620CDA">
      <w:pPr>
        <w:spacing w:line="360" w:lineRule="auto"/>
        <w:jc w:val="both"/>
        <w:rPr>
          <w:rFonts w:ascii="Times New Roman" w:hAnsi="Times New Roman" w:cs="Times New Roman"/>
          <w:sz w:val="24"/>
          <w:szCs w:val="24"/>
        </w:rPr>
      </w:pPr>
      <w:r w:rsidRPr="009D4000">
        <w:rPr>
          <w:rFonts w:ascii="Times New Roman" w:hAnsi="Times New Roman" w:cs="Times New Roman"/>
          <w:sz w:val="24"/>
          <w:szCs w:val="24"/>
        </w:rPr>
        <w:t>El tema mencionado anteriormente trae consigo una gran novedad e interés ya que con el mismo se logará una mejor orientación para el negocio a estudiar.</w:t>
      </w:r>
    </w:p>
    <w:p w:rsidR="00620CDA" w:rsidRPr="009D4000" w:rsidRDefault="00620CDA" w:rsidP="00620CDA">
      <w:pPr>
        <w:pStyle w:val="Prrafodelista"/>
        <w:numPr>
          <w:ilvl w:val="0"/>
          <w:numId w:val="10"/>
        </w:numPr>
        <w:tabs>
          <w:tab w:val="left" w:pos="284"/>
        </w:tabs>
        <w:spacing w:line="360" w:lineRule="auto"/>
        <w:ind w:left="0" w:hanging="11"/>
        <w:jc w:val="both"/>
        <w:rPr>
          <w:rFonts w:ascii="Times New Roman" w:hAnsi="Times New Roman" w:cs="Times New Roman"/>
          <w:b/>
          <w:sz w:val="24"/>
          <w:szCs w:val="24"/>
          <w:lang w:eastAsia="en-US"/>
        </w:rPr>
      </w:pPr>
      <w:r w:rsidRPr="009D4000">
        <w:rPr>
          <w:rFonts w:ascii="Times New Roman" w:hAnsi="Times New Roman" w:cs="Times New Roman"/>
          <w:b/>
          <w:sz w:val="24"/>
          <w:szCs w:val="24"/>
          <w:lang w:eastAsia="en-US"/>
        </w:rPr>
        <w:t>PLANTEAMITO DEL PROBLEMA</w:t>
      </w:r>
    </w:p>
    <w:p w:rsidR="00620CDA" w:rsidRPr="009D4000" w:rsidRDefault="00620CDA" w:rsidP="00620CDA">
      <w:pPr>
        <w:pStyle w:val="Default"/>
        <w:spacing w:line="360" w:lineRule="auto"/>
        <w:jc w:val="both"/>
        <w:rPr>
          <w:b/>
        </w:rPr>
      </w:pPr>
      <w:r w:rsidRPr="009D4000">
        <w:rPr>
          <w:rFonts w:eastAsia="Calibri"/>
        </w:rPr>
        <w:t xml:space="preserve">Según el INEC 2010 el 17.4% de personas se dedican a trabajar en la </w:t>
      </w:r>
      <w:r w:rsidRPr="009D4000">
        <w:t>venta al por menor en comercios no especializados con predominio de la venta de alimentos, bebidas y tabaco</w:t>
      </w:r>
      <w:r w:rsidRPr="009D4000">
        <w:rPr>
          <w:rFonts w:eastAsia="Calibri"/>
        </w:rPr>
        <w:t xml:space="preserve">, con lo cual se detecta una minoría de negocios que se dedican a ofertar diferentes gamas de productos. Por lo que los dichos negocios cuentan con un </w:t>
      </w:r>
      <w:r w:rsidRPr="009D4000">
        <w:t>exceso de abastecimiento de mercadería lo que provoca la caducidad de los productos</w:t>
      </w:r>
      <w:r w:rsidRPr="009D4000">
        <w:rPr>
          <w:b/>
        </w:rPr>
        <w:t>.</w:t>
      </w:r>
    </w:p>
    <w:p w:rsidR="00620CDA" w:rsidRPr="009D4000" w:rsidRDefault="00620CDA" w:rsidP="00620CDA">
      <w:pPr>
        <w:pStyle w:val="Default"/>
        <w:spacing w:line="360" w:lineRule="auto"/>
        <w:jc w:val="both"/>
        <w:rPr>
          <w:b/>
        </w:rPr>
      </w:pPr>
    </w:p>
    <w:p w:rsidR="00620CDA" w:rsidRPr="009D4000" w:rsidRDefault="00620CDA" w:rsidP="00620CDA">
      <w:pPr>
        <w:spacing w:line="360" w:lineRule="auto"/>
        <w:jc w:val="both"/>
        <w:rPr>
          <w:rFonts w:ascii="Times New Roman" w:hAnsi="Times New Roman" w:cs="Times New Roman"/>
          <w:b/>
          <w:sz w:val="24"/>
          <w:szCs w:val="24"/>
        </w:rPr>
      </w:pPr>
      <w:r w:rsidRPr="009D4000">
        <w:rPr>
          <w:rFonts w:ascii="Times New Roman" w:hAnsi="Times New Roman" w:cs="Times New Roman"/>
          <w:sz w:val="24"/>
          <w:szCs w:val="24"/>
        </w:rPr>
        <w:t>Los datos estadísticos del INEC 2010 el 95% de los negocios de la provincia del Carchi tienen una inadecuada investigación de mercados lo que conlleva a un incremento en el nivel de inventarios, los mismos que no permiten establecer un sistema de planeación lo cual afectará ya que no se podrá llevar un adecuado control de inventarios en los negocios. Considerando esto como un nivel bajo en el ámbito financiero, que trae como consecuencia una escaza liquidez en el mismo.</w:t>
      </w:r>
    </w:p>
    <w:p w:rsidR="00620CDA" w:rsidRPr="009D4000" w:rsidRDefault="00620CDA" w:rsidP="00620CDA">
      <w:pPr>
        <w:spacing w:line="360" w:lineRule="auto"/>
        <w:jc w:val="both"/>
        <w:rPr>
          <w:rFonts w:ascii="Times New Roman" w:hAnsi="Times New Roman" w:cs="Times New Roman"/>
          <w:sz w:val="24"/>
          <w:szCs w:val="24"/>
        </w:rPr>
      </w:pPr>
      <w:r w:rsidRPr="009D4000">
        <w:rPr>
          <w:rFonts w:ascii="Times New Roman" w:eastAsia="Calibri" w:hAnsi="Times New Roman" w:cs="Times New Roman"/>
          <w:sz w:val="24"/>
          <w:szCs w:val="24"/>
        </w:rPr>
        <w:lastRenderedPageBreak/>
        <w:t xml:space="preserve">En la ciudad de Tulcán, por ser una zona fronteriza generadora de la actividad comercial,  se identificó a varias personas que están a cargo de centros comerciales que cuenta con poco conocimiento sobre el estudio de mercado para poder ofertar los diferentes productos, lo cual trae consigo una </w:t>
      </w:r>
      <w:r w:rsidRPr="009D4000">
        <w:rPr>
          <w:rFonts w:ascii="Times New Roman" w:hAnsi="Times New Roman" w:cs="Times New Roman"/>
          <w:sz w:val="24"/>
          <w:szCs w:val="24"/>
        </w:rPr>
        <w:t>deficiencia de estrategias de salida del producto resultando como efecto disminución de liquidez y rentabilidad en el negocio.</w:t>
      </w:r>
    </w:p>
    <w:p w:rsidR="00620CDA" w:rsidRPr="009D4000" w:rsidRDefault="00620CDA" w:rsidP="00620CDA">
      <w:pPr>
        <w:spacing w:line="360" w:lineRule="auto"/>
        <w:jc w:val="both"/>
        <w:rPr>
          <w:rFonts w:ascii="Times New Roman" w:hAnsi="Times New Roman" w:cs="Times New Roman"/>
          <w:sz w:val="24"/>
          <w:szCs w:val="24"/>
        </w:rPr>
      </w:pPr>
      <w:r w:rsidRPr="009D4000">
        <w:rPr>
          <w:rFonts w:ascii="Times New Roman" w:hAnsi="Times New Roman" w:cs="Times New Roman"/>
          <w:sz w:val="24"/>
          <w:szCs w:val="24"/>
        </w:rPr>
        <w:t xml:space="preserve">Esto sucede en el Comercial “Víveres Anita” en la ciudad de Tulcán que ha tenido un bajo crecimiento en la situación económica y </w:t>
      </w:r>
      <w:proofErr w:type="gramStart"/>
      <w:r w:rsidRPr="009D4000">
        <w:rPr>
          <w:rFonts w:ascii="Times New Roman" w:hAnsi="Times New Roman" w:cs="Times New Roman"/>
          <w:sz w:val="24"/>
          <w:szCs w:val="24"/>
        </w:rPr>
        <w:t>financiera ,e</w:t>
      </w:r>
      <w:r w:rsidRPr="009D4000">
        <w:rPr>
          <w:rFonts w:ascii="Times New Roman" w:eastAsia="Calibri" w:hAnsi="Times New Roman" w:cs="Times New Roman"/>
          <w:sz w:val="24"/>
          <w:szCs w:val="24"/>
        </w:rPr>
        <w:t>s</w:t>
      </w:r>
      <w:proofErr w:type="gramEnd"/>
      <w:r w:rsidRPr="009D4000">
        <w:rPr>
          <w:rFonts w:ascii="Times New Roman" w:eastAsia="Calibri" w:hAnsi="Times New Roman" w:cs="Times New Roman"/>
          <w:sz w:val="24"/>
          <w:szCs w:val="24"/>
        </w:rPr>
        <w:t xml:space="preserve"> por ello que se ha realizado el siguiente objeto de transformación ¿</w:t>
      </w:r>
      <w:r w:rsidRPr="009D4000">
        <w:rPr>
          <w:rFonts w:ascii="Times New Roman" w:hAnsi="Times New Roman" w:cs="Times New Roman"/>
          <w:sz w:val="24"/>
          <w:szCs w:val="24"/>
        </w:rPr>
        <w:t>Cómo mejorar la gestión de inventarios en el Comercial “Víveres Anita” en la ciudad de Tulcán?</w:t>
      </w:r>
    </w:p>
    <w:p w:rsidR="00620CDA" w:rsidRPr="009D4000" w:rsidRDefault="00620CDA" w:rsidP="00620CDA">
      <w:pPr>
        <w:pStyle w:val="Prrafodelista"/>
        <w:numPr>
          <w:ilvl w:val="0"/>
          <w:numId w:val="10"/>
        </w:numPr>
        <w:tabs>
          <w:tab w:val="left" w:pos="284"/>
        </w:tabs>
        <w:spacing w:line="360" w:lineRule="auto"/>
        <w:ind w:left="0" w:hanging="11"/>
        <w:jc w:val="both"/>
        <w:rPr>
          <w:rFonts w:ascii="Times New Roman" w:hAnsi="Times New Roman" w:cs="Times New Roman"/>
          <w:b/>
          <w:sz w:val="24"/>
          <w:szCs w:val="24"/>
          <w:lang w:eastAsia="en-US"/>
        </w:rPr>
      </w:pPr>
      <w:r w:rsidRPr="009D4000">
        <w:rPr>
          <w:rFonts w:ascii="Times New Roman" w:hAnsi="Times New Roman" w:cs="Times New Roman"/>
          <w:b/>
          <w:sz w:val="24"/>
          <w:szCs w:val="24"/>
          <w:lang w:eastAsia="en-US"/>
        </w:rPr>
        <w:t>FORMULACIÓN DEL PROBLEMA</w:t>
      </w:r>
    </w:p>
    <w:p w:rsidR="00620CDA" w:rsidRPr="009D4000" w:rsidRDefault="00620CDA" w:rsidP="00620CDA">
      <w:pPr>
        <w:spacing w:line="360" w:lineRule="auto"/>
        <w:jc w:val="both"/>
        <w:rPr>
          <w:rFonts w:ascii="Times New Roman" w:hAnsi="Times New Roman" w:cs="Times New Roman"/>
          <w:sz w:val="24"/>
          <w:szCs w:val="24"/>
        </w:rPr>
      </w:pPr>
      <w:r w:rsidRPr="009D4000">
        <w:rPr>
          <w:rFonts w:ascii="Times New Roman" w:hAnsi="Times New Roman" w:cs="Times New Roman"/>
          <w:sz w:val="24"/>
          <w:szCs w:val="24"/>
        </w:rPr>
        <w:t>¿Cómo mejorar la gestión de inventarios en el Comercial “Víveres Anita” en la ciudad de Tulcán?</w:t>
      </w:r>
    </w:p>
    <w:p w:rsidR="00620CDA" w:rsidRPr="009D4000" w:rsidRDefault="00620CDA" w:rsidP="00620CDA">
      <w:pPr>
        <w:pStyle w:val="Prrafodelista"/>
        <w:numPr>
          <w:ilvl w:val="0"/>
          <w:numId w:val="10"/>
        </w:numPr>
        <w:tabs>
          <w:tab w:val="left" w:pos="284"/>
        </w:tabs>
        <w:spacing w:line="360" w:lineRule="auto"/>
        <w:ind w:left="0" w:hanging="11"/>
        <w:jc w:val="both"/>
        <w:rPr>
          <w:rFonts w:ascii="Times New Roman" w:hAnsi="Times New Roman" w:cs="Times New Roman"/>
          <w:b/>
          <w:sz w:val="24"/>
          <w:szCs w:val="24"/>
          <w:lang w:eastAsia="en-US"/>
        </w:rPr>
      </w:pPr>
      <w:r w:rsidRPr="009D4000">
        <w:rPr>
          <w:rFonts w:ascii="Times New Roman" w:hAnsi="Times New Roman" w:cs="Times New Roman"/>
          <w:b/>
          <w:sz w:val="24"/>
          <w:szCs w:val="24"/>
          <w:lang w:eastAsia="en-US"/>
        </w:rPr>
        <w:t>DELIMITACIÓN DEL PROBLEMA</w:t>
      </w:r>
    </w:p>
    <w:p w:rsidR="00620CDA" w:rsidRPr="009D4000" w:rsidRDefault="00620CDA" w:rsidP="00620CDA">
      <w:pPr>
        <w:pStyle w:val="Prrafodelista"/>
        <w:numPr>
          <w:ilvl w:val="0"/>
          <w:numId w:val="9"/>
        </w:numPr>
        <w:tabs>
          <w:tab w:val="left" w:pos="284"/>
        </w:tabs>
        <w:spacing w:line="360" w:lineRule="auto"/>
        <w:ind w:left="0" w:hanging="11"/>
        <w:jc w:val="both"/>
        <w:rPr>
          <w:rFonts w:ascii="Times New Roman" w:hAnsi="Times New Roman" w:cs="Times New Roman"/>
          <w:sz w:val="24"/>
          <w:szCs w:val="24"/>
          <w:lang w:eastAsia="en-US"/>
        </w:rPr>
      </w:pPr>
      <w:r w:rsidRPr="009D4000">
        <w:rPr>
          <w:rFonts w:ascii="Times New Roman" w:hAnsi="Times New Roman" w:cs="Times New Roman"/>
          <w:b/>
          <w:sz w:val="24"/>
          <w:szCs w:val="24"/>
          <w:lang w:eastAsia="en-US"/>
        </w:rPr>
        <w:t>Lugar</w:t>
      </w:r>
    </w:p>
    <w:p w:rsidR="00620CDA" w:rsidRPr="009D4000" w:rsidRDefault="00620CDA" w:rsidP="00620CDA">
      <w:pPr>
        <w:pStyle w:val="Prrafodelista"/>
        <w:tabs>
          <w:tab w:val="left" w:pos="284"/>
        </w:tabs>
        <w:spacing w:line="360" w:lineRule="auto"/>
        <w:ind w:left="0"/>
        <w:jc w:val="both"/>
        <w:rPr>
          <w:rFonts w:ascii="Times New Roman" w:hAnsi="Times New Roman" w:cs="Times New Roman"/>
          <w:sz w:val="24"/>
          <w:szCs w:val="24"/>
          <w:lang w:eastAsia="en-US"/>
        </w:rPr>
      </w:pPr>
      <w:r w:rsidRPr="009D4000">
        <w:rPr>
          <w:rFonts w:ascii="Times New Roman" w:hAnsi="Times New Roman" w:cs="Times New Roman"/>
          <w:sz w:val="24"/>
          <w:szCs w:val="24"/>
        </w:rPr>
        <w:t>Comercial “Víveres Anita”</w:t>
      </w:r>
    </w:p>
    <w:p w:rsidR="00620CDA" w:rsidRPr="009D4000" w:rsidRDefault="00620CDA" w:rsidP="00620CDA">
      <w:pPr>
        <w:pStyle w:val="Prrafodelista"/>
        <w:numPr>
          <w:ilvl w:val="0"/>
          <w:numId w:val="9"/>
        </w:numPr>
        <w:tabs>
          <w:tab w:val="left" w:pos="284"/>
        </w:tabs>
        <w:spacing w:line="360" w:lineRule="auto"/>
        <w:ind w:left="0" w:hanging="11"/>
        <w:jc w:val="both"/>
        <w:rPr>
          <w:rFonts w:ascii="Times New Roman" w:hAnsi="Times New Roman" w:cs="Times New Roman"/>
          <w:sz w:val="24"/>
          <w:szCs w:val="24"/>
          <w:lang w:eastAsia="en-US"/>
        </w:rPr>
      </w:pPr>
      <w:r w:rsidRPr="009D4000">
        <w:rPr>
          <w:rFonts w:ascii="Times New Roman" w:hAnsi="Times New Roman" w:cs="Times New Roman"/>
          <w:b/>
          <w:sz w:val="24"/>
          <w:szCs w:val="24"/>
          <w:lang w:eastAsia="en-US"/>
        </w:rPr>
        <w:t>Tiempo</w:t>
      </w:r>
    </w:p>
    <w:p w:rsidR="00620CDA" w:rsidRPr="009D4000" w:rsidRDefault="00620CDA" w:rsidP="00620CDA">
      <w:pPr>
        <w:pStyle w:val="Prrafodelista"/>
        <w:tabs>
          <w:tab w:val="left" w:pos="284"/>
        </w:tabs>
        <w:spacing w:line="360" w:lineRule="auto"/>
        <w:ind w:left="0"/>
        <w:jc w:val="both"/>
        <w:rPr>
          <w:rFonts w:ascii="Times New Roman" w:hAnsi="Times New Roman" w:cs="Times New Roman"/>
          <w:sz w:val="24"/>
          <w:szCs w:val="24"/>
        </w:rPr>
      </w:pPr>
      <w:r w:rsidRPr="009D4000">
        <w:rPr>
          <w:rFonts w:ascii="Times New Roman" w:hAnsi="Times New Roman" w:cs="Times New Roman"/>
          <w:sz w:val="24"/>
          <w:szCs w:val="24"/>
        </w:rPr>
        <w:t xml:space="preserve">6 meses. </w:t>
      </w:r>
    </w:p>
    <w:p w:rsidR="00620CDA" w:rsidRPr="009D4000" w:rsidRDefault="00620CDA" w:rsidP="00620CDA">
      <w:pPr>
        <w:pStyle w:val="Prrafodelista"/>
        <w:tabs>
          <w:tab w:val="left" w:pos="284"/>
        </w:tabs>
        <w:spacing w:line="360" w:lineRule="auto"/>
        <w:ind w:left="0"/>
        <w:jc w:val="both"/>
        <w:rPr>
          <w:rFonts w:ascii="Times New Roman" w:hAnsi="Times New Roman" w:cs="Times New Roman"/>
          <w:sz w:val="24"/>
          <w:szCs w:val="24"/>
          <w:lang w:eastAsia="en-US"/>
        </w:rPr>
      </w:pPr>
    </w:p>
    <w:p w:rsidR="00620CDA" w:rsidRPr="009D4000" w:rsidRDefault="00620CDA" w:rsidP="00620CDA">
      <w:pPr>
        <w:pStyle w:val="Prrafodelista"/>
        <w:numPr>
          <w:ilvl w:val="0"/>
          <w:numId w:val="10"/>
        </w:numPr>
        <w:tabs>
          <w:tab w:val="left" w:pos="284"/>
        </w:tabs>
        <w:spacing w:line="360" w:lineRule="auto"/>
        <w:ind w:left="0" w:hanging="11"/>
        <w:jc w:val="both"/>
        <w:rPr>
          <w:rFonts w:ascii="Times New Roman" w:hAnsi="Times New Roman" w:cs="Times New Roman"/>
          <w:b/>
          <w:sz w:val="24"/>
          <w:szCs w:val="24"/>
        </w:rPr>
      </w:pPr>
      <w:r w:rsidRPr="009D4000">
        <w:rPr>
          <w:rFonts w:ascii="Times New Roman" w:hAnsi="Times New Roman" w:cs="Times New Roman"/>
          <w:b/>
          <w:sz w:val="24"/>
          <w:szCs w:val="24"/>
        </w:rPr>
        <w:t>OBJETO DE INVESTIGACIÓN Y CAMPO DE ACCIÓN.</w:t>
      </w:r>
    </w:p>
    <w:p w:rsidR="00620CDA" w:rsidRPr="009D4000" w:rsidRDefault="00620CDA" w:rsidP="00620CDA">
      <w:pPr>
        <w:pStyle w:val="Prrafodelista"/>
        <w:tabs>
          <w:tab w:val="left" w:pos="142"/>
          <w:tab w:val="left" w:pos="284"/>
        </w:tabs>
        <w:spacing w:line="360" w:lineRule="auto"/>
        <w:ind w:left="0"/>
        <w:jc w:val="both"/>
        <w:rPr>
          <w:rFonts w:ascii="Times New Roman" w:hAnsi="Times New Roman" w:cs="Times New Roman"/>
          <w:b/>
          <w:sz w:val="24"/>
          <w:szCs w:val="24"/>
        </w:rPr>
      </w:pPr>
      <w:r w:rsidRPr="009D4000">
        <w:rPr>
          <w:rFonts w:ascii="Times New Roman" w:hAnsi="Times New Roman" w:cs="Times New Roman"/>
          <w:b/>
          <w:sz w:val="24"/>
          <w:szCs w:val="24"/>
        </w:rPr>
        <w:t>Objeto de Investigación</w:t>
      </w:r>
    </w:p>
    <w:p w:rsidR="00620CDA" w:rsidRPr="009D4000" w:rsidRDefault="00620CDA" w:rsidP="00620CDA">
      <w:pPr>
        <w:pStyle w:val="Prrafodelista"/>
        <w:tabs>
          <w:tab w:val="left" w:pos="142"/>
          <w:tab w:val="left" w:pos="284"/>
        </w:tabs>
        <w:spacing w:line="360" w:lineRule="auto"/>
        <w:ind w:left="0"/>
        <w:jc w:val="both"/>
        <w:rPr>
          <w:rFonts w:ascii="Times New Roman" w:hAnsi="Times New Roman" w:cs="Times New Roman"/>
          <w:sz w:val="24"/>
          <w:szCs w:val="24"/>
        </w:rPr>
      </w:pPr>
      <w:r w:rsidRPr="009D4000">
        <w:rPr>
          <w:rFonts w:ascii="Times New Roman" w:hAnsi="Times New Roman" w:cs="Times New Roman"/>
          <w:sz w:val="24"/>
          <w:szCs w:val="24"/>
        </w:rPr>
        <w:t xml:space="preserve">Finanzas </w:t>
      </w:r>
    </w:p>
    <w:p w:rsidR="00620CDA" w:rsidRPr="009D4000" w:rsidRDefault="00620CDA" w:rsidP="00620CDA">
      <w:pPr>
        <w:pStyle w:val="Prrafodelista"/>
        <w:tabs>
          <w:tab w:val="left" w:pos="142"/>
          <w:tab w:val="left" w:pos="284"/>
        </w:tabs>
        <w:spacing w:line="360" w:lineRule="auto"/>
        <w:ind w:left="0"/>
        <w:jc w:val="both"/>
        <w:rPr>
          <w:rFonts w:ascii="Times New Roman" w:hAnsi="Times New Roman" w:cs="Times New Roman"/>
          <w:b/>
          <w:sz w:val="24"/>
          <w:szCs w:val="24"/>
        </w:rPr>
      </w:pPr>
      <w:r w:rsidRPr="009D4000">
        <w:rPr>
          <w:rFonts w:ascii="Times New Roman" w:hAnsi="Times New Roman" w:cs="Times New Roman"/>
          <w:b/>
          <w:sz w:val="24"/>
          <w:szCs w:val="24"/>
        </w:rPr>
        <w:t>Campo de Acción</w:t>
      </w:r>
    </w:p>
    <w:p w:rsidR="00620CDA" w:rsidRPr="009D4000" w:rsidRDefault="00620CDA" w:rsidP="00620CDA">
      <w:pPr>
        <w:pStyle w:val="Prrafodelista"/>
        <w:tabs>
          <w:tab w:val="left" w:pos="142"/>
          <w:tab w:val="left" w:pos="284"/>
        </w:tabs>
        <w:spacing w:line="360" w:lineRule="auto"/>
        <w:ind w:left="0"/>
        <w:jc w:val="both"/>
        <w:rPr>
          <w:rFonts w:ascii="Times New Roman" w:hAnsi="Times New Roman" w:cs="Times New Roman"/>
          <w:color w:val="FFC000"/>
          <w:sz w:val="24"/>
          <w:szCs w:val="24"/>
        </w:rPr>
      </w:pPr>
      <w:r w:rsidRPr="009D4000">
        <w:rPr>
          <w:rFonts w:ascii="Times New Roman" w:hAnsi="Times New Roman" w:cs="Times New Roman"/>
          <w:sz w:val="24"/>
          <w:szCs w:val="24"/>
        </w:rPr>
        <w:t>Estrategias para la gestión de inventarios.</w:t>
      </w:r>
    </w:p>
    <w:p w:rsidR="00620CDA" w:rsidRPr="009D4000" w:rsidRDefault="00620CDA" w:rsidP="00620CDA">
      <w:pPr>
        <w:pStyle w:val="Prrafodelista"/>
        <w:numPr>
          <w:ilvl w:val="0"/>
          <w:numId w:val="10"/>
        </w:numPr>
        <w:tabs>
          <w:tab w:val="left" w:pos="284"/>
        </w:tabs>
        <w:spacing w:line="360" w:lineRule="auto"/>
        <w:ind w:left="0" w:hanging="11"/>
        <w:jc w:val="both"/>
        <w:rPr>
          <w:rFonts w:ascii="Times New Roman" w:hAnsi="Times New Roman" w:cs="Times New Roman"/>
          <w:b/>
          <w:sz w:val="24"/>
          <w:szCs w:val="24"/>
        </w:rPr>
      </w:pPr>
      <w:r w:rsidRPr="009D4000">
        <w:rPr>
          <w:rFonts w:ascii="Times New Roman" w:hAnsi="Times New Roman" w:cs="Times New Roman"/>
          <w:b/>
          <w:sz w:val="24"/>
          <w:szCs w:val="24"/>
        </w:rPr>
        <w:t>IDENTIFICACIÓN DE LA LÍNEA DE INVESTIGACIÓN</w:t>
      </w:r>
    </w:p>
    <w:p w:rsidR="00620CDA" w:rsidRPr="009D4000" w:rsidRDefault="00620CDA" w:rsidP="00620CDA">
      <w:pPr>
        <w:spacing w:line="360" w:lineRule="auto"/>
        <w:jc w:val="both"/>
        <w:rPr>
          <w:rFonts w:ascii="Times New Roman" w:hAnsi="Times New Roman" w:cs="Times New Roman"/>
          <w:sz w:val="24"/>
          <w:szCs w:val="24"/>
        </w:rPr>
      </w:pPr>
      <w:r w:rsidRPr="009D4000">
        <w:rPr>
          <w:rFonts w:ascii="Times New Roman" w:hAnsi="Times New Roman" w:cs="Times New Roman"/>
          <w:sz w:val="24"/>
          <w:szCs w:val="24"/>
        </w:rPr>
        <w:t xml:space="preserve">Administración financiera y responsabilidad social </w:t>
      </w:r>
    </w:p>
    <w:p w:rsidR="00620CDA" w:rsidRPr="009D4000" w:rsidRDefault="00620CDA" w:rsidP="00620CDA">
      <w:pPr>
        <w:pStyle w:val="Prrafodelista"/>
        <w:numPr>
          <w:ilvl w:val="0"/>
          <w:numId w:val="10"/>
        </w:numPr>
        <w:tabs>
          <w:tab w:val="left" w:pos="284"/>
        </w:tabs>
        <w:spacing w:line="360" w:lineRule="auto"/>
        <w:ind w:left="0" w:firstLine="0"/>
        <w:jc w:val="both"/>
        <w:rPr>
          <w:rFonts w:ascii="Times New Roman" w:eastAsia="Calibri" w:hAnsi="Times New Roman" w:cs="Times New Roman"/>
          <w:b/>
          <w:sz w:val="24"/>
          <w:szCs w:val="24"/>
        </w:rPr>
      </w:pPr>
      <w:r w:rsidRPr="009D4000">
        <w:rPr>
          <w:rFonts w:ascii="Times New Roman" w:eastAsia="Calibri" w:hAnsi="Times New Roman" w:cs="Times New Roman"/>
          <w:b/>
          <w:sz w:val="24"/>
          <w:szCs w:val="24"/>
        </w:rPr>
        <w:t>OBJETIVO GENERAL</w:t>
      </w:r>
    </w:p>
    <w:p w:rsidR="00620CDA" w:rsidRPr="009D4000" w:rsidRDefault="00620CDA" w:rsidP="00620CDA">
      <w:pPr>
        <w:spacing w:line="360" w:lineRule="auto"/>
        <w:jc w:val="both"/>
        <w:rPr>
          <w:rFonts w:ascii="Times New Roman" w:eastAsia="Calibri" w:hAnsi="Times New Roman" w:cs="Times New Roman"/>
          <w:b/>
          <w:sz w:val="24"/>
          <w:szCs w:val="24"/>
        </w:rPr>
      </w:pPr>
      <w:r w:rsidRPr="009D4000">
        <w:rPr>
          <w:rFonts w:ascii="Times New Roman" w:hAnsi="Times New Roman" w:cs="Times New Roman"/>
          <w:sz w:val="24"/>
          <w:szCs w:val="24"/>
        </w:rPr>
        <w:t>Proponer Estrategias financieras sustentadas en procedimientos metodológicos para el mejoramiento de la gestión de inventarios en el Comercial “Víveres Anita”</w:t>
      </w:r>
    </w:p>
    <w:p w:rsidR="00620CDA" w:rsidRPr="009D4000" w:rsidRDefault="00620CDA" w:rsidP="00620CDA">
      <w:pPr>
        <w:pStyle w:val="Prrafodelista"/>
        <w:numPr>
          <w:ilvl w:val="0"/>
          <w:numId w:val="10"/>
        </w:numPr>
        <w:tabs>
          <w:tab w:val="left" w:pos="284"/>
        </w:tabs>
        <w:spacing w:line="360" w:lineRule="auto"/>
        <w:ind w:left="0" w:hanging="11"/>
        <w:jc w:val="both"/>
        <w:rPr>
          <w:rFonts w:ascii="Times New Roman" w:hAnsi="Times New Roman" w:cs="Times New Roman"/>
          <w:b/>
          <w:sz w:val="24"/>
          <w:szCs w:val="24"/>
        </w:rPr>
      </w:pPr>
      <w:r w:rsidRPr="009D4000">
        <w:rPr>
          <w:rFonts w:ascii="Times New Roman" w:hAnsi="Times New Roman" w:cs="Times New Roman"/>
          <w:b/>
          <w:sz w:val="24"/>
          <w:szCs w:val="24"/>
        </w:rPr>
        <w:lastRenderedPageBreak/>
        <w:t>OBJETIVOS ESPECÍFICOS</w:t>
      </w:r>
    </w:p>
    <w:p w:rsidR="00620CDA" w:rsidRPr="009D4000" w:rsidRDefault="00620CDA" w:rsidP="00620CDA">
      <w:pPr>
        <w:pStyle w:val="Prrafodelista"/>
        <w:numPr>
          <w:ilvl w:val="0"/>
          <w:numId w:val="1"/>
        </w:numPr>
        <w:tabs>
          <w:tab w:val="left" w:pos="142"/>
          <w:tab w:val="left" w:pos="284"/>
        </w:tabs>
        <w:spacing w:line="360" w:lineRule="auto"/>
        <w:ind w:left="0" w:firstLine="0"/>
        <w:jc w:val="both"/>
        <w:rPr>
          <w:rFonts w:ascii="Times New Roman" w:hAnsi="Times New Roman" w:cs="Times New Roman"/>
          <w:b/>
          <w:sz w:val="24"/>
          <w:szCs w:val="24"/>
        </w:rPr>
      </w:pPr>
      <w:r w:rsidRPr="009D4000">
        <w:rPr>
          <w:rFonts w:ascii="Times New Roman" w:hAnsi="Times New Roman" w:cs="Times New Roman"/>
          <w:sz w:val="24"/>
          <w:szCs w:val="24"/>
        </w:rPr>
        <w:t>Fundamentar científicamente estrategias financieras y gestión de inventarios.</w:t>
      </w:r>
    </w:p>
    <w:p w:rsidR="00620CDA" w:rsidRPr="009D4000" w:rsidRDefault="00620CDA" w:rsidP="00620CDA">
      <w:pPr>
        <w:pStyle w:val="Prrafodelista"/>
        <w:numPr>
          <w:ilvl w:val="0"/>
          <w:numId w:val="1"/>
        </w:numPr>
        <w:tabs>
          <w:tab w:val="left" w:pos="142"/>
          <w:tab w:val="left" w:pos="284"/>
        </w:tabs>
        <w:spacing w:line="360" w:lineRule="auto"/>
        <w:ind w:left="0" w:firstLine="0"/>
        <w:jc w:val="both"/>
        <w:rPr>
          <w:rFonts w:ascii="Times New Roman" w:hAnsi="Times New Roman" w:cs="Times New Roman"/>
          <w:b/>
          <w:sz w:val="24"/>
          <w:szCs w:val="24"/>
        </w:rPr>
      </w:pPr>
      <w:r w:rsidRPr="009D4000">
        <w:rPr>
          <w:rFonts w:ascii="Times New Roman" w:hAnsi="Times New Roman" w:cs="Times New Roman"/>
          <w:sz w:val="24"/>
          <w:szCs w:val="24"/>
        </w:rPr>
        <w:t>Diagnosticar la incidencia de decisiones financieras en la gestión de inventarios del Comercial “Víveres Anita”</w:t>
      </w:r>
    </w:p>
    <w:p w:rsidR="00620CDA" w:rsidRPr="009D4000" w:rsidRDefault="00620CDA" w:rsidP="00620CDA">
      <w:pPr>
        <w:pStyle w:val="Prrafodelista"/>
        <w:numPr>
          <w:ilvl w:val="0"/>
          <w:numId w:val="1"/>
        </w:numPr>
        <w:tabs>
          <w:tab w:val="left" w:pos="142"/>
          <w:tab w:val="left" w:pos="284"/>
        </w:tabs>
        <w:spacing w:line="360" w:lineRule="auto"/>
        <w:ind w:left="0" w:firstLine="0"/>
        <w:jc w:val="both"/>
        <w:rPr>
          <w:rFonts w:ascii="Times New Roman" w:hAnsi="Times New Roman" w:cs="Times New Roman"/>
          <w:b/>
          <w:sz w:val="24"/>
          <w:szCs w:val="24"/>
        </w:rPr>
      </w:pPr>
      <w:r w:rsidRPr="009D4000">
        <w:rPr>
          <w:rFonts w:ascii="Times New Roman" w:hAnsi="Times New Roman" w:cs="Times New Roman"/>
          <w:sz w:val="24"/>
          <w:szCs w:val="24"/>
        </w:rPr>
        <w:t>Diseñar los procedimientos metodológicos para las de estrategias en el  Comercial “Víveres Anita”</w:t>
      </w:r>
    </w:p>
    <w:p w:rsidR="00620CDA" w:rsidRPr="009D4000" w:rsidRDefault="00620CDA" w:rsidP="00620CDA">
      <w:pPr>
        <w:pStyle w:val="Prrafodelista"/>
        <w:numPr>
          <w:ilvl w:val="0"/>
          <w:numId w:val="1"/>
        </w:numPr>
        <w:tabs>
          <w:tab w:val="left" w:pos="142"/>
          <w:tab w:val="left" w:pos="284"/>
        </w:tabs>
        <w:spacing w:line="360" w:lineRule="auto"/>
        <w:ind w:left="0" w:firstLine="0"/>
        <w:jc w:val="both"/>
        <w:rPr>
          <w:rFonts w:ascii="Times New Roman" w:hAnsi="Times New Roman" w:cs="Times New Roman"/>
          <w:b/>
          <w:sz w:val="24"/>
          <w:szCs w:val="24"/>
        </w:rPr>
      </w:pPr>
      <w:r w:rsidRPr="009D4000">
        <w:rPr>
          <w:rFonts w:ascii="Times New Roman" w:hAnsi="Times New Roman" w:cs="Times New Roman"/>
          <w:sz w:val="24"/>
          <w:szCs w:val="24"/>
        </w:rPr>
        <w:t>Validar la propuesta por expertos.</w:t>
      </w:r>
    </w:p>
    <w:p w:rsidR="00620CDA" w:rsidRPr="009D4000" w:rsidRDefault="00620CDA" w:rsidP="00620CDA">
      <w:pPr>
        <w:pStyle w:val="Prrafodelista"/>
        <w:tabs>
          <w:tab w:val="left" w:pos="142"/>
          <w:tab w:val="left" w:pos="284"/>
        </w:tabs>
        <w:spacing w:line="360" w:lineRule="auto"/>
        <w:ind w:left="0"/>
        <w:jc w:val="both"/>
        <w:rPr>
          <w:rFonts w:ascii="Times New Roman" w:hAnsi="Times New Roman" w:cs="Times New Roman"/>
          <w:b/>
          <w:sz w:val="24"/>
          <w:szCs w:val="24"/>
        </w:rPr>
      </w:pPr>
    </w:p>
    <w:p w:rsidR="00620CDA" w:rsidRPr="009D4000" w:rsidRDefault="00620CDA" w:rsidP="00620CDA">
      <w:pPr>
        <w:pStyle w:val="Prrafodelista"/>
        <w:numPr>
          <w:ilvl w:val="0"/>
          <w:numId w:val="10"/>
        </w:numPr>
        <w:tabs>
          <w:tab w:val="left" w:pos="284"/>
        </w:tabs>
        <w:spacing w:line="360" w:lineRule="auto"/>
        <w:ind w:left="0" w:hanging="11"/>
        <w:jc w:val="both"/>
        <w:rPr>
          <w:rFonts w:ascii="Times New Roman" w:hAnsi="Times New Roman" w:cs="Times New Roman"/>
          <w:b/>
          <w:sz w:val="24"/>
          <w:szCs w:val="24"/>
        </w:rPr>
      </w:pPr>
      <w:r w:rsidRPr="009D4000">
        <w:rPr>
          <w:rFonts w:ascii="Times New Roman" w:hAnsi="Times New Roman" w:cs="Times New Roman"/>
          <w:b/>
          <w:sz w:val="24"/>
          <w:szCs w:val="24"/>
        </w:rPr>
        <w:t xml:space="preserve">IDEA A DEFENDER </w:t>
      </w:r>
    </w:p>
    <w:p w:rsidR="00620CDA" w:rsidRPr="009D4000" w:rsidRDefault="00620CDA" w:rsidP="00620CDA">
      <w:pPr>
        <w:spacing w:line="360" w:lineRule="auto"/>
        <w:jc w:val="both"/>
        <w:rPr>
          <w:rFonts w:ascii="Times New Roman" w:hAnsi="Times New Roman" w:cs="Times New Roman"/>
          <w:b/>
          <w:sz w:val="24"/>
          <w:szCs w:val="24"/>
        </w:rPr>
      </w:pPr>
      <w:r w:rsidRPr="009D4000">
        <w:rPr>
          <w:rFonts w:ascii="Times New Roman" w:hAnsi="Times New Roman" w:cs="Times New Roman"/>
          <w:sz w:val="24"/>
          <w:szCs w:val="24"/>
        </w:rPr>
        <w:t>Al proponer estrategias financieras sustentadas en procedimientos metodológicos se consigue mejorar la gestión de inventarios  y a su vez generar un incremento en el nivel de  liquidez del mismo y para ello es necesario que el negocio adopte implementar dicha propuesta para beneficio del comercial.</w:t>
      </w:r>
    </w:p>
    <w:p w:rsidR="00620CDA" w:rsidRPr="009D4000" w:rsidRDefault="00620CDA" w:rsidP="00620CDA">
      <w:pPr>
        <w:pStyle w:val="Prrafodelista"/>
        <w:numPr>
          <w:ilvl w:val="0"/>
          <w:numId w:val="10"/>
        </w:numPr>
        <w:tabs>
          <w:tab w:val="left" w:pos="284"/>
        </w:tabs>
        <w:spacing w:line="360" w:lineRule="auto"/>
        <w:ind w:left="0" w:hanging="11"/>
        <w:jc w:val="both"/>
        <w:rPr>
          <w:rFonts w:ascii="Times New Roman" w:hAnsi="Times New Roman" w:cs="Times New Roman"/>
          <w:b/>
          <w:sz w:val="24"/>
          <w:szCs w:val="24"/>
        </w:rPr>
      </w:pPr>
      <w:r w:rsidRPr="009D4000">
        <w:rPr>
          <w:rFonts w:ascii="Times New Roman" w:hAnsi="Times New Roman" w:cs="Times New Roman"/>
          <w:b/>
          <w:sz w:val="24"/>
          <w:szCs w:val="24"/>
        </w:rPr>
        <w:t>JUSTIFICACIÓN DEL TEMA</w:t>
      </w:r>
    </w:p>
    <w:p w:rsidR="00620CDA" w:rsidRPr="009D4000" w:rsidRDefault="00620CDA" w:rsidP="00620CDA">
      <w:pPr>
        <w:spacing w:line="360" w:lineRule="auto"/>
        <w:jc w:val="both"/>
        <w:rPr>
          <w:rFonts w:ascii="Times New Roman" w:hAnsi="Times New Roman" w:cs="Times New Roman"/>
          <w:sz w:val="24"/>
          <w:szCs w:val="24"/>
        </w:rPr>
      </w:pPr>
      <w:r w:rsidRPr="009D4000">
        <w:rPr>
          <w:rFonts w:ascii="Times New Roman" w:hAnsi="Times New Roman" w:cs="Times New Roman"/>
          <w:sz w:val="24"/>
          <w:szCs w:val="24"/>
        </w:rPr>
        <w:t>En el Comercial “Víveres Anita” el inventario de productos resulta ser una actividad esencial en el desarrollo de operaciones, por tal motivo se considera necesario proponer Estrategias financieras sustentadas en procedimientos metodológicos para mejorar la gestión de inventarios en el Comercial, logrando así un adecuado almacenamiento y control de existencias físicas. Dicho proyecto está orientado a que el propietario del negocio comprenda la importancia de controlar el manejo de inventarios y a su vez permitir que el negocio cuente con una correcta investigación de mercados, protegiendo los inventarios verificando la exactitud,  confiabilidad y promover la eficiencia de la actividades, ya que el manejo eficiente y eficaz de los inventarios trae consigo beneficios como: venta de productos en condiciones óptimas, control de los costos, estandarización de la calidad, incremento en el nivel de utilidades del negocio.</w:t>
      </w:r>
    </w:p>
    <w:p w:rsidR="00620CDA" w:rsidRPr="009D4000" w:rsidRDefault="00620CDA" w:rsidP="00620CDA">
      <w:pPr>
        <w:spacing w:line="360" w:lineRule="auto"/>
        <w:jc w:val="both"/>
        <w:rPr>
          <w:rFonts w:ascii="Times New Roman" w:hAnsi="Times New Roman" w:cs="Times New Roman"/>
          <w:sz w:val="24"/>
          <w:szCs w:val="24"/>
        </w:rPr>
      </w:pPr>
      <w:r w:rsidRPr="009D4000">
        <w:rPr>
          <w:rFonts w:ascii="Times New Roman" w:hAnsi="Times New Roman" w:cs="Times New Roman"/>
          <w:sz w:val="24"/>
          <w:szCs w:val="24"/>
        </w:rPr>
        <w:t xml:space="preserve">Al proponer el tema antes mencionado al Comercial “Víveres Anita” crea un impacto socioeconómico porque a su vez permite un desarrollo tecnológico y financiero para el mismo, ya que el negocio podrá mantener un adecuado control de inventarios y cumplir con la demanda del mercado satisfaciendo las necesidades y exigencias del consumidor. </w:t>
      </w:r>
    </w:p>
    <w:p w:rsidR="00620CDA" w:rsidRPr="009D4000" w:rsidRDefault="00620CDA" w:rsidP="00620CDA">
      <w:pPr>
        <w:pStyle w:val="Prrafodelista"/>
        <w:numPr>
          <w:ilvl w:val="0"/>
          <w:numId w:val="10"/>
        </w:numPr>
        <w:tabs>
          <w:tab w:val="left" w:pos="284"/>
        </w:tabs>
        <w:spacing w:line="360" w:lineRule="auto"/>
        <w:ind w:left="0" w:hanging="11"/>
        <w:jc w:val="both"/>
        <w:rPr>
          <w:rFonts w:ascii="Times New Roman" w:hAnsi="Times New Roman" w:cs="Times New Roman"/>
          <w:b/>
          <w:sz w:val="24"/>
          <w:szCs w:val="24"/>
        </w:rPr>
      </w:pPr>
      <w:r w:rsidRPr="009D4000">
        <w:rPr>
          <w:rFonts w:ascii="Times New Roman" w:hAnsi="Times New Roman" w:cs="Times New Roman"/>
          <w:b/>
          <w:sz w:val="24"/>
          <w:szCs w:val="24"/>
        </w:rPr>
        <w:lastRenderedPageBreak/>
        <w:t>METODOLOGÍA</w:t>
      </w:r>
    </w:p>
    <w:p w:rsidR="00620CDA" w:rsidRPr="009D4000" w:rsidRDefault="00620CDA" w:rsidP="00620CDA">
      <w:pPr>
        <w:pStyle w:val="Prrafodelista"/>
        <w:numPr>
          <w:ilvl w:val="0"/>
          <w:numId w:val="2"/>
        </w:numPr>
        <w:tabs>
          <w:tab w:val="left" w:pos="142"/>
          <w:tab w:val="left" w:pos="284"/>
        </w:tabs>
        <w:spacing w:line="360" w:lineRule="auto"/>
        <w:ind w:left="0" w:firstLine="0"/>
        <w:jc w:val="both"/>
        <w:rPr>
          <w:rFonts w:ascii="Times New Roman" w:hAnsi="Times New Roman" w:cs="Times New Roman"/>
          <w:b/>
          <w:sz w:val="24"/>
          <w:szCs w:val="24"/>
        </w:rPr>
      </w:pPr>
      <w:r w:rsidRPr="009D4000">
        <w:rPr>
          <w:rFonts w:ascii="Times New Roman" w:hAnsi="Times New Roman" w:cs="Times New Roman"/>
          <w:b/>
          <w:sz w:val="24"/>
          <w:szCs w:val="24"/>
        </w:rPr>
        <w:t>MODALIDAD</w:t>
      </w:r>
    </w:p>
    <w:p w:rsidR="00620CDA" w:rsidRPr="009D4000" w:rsidRDefault="00620CDA" w:rsidP="00620CDA">
      <w:pPr>
        <w:pStyle w:val="Prrafodelista"/>
        <w:tabs>
          <w:tab w:val="left" w:pos="142"/>
          <w:tab w:val="left" w:pos="284"/>
        </w:tabs>
        <w:spacing w:line="360" w:lineRule="auto"/>
        <w:ind w:left="0"/>
        <w:jc w:val="both"/>
        <w:rPr>
          <w:rFonts w:ascii="Times New Roman" w:hAnsi="Times New Roman" w:cs="Times New Roman"/>
          <w:sz w:val="24"/>
          <w:szCs w:val="24"/>
        </w:rPr>
      </w:pPr>
      <w:r w:rsidRPr="009D4000">
        <w:rPr>
          <w:rFonts w:ascii="Times New Roman" w:hAnsi="Times New Roman" w:cs="Times New Roman"/>
          <w:sz w:val="24"/>
          <w:szCs w:val="24"/>
        </w:rPr>
        <w:t xml:space="preserve">En la presente investigación se aplica la modalidad </w:t>
      </w:r>
      <w:proofErr w:type="spellStart"/>
      <w:r w:rsidRPr="009D4000">
        <w:rPr>
          <w:rFonts w:ascii="Times New Roman" w:hAnsi="Times New Roman" w:cs="Times New Roman"/>
          <w:sz w:val="24"/>
          <w:szCs w:val="24"/>
        </w:rPr>
        <w:t>cuali</w:t>
      </w:r>
      <w:proofErr w:type="spellEnd"/>
      <w:r w:rsidRPr="009D4000">
        <w:rPr>
          <w:rFonts w:ascii="Times New Roman" w:hAnsi="Times New Roman" w:cs="Times New Roman"/>
          <w:sz w:val="24"/>
          <w:szCs w:val="24"/>
        </w:rPr>
        <w:t xml:space="preserve">-cuantitativa ya que se introduce información de ambas variables recopilando todas las características como: liquidez, solvencia, rentabilidad, endeudamiento en base a los respectivos análisis y dichas características están representadas en datos estadísticos para determinar la situación actual y proyectarse a una situación futura del negocio. </w:t>
      </w:r>
    </w:p>
    <w:p w:rsidR="00620CDA" w:rsidRPr="009D4000" w:rsidRDefault="00620CDA" w:rsidP="00620CDA">
      <w:pPr>
        <w:pStyle w:val="Prrafodelista"/>
        <w:tabs>
          <w:tab w:val="left" w:pos="142"/>
          <w:tab w:val="left" w:pos="284"/>
        </w:tabs>
        <w:spacing w:line="360" w:lineRule="auto"/>
        <w:ind w:left="0"/>
        <w:jc w:val="both"/>
        <w:rPr>
          <w:rFonts w:ascii="Times New Roman" w:hAnsi="Times New Roman" w:cs="Times New Roman"/>
          <w:sz w:val="24"/>
          <w:szCs w:val="24"/>
        </w:rPr>
      </w:pPr>
    </w:p>
    <w:p w:rsidR="00620CDA" w:rsidRPr="009D4000" w:rsidRDefault="00620CDA" w:rsidP="00620CDA">
      <w:pPr>
        <w:pStyle w:val="Prrafodelista"/>
        <w:numPr>
          <w:ilvl w:val="0"/>
          <w:numId w:val="10"/>
        </w:numPr>
        <w:tabs>
          <w:tab w:val="left" w:pos="142"/>
          <w:tab w:val="left" w:pos="284"/>
        </w:tabs>
        <w:spacing w:line="360" w:lineRule="auto"/>
        <w:ind w:left="0" w:hanging="11"/>
        <w:jc w:val="both"/>
        <w:rPr>
          <w:rFonts w:ascii="Times New Roman" w:hAnsi="Times New Roman" w:cs="Times New Roman"/>
          <w:b/>
          <w:sz w:val="24"/>
          <w:szCs w:val="24"/>
        </w:rPr>
      </w:pPr>
      <w:r w:rsidRPr="009D4000">
        <w:rPr>
          <w:rFonts w:ascii="Times New Roman" w:hAnsi="Times New Roman" w:cs="Times New Roman"/>
          <w:b/>
          <w:sz w:val="24"/>
          <w:szCs w:val="24"/>
        </w:rPr>
        <w:t>TIPOS DE INVESTIGACIÓN</w:t>
      </w:r>
    </w:p>
    <w:p w:rsidR="00620CDA" w:rsidRPr="009D4000" w:rsidRDefault="00620CDA" w:rsidP="00620CDA">
      <w:pPr>
        <w:pStyle w:val="Prrafodelista"/>
        <w:tabs>
          <w:tab w:val="left" w:pos="142"/>
          <w:tab w:val="left" w:pos="284"/>
        </w:tabs>
        <w:spacing w:line="360" w:lineRule="auto"/>
        <w:ind w:left="0"/>
        <w:jc w:val="both"/>
        <w:rPr>
          <w:rFonts w:ascii="Times New Roman" w:hAnsi="Times New Roman" w:cs="Times New Roman"/>
          <w:sz w:val="24"/>
          <w:szCs w:val="24"/>
        </w:rPr>
      </w:pPr>
      <w:r w:rsidRPr="009D4000">
        <w:rPr>
          <w:rFonts w:ascii="Times New Roman" w:hAnsi="Times New Roman" w:cs="Times New Roman"/>
          <w:sz w:val="24"/>
          <w:szCs w:val="24"/>
        </w:rPr>
        <w:t>Para el caso de modalidad cuantitativo:</w:t>
      </w:r>
    </w:p>
    <w:p w:rsidR="00620CDA" w:rsidRPr="009D4000" w:rsidRDefault="00620CDA" w:rsidP="00620CDA">
      <w:pPr>
        <w:pStyle w:val="Prrafodelista"/>
        <w:numPr>
          <w:ilvl w:val="0"/>
          <w:numId w:val="4"/>
        </w:numPr>
        <w:tabs>
          <w:tab w:val="left" w:pos="142"/>
          <w:tab w:val="left" w:pos="284"/>
        </w:tabs>
        <w:spacing w:line="360" w:lineRule="auto"/>
        <w:ind w:left="0" w:firstLine="0"/>
        <w:jc w:val="both"/>
        <w:rPr>
          <w:rFonts w:ascii="Times New Roman" w:hAnsi="Times New Roman" w:cs="Times New Roman"/>
          <w:sz w:val="24"/>
          <w:szCs w:val="24"/>
        </w:rPr>
      </w:pPr>
      <w:r w:rsidRPr="009D4000">
        <w:rPr>
          <w:rFonts w:ascii="Times New Roman" w:hAnsi="Times New Roman" w:cs="Times New Roman"/>
          <w:b/>
          <w:sz w:val="24"/>
          <w:szCs w:val="24"/>
        </w:rPr>
        <w:t>Diseño transversal</w:t>
      </w:r>
      <w:r w:rsidRPr="009D4000">
        <w:rPr>
          <w:rFonts w:ascii="Times New Roman" w:hAnsi="Times New Roman" w:cs="Times New Roman"/>
          <w:sz w:val="24"/>
          <w:szCs w:val="24"/>
        </w:rPr>
        <w:t xml:space="preserve"> </w:t>
      </w:r>
    </w:p>
    <w:p w:rsidR="00620CDA" w:rsidRPr="009D4000" w:rsidRDefault="00620CDA" w:rsidP="00620CDA">
      <w:pPr>
        <w:pStyle w:val="Prrafodelista"/>
        <w:tabs>
          <w:tab w:val="left" w:pos="142"/>
          <w:tab w:val="left" w:pos="284"/>
        </w:tabs>
        <w:spacing w:line="360" w:lineRule="auto"/>
        <w:ind w:left="0"/>
        <w:jc w:val="both"/>
        <w:rPr>
          <w:rFonts w:ascii="Times New Roman" w:hAnsi="Times New Roman" w:cs="Times New Roman"/>
          <w:sz w:val="24"/>
          <w:szCs w:val="24"/>
        </w:rPr>
      </w:pPr>
      <w:r w:rsidRPr="009D4000">
        <w:rPr>
          <w:rFonts w:ascii="Times New Roman" w:hAnsi="Times New Roman" w:cs="Times New Roman"/>
          <w:sz w:val="24"/>
          <w:szCs w:val="24"/>
        </w:rPr>
        <w:t>Porque se recolecta datos, se describe variables y se interpreta dicha información realizando su respectivo análisis de la situación económica y financiera del negocio</w:t>
      </w:r>
    </w:p>
    <w:p w:rsidR="00620CDA" w:rsidRPr="009D4000" w:rsidRDefault="00620CDA" w:rsidP="00620CDA">
      <w:pPr>
        <w:tabs>
          <w:tab w:val="left" w:pos="142"/>
          <w:tab w:val="left" w:pos="284"/>
        </w:tabs>
        <w:spacing w:line="360" w:lineRule="auto"/>
        <w:jc w:val="both"/>
        <w:rPr>
          <w:rFonts w:ascii="Times New Roman" w:hAnsi="Times New Roman" w:cs="Times New Roman"/>
          <w:sz w:val="24"/>
          <w:szCs w:val="24"/>
        </w:rPr>
      </w:pPr>
      <w:r w:rsidRPr="009D4000">
        <w:rPr>
          <w:rFonts w:ascii="Times New Roman" w:hAnsi="Times New Roman" w:cs="Times New Roman"/>
          <w:sz w:val="24"/>
          <w:szCs w:val="24"/>
        </w:rPr>
        <w:t xml:space="preserve">Para el caso de modalidad cualitativo: </w:t>
      </w:r>
    </w:p>
    <w:p w:rsidR="00620CDA" w:rsidRPr="009D4000" w:rsidRDefault="00620CDA" w:rsidP="00620CDA">
      <w:pPr>
        <w:pStyle w:val="Prrafodelista"/>
        <w:numPr>
          <w:ilvl w:val="0"/>
          <w:numId w:val="4"/>
        </w:numPr>
        <w:tabs>
          <w:tab w:val="left" w:pos="142"/>
          <w:tab w:val="left" w:pos="284"/>
        </w:tabs>
        <w:spacing w:line="360" w:lineRule="auto"/>
        <w:ind w:left="0" w:firstLine="0"/>
        <w:jc w:val="both"/>
        <w:rPr>
          <w:rFonts w:ascii="Times New Roman" w:hAnsi="Times New Roman" w:cs="Times New Roman"/>
          <w:b/>
          <w:sz w:val="24"/>
          <w:szCs w:val="24"/>
        </w:rPr>
      </w:pPr>
      <w:r w:rsidRPr="009D4000">
        <w:rPr>
          <w:rFonts w:ascii="Times New Roman" w:hAnsi="Times New Roman" w:cs="Times New Roman"/>
          <w:b/>
          <w:sz w:val="24"/>
          <w:szCs w:val="24"/>
        </w:rPr>
        <w:t>Investigación –Acción</w:t>
      </w:r>
    </w:p>
    <w:p w:rsidR="00620CDA" w:rsidRPr="009D4000" w:rsidRDefault="00620CDA" w:rsidP="00620CDA">
      <w:pPr>
        <w:pStyle w:val="Prrafodelista"/>
        <w:tabs>
          <w:tab w:val="left" w:pos="142"/>
          <w:tab w:val="left" w:pos="284"/>
        </w:tabs>
        <w:spacing w:line="360" w:lineRule="auto"/>
        <w:ind w:left="0"/>
        <w:jc w:val="both"/>
        <w:rPr>
          <w:rFonts w:ascii="Times New Roman" w:hAnsi="Times New Roman" w:cs="Times New Roman"/>
          <w:sz w:val="24"/>
          <w:szCs w:val="24"/>
        </w:rPr>
      </w:pPr>
      <w:r w:rsidRPr="009D4000">
        <w:rPr>
          <w:rFonts w:ascii="Times New Roman" w:hAnsi="Times New Roman" w:cs="Times New Roman"/>
          <w:sz w:val="24"/>
          <w:szCs w:val="24"/>
        </w:rPr>
        <w:t xml:space="preserve">Porque se propone estrategias financieras las mismas que ayudan a orientar en la toma de decisiones del dueño del negocio </w:t>
      </w:r>
    </w:p>
    <w:p w:rsidR="00620CDA" w:rsidRPr="009D4000" w:rsidRDefault="00620CDA" w:rsidP="00620CDA">
      <w:pPr>
        <w:pStyle w:val="Prrafodelista"/>
        <w:numPr>
          <w:ilvl w:val="0"/>
          <w:numId w:val="10"/>
        </w:numPr>
        <w:tabs>
          <w:tab w:val="left" w:pos="142"/>
          <w:tab w:val="left" w:pos="284"/>
        </w:tabs>
        <w:spacing w:line="360" w:lineRule="auto"/>
        <w:ind w:left="0" w:hanging="11"/>
        <w:jc w:val="both"/>
        <w:rPr>
          <w:rFonts w:ascii="Times New Roman" w:hAnsi="Times New Roman" w:cs="Times New Roman"/>
          <w:sz w:val="24"/>
          <w:szCs w:val="24"/>
        </w:rPr>
      </w:pPr>
      <w:r w:rsidRPr="009D4000">
        <w:rPr>
          <w:rFonts w:ascii="Times New Roman" w:hAnsi="Times New Roman" w:cs="Times New Roman"/>
          <w:b/>
          <w:sz w:val="24"/>
          <w:szCs w:val="24"/>
        </w:rPr>
        <w:t>ALCANCE</w:t>
      </w:r>
    </w:p>
    <w:p w:rsidR="00620CDA" w:rsidRPr="009D4000" w:rsidRDefault="00620CDA" w:rsidP="00620CDA">
      <w:pPr>
        <w:tabs>
          <w:tab w:val="left" w:pos="142"/>
          <w:tab w:val="left" w:pos="284"/>
        </w:tabs>
        <w:spacing w:line="360" w:lineRule="auto"/>
        <w:jc w:val="both"/>
        <w:rPr>
          <w:rFonts w:ascii="Times New Roman" w:hAnsi="Times New Roman" w:cs="Times New Roman"/>
          <w:b/>
          <w:sz w:val="24"/>
          <w:szCs w:val="24"/>
        </w:rPr>
      </w:pPr>
      <w:r w:rsidRPr="009D4000">
        <w:rPr>
          <w:rFonts w:ascii="Times New Roman" w:hAnsi="Times New Roman" w:cs="Times New Roman"/>
          <w:sz w:val="24"/>
          <w:szCs w:val="24"/>
        </w:rPr>
        <w:t>Durante la  elaboración de la presente investigación se aplican los siguientes alcances</w:t>
      </w:r>
      <w:r w:rsidRPr="009D4000">
        <w:rPr>
          <w:rFonts w:ascii="Times New Roman" w:hAnsi="Times New Roman" w:cs="Times New Roman"/>
          <w:b/>
          <w:sz w:val="24"/>
          <w:szCs w:val="24"/>
        </w:rPr>
        <w:t>:</w:t>
      </w:r>
    </w:p>
    <w:p w:rsidR="00620CDA" w:rsidRPr="009D4000" w:rsidRDefault="00620CDA" w:rsidP="00620CDA">
      <w:pPr>
        <w:pStyle w:val="Prrafodelista"/>
        <w:numPr>
          <w:ilvl w:val="0"/>
          <w:numId w:val="4"/>
        </w:numPr>
        <w:tabs>
          <w:tab w:val="left" w:pos="142"/>
          <w:tab w:val="left" w:pos="284"/>
        </w:tabs>
        <w:spacing w:line="360" w:lineRule="auto"/>
        <w:ind w:left="0" w:firstLine="0"/>
        <w:jc w:val="both"/>
        <w:rPr>
          <w:rFonts w:ascii="Times New Roman" w:hAnsi="Times New Roman" w:cs="Times New Roman"/>
          <w:sz w:val="24"/>
          <w:szCs w:val="24"/>
        </w:rPr>
      </w:pPr>
      <w:r w:rsidRPr="009D4000">
        <w:rPr>
          <w:rFonts w:ascii="Times New Roman" w:hAnsi="Times New Roman" w:cs="Times New Roman"/>
          <w:b/>
          <w:sz w:val="24"/>
          <w:szCs w:val="24"/>
        </w:rPr>
        <w:t>Alcance descriptivo</w:t>
      </w:r>
    </w:p>
    <w:p w:rsidR="00620CDA" w:rsidRPr="009D4000" w:rsidRDefault="00620CDA" w:rsidP="00620CDA">
      <w:pPr>
        <w:pStyle w:val="Prrafodelista"/>
        <w:tabs>
          <w:tab w:val="left" w:pos="142"/>
          <w:tab w:val="left" w:pos="284"/>
        </w:tabs>
        <w:spacing w:line="360" w:lineRule="auto"/>
        <w:ind w:left="0"/>
        <w:jc w:val="both"/>
        <w:rPr>
          <w:rFonts w:ascii="Times New Roman" w:hAnsi="Times New Roman" w:cs="Times New Roman"/>
          <w:sz w:val="24"/>
          <w:szCs w:val="24"/>
        </w:rPr>
      </w:pPr>
      <w:r w:rsidRPr="009D4000">
        <w:rPr>
          <w:rFonts w:ascii="Times New Roman" w:hAnsi="Times New Roman" w:cs="Times New Roman"/>
          <w:sz w:val="24"/>
          <w:szCs w:val="24"/>
        </w:rPr>
        <w:t>Porque se recolecta datos históricos y se caracteriza situaciones reales.</w:t>
      </w:r>
    </w:p>
    <w:p w:rsidR="00620CDA" w:rsidRPr="009D4000" w:rsidRDefault="00620CDA" w:rsidP="00620CDA">
      <w:pPr>
        <w:pStyle w:val="Prrafodelista"/>
        <w:numPr>
          <w:ilvl w:val="0"/>
          <w:numId w:val="4"/>
        </w:numPr>
        <w:tabs>
          <w:tab w:val="left" w:pos="142"/>
          <w:tab w:val="left" w:pos="284"/>
        </w:tabs>
        <w:spacing w:line="360" w:lineRule="auto"/>
        <w:ind w:left="0" w:firstLine="0"/>
        <w:jc w:val="both"/>
        <w:rPr>
          <w:rFonts w:ascii="Times New Roman" w:hAnsi="Times New Roman" w:cs="Times New Roman"/>
          <w:sz w:val="24"/>
          <w:szCs w:val="24"/>
        </w:rPr>
      </w:pPr>
      <w:r w:rsidRPr="009D4000">
        <w:rPr>
          <w:rFonts w:ascii="Times New Roman" w:hAnsi="Times New Roman" w:cs="Times New Roman"/>
          <w:b/>
          <w:sz w:val="24"/>
          <w:szCs w:val="24"/>
        </w:rPr>
        <w:t xml:space="preserve">Alcance </w:t>
      </w:r>
      <w:proofErr w:type="spellStart"/>
      <w:r w:rsidRPr="009D4000">
        <w:rPr>
          <w:rFonts w:ascii="Times New Roman" w:hAnsi="Times New Roman" w:cs="Times New Roman"/>
          <w:b/>
          <w:sz w:val="24"/>
          <w:szCs w:val="24"/>
        </w:rPr>
        <w:t>correlacional</w:t>
      </w:r>
      <w:proofErr w:type="spellEnd"/>
      <w:r w:rsidRPr="009D4000">
        <w:rPr>
          <w:rFonts w:ascii="Times New Roman" w:hAnsi="Times New Roman" w:cs="Times New Roman"/>
          <w:sz w:val="24"/>
          <w:szCs w:val="24"/>
        </w:rPr>
        <w:t xml:space="preserve"> </w:t>
      </w:r>
    </w:p>
    <w:p w:rsidR="00620CDA" w:rsidRPr="009D4000" w:rsidRDefault="00620CDA" w:rsidP="00620CDA">
      <w:pPr>
        <w:pStyle w:val="Prrafodelista"/>
        <w:tabs>
          <w:tab w:val="left" w:pos="142"/>
          <w:tab w:val="left" w:pos="284"/>
        </w:tabs>
        <w:spacing w:line="360" w:lineRule="auto"/>
        <w:ind w:left="0"/>
        <w:jc w:val="both"/>
        <w:rPr>
          <w:rFonts w:ascii="Times New Roman" w:hAnsi="Times New Roman" w:cs="Times New Roman"/>
          <w:sz w:val="24"/>
          <w:szCs w:val="24"/>
        </w:rPr>
      </w:pPr>
      <w:r w:rsidRPr="009D4000">
        <w:rPr>
          <w:rFonts w:ascii="Times New Roman" w:hAnsi="Times New Roman" w:cs="Times New Roman"/>
          <w:sz w:val="24"/>
          <w:szCs w:val="24"/>
        </w:rPr>
        <w:t>Porque se relacionan directamente las variables de estudio.</w:t>
      </w:r>
    </w:p>
    <w:p w:rsidR="00620CDA" w:rsidRPr="009D4000" w:rsidRDefault="00620CDA" w:rsidP="00620CDA">
      <w:pPr>
        <w:pStyle w:val="Prrafodelista"/>
        <w:numPr>
          <w:ilvl w:val="0"/>
          <w:numId w:val="10"/>
        </w:numPr>
        <w:tabs>
          <w:tab w:val="left" w:pos="142"/>
          <w:tab w:val="left" w:pos="284"/>
        </w:tabs>
        <w:spacing w:line="360" w:lineRule="auto"/>
        <w:ind w:left="0" w:hanging="11"/>
        <w:jc w:val="both"/>
        <w:rPr>
          <w:rFonts w:ascii="Times New Roman" w:hAnsi="Times New Roman" w:cs="Times New Roman"/>
          <w:b/>
          <w:sz w:val="24"/>
          <w:szCs w:val="24"/>
        </w:rPr>
      </w:pPr>
      <w:r w:rsidRPr="009D4000">
        <w:rPr>
          <w:rFonts w:ascii="Times New Roman" w:hAnsi="Times New Roman" w:cs="Times New Roman"/>
          <w:b/>
          <w:sz w:val="24"/>
          <w:szCs w:val="24"/>
        </w:rPr>
        <w:t>MÉTODOS TÉCNICAS E INSTRUMENTOS</w:t>
      </w:r>
    </w:p>
    <w:p w:rsidR="00620CDA" w:rsidRPr="009D4000" w:rsidRDefault="00620CDA" w:rsidP="00620CDA">
      <w:pPr>
        <w:pStyle w:val="Prrafodelista"/>
        <w:numPr>
          <w:ilvl w:val="0"/>
          <w:numId w:val="3"/>
        </w:numPr>
        <w:tabs>
          <w:tab w:val="left" w:pos="142"/>
          <w:tab w:val="left" w:pos="284"/>
        </w:tabs>
        <w:spacing w:line="360" w:lineRule="auto"/>
        <w:ind w:left="0" w:firstLine="0"/>
        <w:jc w:val="both"/>
        <w:rPr>
          <w:rFonts w:ascii="Times New Roman" w:hAnsi="Times New Roman" w:cs="Times New Roman"/>
          <w:color w:val="FFC000"/>
          <w:sz w:val="24"/>
          <w:szCs w:val="24"/>
        </w:rPr>
      </w:pPr>
      <w:r w:rsidRPr="009D4000">
        <w:rPr>
          <w:rFonts w:ascii="Times New Roman" w:hAnsi="Times New Roman" w:cs="Times New Roman"/>
          <w:b/>
          <w:sz w:val="24"/>
          <w:szCs w:val="24"/>
        </w:rPr>
        <w:t>MÉTODO EMPÍRICO</w:t>
      </w:r>
    </w:p>
    <w:p w:rsidR="00620CDA" w:rsidRPr="009D4000" w:rsidRDefault="00620CDA" w:rsidP="00620CDA">
      <w:pPr>
        <w:tabs>
          <w:tab w:val="left" w:pos="142"/>
          <w:tab w:val="left" w:pos="284"/>
        </w:tabs>
        <w:spacing w:line="360" w:lineRule="auto"/>
        <w:jc w:val="both"/>
        <w:rPr>
          <w:rFonts w:ascii="Times New Roman" w:hAnsi="Times New Roman" w:cs="Times New Roman"/>
          <w:sz w:val="24"/>
          <w:szCs w:val="24"/>
        </w:rPr>
      </w:pPr>
      <w:r w:rsidRPr="009D4000">
        <w:rPr>
          <w:rFonts w:ascii="Times New Roman" w:hAnsi="Times New Roman" w:cs="Times New Roman"/>
          <w:sz w:val="24"/>
          <w:szCs w:val="24"/>
        </w:rPr>
        <w:t xml:space="preserve">En el presente proyecto se aplican: </w:t>
      </w:r>
    </w:p>
    <w:p w:rsidR="00620CDA" w:rsidRPr="009D4000" w:rsidRDefault="00620CDA" w:rsidP="00620CDA">
      <w:pPr>
        <w:pStyle w:val="Prrafodelista"/>
        <w:numPr>
          <w:ilvl w:val="0"/>
          <w:numId w:val="5"/>
        </w:numPr>
        <w:tabs>
          <w:tab w:val="left" w:pos="142"/>
          <w:tab w:val="left" w:pos="284"/>
        </w:tabs>
        <w:spacing w:line="360" w:lineRule="auto"/>
        <w:ind w:left="0" w:firstLine="0"/>
        <w:jc w:val="both"/>
        <w:rPr>
          <w:rFonts w:ascii="Times New Roman" w:hAnsi="Times New Roman" w:cs="Times New Roman"/>
          <w:sz w:val="24"/>
          <w:szCs w:val="24"/>
        </w:rPr>
      </w:pPr>
      <w:r w:rsidRPr="009D4000">
        <w:rPr>
          <w:rFonts w:ascii="Times New Roman" w:hAnsi="Times New Roman" w:cs="Times New Roman"/>
          <w:b/>
          <w:sz w:val="24"/>
          <w:szCs w:val="24"/>
        </w:rPr>
        <w:t>Observación científica</w:t>
      </w:r>
      <w:r w:rsidRPr="009D4000">
        <w:rPr>
          <w:rFonts w:ascii="Times New Roman" w:hAnsi="Times New Roman" w:cs="Times New Roman"/>
          <w:sz w:val="24"/>
          <w:szCs w:val="24"/>
        </w:rPr>
        <w:t xml:space="preserve">     </w:t>
      </w:r>
    </w:p>
    <w:p w:rsidR="00620CDA" w:rsidRPr="009D4000" w:rsidRDefault="00620CDA" w:rsidP="00620CDA">
      <w:pPr>
        <w:pStyle w:val="Prrafodelista"/>
        <w:tabs>
          <w:tab w:val="left" w:pos="142"/>
          <w:tab w:val="left" w:pos="284"/>
        </w:tabs>
        <w:spacing w:line="360" w:lineRule="auto"/>
        <w:ind w:left="0"/>
        <w:jc w:val="both"/>
        <w:rPr>
          <w:rFonts w:ascii="Times New Roman" w:hAnsi="Times New Roman" w:cs="Times New Roman"/>
          <w:sz w:val="24"/>
          <w:szCs w:val="24"/>
        </w:rPr>
      </w:pPr>
      <w:r w:rsidRPr="009D4000">
        <w:rPr>
          <w:rFonts w:ascii="Times New Roman" w:hAnsi="Times New Roman" w:cs="Times New Roman"/>
          <w:sz w:val="24"/>
          <w:szCs w:val="24"/>
        </w:rPr>
        <w:lastRenderedPageBreak/>
        <w:t>Porque se recopilan datos los mismos que consisten en apreciar, ver, analizar un objeto, un sujeto o una situación determinada para orientar la información deseada</w:t>
      </w:r>
    </w:p>
    <w:p w:rsidR="00620CDA" w:rsidRPr="009D4000" w:rsidRDefault="00620CDA" w:rsidP="00620CDA">
      <w:pPr>
        <w:pStyle w:val="Prrafodelista"/>
        <w:numPr>
          <w:ilvl w:val="0"/>
          <w:numId w:val="5"/>
        </w:numPr>
        <w:tabs>
          <w:tab w:val="left" w:pos="142"/>
          <w:tab w:val="left" w:pos="284"/>
        </w:tabs>
        <w:spacing w:line="360" w:lineRule="auto"/>
        <w:ind w:left="0" w:firstLine="0"/>
        <w:jc w:val="both"/>
        <w:rPr>
          <w:rFonts w:ascii="Times New Roman" w:hAnsi="Times New Roman" w:cs="Times New Roman"/>
          <w:sz w:val="24"/>
          <w:szCs w:val="24"/>
        </w:rPr>
      </w:pPr>
      <w:r w:rsidRPr="009D4000">
        <w:rPr>
          <w:rFonts w:ascii="Times New Roman" w:hAnsi="Times New Roman" w:cs="Times New Roman"/>
          <w:b/>
          <w:sz w:val="24"/>
          <w:szCs w:val="24"/>
        </w:rPr>
        <w:t>Recolección de información</w:t>
      </w:r>
      <w:r w:rsidRPr="009D4000">
        <w:rPr>
          <w:rFonts w:ascii="Times New Roman" w:hAnsi="Times New Roman" w:cs="Times New Roman"/>
          <w:sz w:val="24"/>
          <w:szCs w:val="24"/>
        </w:rPr>
        <w:t xml:space="preserve"> </w:t>
      </w:r>
    </w:p>
    <w:p w:rsidR="00620CDA" w:rsidRPr="009D4000" w:rsidRDefault="00620CDA" w:rsidP="00620CDA">
      <w:pPr>
        <w:pStyle w:val="Prrafodelista"/>
        <w:tabs>
          <w:tab w:val="left" w:pos="142"/>
          <w:tab w:val="left" w:pos="284"/>
        </w:tabs>
        <w:spacing w:line="360" w:lineRule="auto"/>
        <w:ind w:left="0"/>
        <w:jc w:val="both"/>
        <w:rPr>
          <w:rFonts w:ascii="Times New Roman" w:hAnsi="Times New Roman" w:cs="Times New Roman"/>
          <w:sz w:val="24"/>
          <w:szCs w:val="24"/>
        </w:rPr>
      </w:pPr>
      <w:r w:rsidRPr="009D4000">
        <w:rPr>
          <w:rFonts w:ascii="Times New Roman" w:hAnsi="Times New Roman" w:cs="Times New Roman"/>
          <w:sz w:val="24"/>
          <w:szCs w:val="24"/>
        </w:rPr>
        <w:t>Porque se obtiene información relevante mediante la aplicación de entrevistas y estados financieros del negocio que sirven de sustento para la investigación realizada.</w:t>
      </w:r>
    </w:p>
    <w:p w:rsidR="00620CDA" w:rsidRPr="009D4000" w:rsidRDefault="00620CDA" w:rsidP="00620CDA">
      <w:pPr>
        <w:pStyle w:val="Prrafodelista"/>
        <w:numPr>
          <w:ilvl w:val="0"/>
          <w:numId w:val="5"/>
        </w:numPr>
        <w:tabs>
          <w:tab w:val="left" w:pos="142"/>
          <w:tab w:val="left" w:pos="284"/>
        </w:tabs>
        <w:spacing w:line="360" w:lineRule="auto"/>
        <w:ind w:left="0" w:firstLine="0"/>
        <w:jc w:val="both"/>
        <w:rPr>
          <w:rFonts w:ascii="Times New Roman" w:hAnsi="Times New Roman" w:cs="Times New Roman"/>
          <w:sz w:val="24"/>
          <w:szCs w:val="24"/>
        </w:rPr>
      </w:pPr>
      <w:r w:rsidRPr="009D4000">
        <w:rPr>
          <w:rFonts w:ascii="Times New Roman" w:hAnsi="Times New Roman" w:cs="Times New Roman"/>
          <w:b/>
          <w:sz w:val="24"/>
          <w:szCs w:val="24"/>
        </w:rPr>
        <w:t>Validación por la vía de expertos</w:t>
      </w:r>
      <w:r w:rsidRPr="009D4000">
        <w:rPr>
          <w:rFonts w:ascii="Times New Roman" w:hAnsi="Times New Roman" w:cs="Times New Roman"/>
          <w:sz w:val="24"/>
          <w:szCs w:val="24"/>
        </w:rPr>
        <w:t xml:space="preserve"> </w:t>
      </w:r>
    </w:p>
    <w:p w:rsidR="00620CDA" w:rsidRPr="009D4000" w:rsidRDefault="00620CDA" w:rsidP="00620CDA">
      <w:pPr>
        <w:pStyle w:val="Prrafodelista"/>
        <w:tabs>
          <w:tab w:val="left" w:pos="142"/>
          <w:tab w:val="left" w:pos="284"/>
        </w:tabs>
        <w:spacing w:line="360" w:lineRule="auto"/>
        <w:ind w:left="0"/>
        <w:jc w:val="both"/>
        <w:rPr>
          <w:rFonts w:ascii="Times New Roman" w:hAnsi="Times New Roman" w:cs="Times New Roman"/>
          <w:sz w:val="24"/>
          <w:szCs w:val="24"/>
        </w:rPr>
      </w:pPr>
      <w:r w:rsidRPr="009D4000">
        <w:rPr>
          <w:rFonts w:ascii="Times New Roman" w:hAnsi="Times New Roman" w:cs="Times New Roman"/>
          <w:sz w:val="24"/>
          <w:szCs w:val="24"/>
        </w:rPr>
        <w:t>Porque se presenta dicho proyecto a los técnicos o entendidos de la materia para que evalúen el contenido del mismo.</w:t>
      </w:r>
    </w:p>
    <w:p w:rsidR="00620CDA" w:rsidRPr="009D4000" w:rsidRDefault="00620CDA" w:rsidP="00620CDA">
      <w:pPr>
        <w:pStyle w:val="Prrafodelista"/>
        <w:tabs>
          <w:tab w:val="left" w:pos="142"/>
          <w:tab w:val="left" w:pos="284"/>
        </w:tabs>
        <w:spacing w:line="360" w:lineRule="auto"/>
        <w:ind w:left="0"/>
        <w:jc w:val="both"/>
        <w:rPr>
          <w:rFonts w:ascii="Times New Roman" w:hAnsi="Times New Roman" w:cs="Times New Roman"/>
          <w:sz w:val="24"/>
          <w:szCs w:val="24"/>
        </w:rPr>
      </w:pPr>
    </w:p>
    <w:p w:rsidR="00620CDA" w:rsidRPr="009D4000" w:rsidRDefault="00620CDA" w:rsidP="00620CDA">
      <w:pPr>
        <w:pStyle w:val="Prrafodelista"/>
        <w:numPr>
          <w:ilvl w:val="0"/>
          <w:numId w:val="3"/>
        </w:numPr>
        <w:tabs>
          <w:tab w:val="left" w:pos="142"/>
          <w:tab w:val="left" w:pos="284"/>
        </w:tabs>
        <w:spacing w:line="360" w:lineRule="auto"/>
        <w:ind w:left="0" w:firstLine="0"/>
        <w:jc w:val="both"/>
        <w:rPr>
          <w:rFonts w:ascii="Times New Roman" w:hAnsi="Times New Roman" w:cs="Times New Roman"/>
          <w:b/>
          <w:sz w:val="24"/>
          <w:szCs w:val="24"/>
        </w:rPr>
      </w:pPr>
      <w:r w:rsidRPr="009D4000">
        <w:rPr>
          <w:rFonts w:ascii="Times New Roman" w:hAnsi="Times New Roman" w:cs="Times New Roman"/>
          <w:b/>
          <w:sz w:val="24"/>
          <w:szCs w:val="24"/>
        </w:rPr>
        <w:t>MÉTODO TEÓRICO</w:t>
      </w:r>
    </w:p>
    <w:p w:rsidR="00620CDA" w:rsidRPr="009D4000" w:rsidRDefault="00620CDA" w:rsidP="00620CDA">
      <w:pPr>
        <w:pStyle w:val="Prrafodelista"/>
        <w:tabs>
          <w:tab w:val="left" w:pos="142"/>
          <w:tab w:val="left" w:pos="284"/>
        </w:tabs>
        <w:spacing w:line="360" w:lineRule="auto"/>
        <w:ind w:left="0"/>
        <w:jc w:val="both"/>
        <w:rPr>
          <w:rFonts w:ascii="Times New Roman" w:hAnsi="Times New Roman" w:cs="Times New Roman"/>
          <w:sz w:val="24"/>
          <w:szCs w:val="24"/>
        </w:rPr>
      </w:pPr>
      <w:r w:rsidRPr="009D4000">
        <w:rPr>
          <w:rFonts w:ascii="Times New Roman" w:hAnsi="Times New Roman" w:cs="Times New Roman"/>
          <w:sz w:val="24"/>
          <w:szCs w:val="24"/>
        </w:rPr>
        <w:t xml:space="preserve">En dicho proyecto se aplica: </w:t>
      </w:r>
    </w:p>
    <w:p w:rsidR="00620CDA" w:rsidRPr="009D4000" w:rsidRDefault="00620CDA" w:rsidP="00620CDA">
      <w:pPr>
        <w:pStyle w:val="Prrafodelista"/>
        <w:numPr>
          <w:ilvl w:val="0"/>
          <w:numId w:val="5"/>
        </w:numPr>
        <w:tabs>
          <w:tab w:val="left" w:pos="142"/>
          <w:tab w:val="left" w:pos="284"/>
        </w:tabs>
        <w:spacing w:line="360" w:lineRule="auto"/>
        <w:ind w:left="0" w:firstLine="0"/>
        <w:jc w:val="both"/>
        <w:rPr>
          <w:rFonts w:ascii="Times New Roman" w:hAnsi="Times New Roman" w:cs="Times New Roman"/>
          <w:sz w:val="24"/>
          <w:szCs w:val="24"/>
        </w:rPr>
      </w:pPr>
      <w:r w:rsidRPr="009D4000">
        <w:rPr>
          <w:rFonts w:ascii="Times New Roman" w:hAnsi="Times New Roman" w:cs="Times New Roman"/>
          <w:b/>
          <w:sz w:val="24"/>
          <w:szCs w:val="24"/>
        </w:rPr>
        <w:t>Histórico- lógico</w:t>
      </w:r>
      <w:r w:rsidRPr="009D4000">
        <w:rPr>
          <w:rFonts w:ascii="Times New Roman" w:hAnsi="Times New Roman" w:cs="Times New Roman"/>
          <w:sz w:val="24"/>
          <w:szCs w:val="24"/>
        </w:rPr>
        <w:t xml:space="preserve">  </w:t>
      </w:r>
    </w:p>
    <w:p w:rsidR="00620CDA" w:rsidRPr="009D4000" w:rsidRDefault="00620CDA" w:rsidP="00620CDA">
      <w:pPr>
        <w:pStyle w:val="Prrafodelista"/>
        <w:tabs>
          <w:tab w:val="left" w:pos="142"/>
          <w:tab w:val="left" w:pos="284"/>
        </w:tabs>
        <w:spacing w:line="360" w:lineRule="auto"/>
        <w:ind w:left="0"/>
        <w:jc w:val="both"/>
        <w:rPr>
          <w:rStyle w:val="a"/>
          <w:rFonts w:ascii="Times New Roman" w:hAnsi="Times New Roman" w:cs="Times New Roman"/>
          <w:sz w:val="24"/>
          <w:szCs w:val="24"/>
        </w:rPr>
      </w:pPr>
      <w:r w:rsidRPr="009D4000">
        <w:rPr>
          <w:rFonts w:ascii="Times New Roman" w:hAnsi="Times New Roman" w:cs="Times New Roman"/>
          <w:sz w:val="24"/>
          <w:szCs w:val="24"/>
        </w:rPr>
        <w:t xml:space="preserve">Porque </w:t>
      </w:r>
      <w:r w:rsidRPr="009D4000">
        <w:rPr>
          <w:rStyle w:val="a"/>
          <w:rFonts w:ascii="Times New Roman" w:hAnsi="Times New Roman" w:cs="Times New Roman"/>
          <w:sz w:val="24"/>
          <w:szCs w:val="24"/>
        </w:rPr>
        <w:t xml:space="preserve">se estudia la trayectoria del negocio mediante la obtención de los estados financieros históricos, realizando una lógica en la investigación de dichos información, determinando causas y efectos del negocio. </w:t>
      </w:r>
    </w:p>
    <w:p w:rsidR="00620CDA" w:rsidRPr="009D4000" w:rsidRDefault="00620CDA" w:rsidP="00620CDA">
      <w:pPr>
        <w:pStyle w:val="Prrafodelista"/>
        <w:numPr>
          <w:ilvl w:val="0"/>
          <w:numId w:val="5"/>
        </w:numPr>
        <w:tabs>
          <w:tab w:val="left" w:pos="142"/>
          <w:tab w:val="left" w:pos="284"/>
        </w:tabs>
        <w:spacing w:line="360" w:lineRule="auto"/>
        <w:ind w:left="0" w:firstLine="0"/>
        <w:jc w:val="both"/>
        <w:rPr>
          <w:rFonts w:ascii="Times New Roman" w:hAnsi="Times New Roman" w:cs="Times New Roman"/>
          <w:sz w:val="24"/>
          <w:szCs w:val="24"/>
        </w:rPr>
      </w:pPr>
      <w:r w:rsidRPr="009D4000">
        <w:rPr>
          <w:rFonts w:ascii="Times New Roman" w:hAnsi="Times New Roman" w:cs="Times New Roman"/>
          <w:b/>
          <w:sz w:val="24"/>
          <w:szCs w:val="24"/>
        </w:rPr>
        <w:t>Analítico- sintético</w:t>
      </w:r>
      <w:r w:rsidRPr="009D4000">
        <w:rPr>
          <w:rFonts w:ascii="Times New Roman" w:hAnsi="Times New Roman" w:cs="Times New Roman"/>
          <w:sz w:val="24"/>
          <w:szCs w:val="24"/>
        </w:rPr>
        <w:t xml:space="preserve"> </w:t>
      </w:r>
    </w:p>
    <w:p w:rsidR="00620CDA" w:rsidRPr="009D4000" w:rsidRDefault="00620CDA" w:rsidP="00620CDA">
      <w:pPr>
        <w:pStyle w:val="Prrafodelista"/>
        <w:tabs>
          <w:tab w:val="left" w:pos="142"/>
          <w:tab w:val="left" w:pos="284"/>
        </w:tabs>
        <w:spacing w:line="360" w:lineRule="auto"/>
        <w:ind w:left="0"/>
        <w:jc w:val="both"/>
        <w:rPr>
          <w:rStyle w:val="st"/>
          <w:rFonts w:ascii="Times New Roman" w:hAnsi="Times New Roman" w:cs="Times New Roman"/>
          <w:sz w:val="24"/>
          <w:szCs w:val="24"/>
        </w:rPr>
      </w:pPr>
      <w:r w:rsidRPr="009D4000">
        <w:rPr>
          <w:rFonts w:ascii="Times New Roman" w:hAnsi="Times New Roman" w:cs="Times New Roman"/>
          <w:sz w:val="24"/>
          <w:szCs w:val="24"/>
        </w:rPr>
        <w:t xml:space="preserve">Porque se </w:t>
      </w:r>
      <w:r w:rsidRPr="009D4000">
        <w:rPr>
          <w:rStyle w:val="st"/>
          <w:rFonts w:ascii="Times New Roman" w:hAnsi="Times New Roman" w:cs="Times New Roman"/>
          <w:sz w:val="24"/>
          <w:szCs w:val="24"/>
        </w:rPr>
        <w:t>examina cada uno de los fenómenos por separado mediante el análisis de los estados financieros tanto por el método vertical y horizontal para luego sintetizar los mismos comparando los elementos que tienen lógica entre sí.</w:t>
      </w:r>
    </w:p>
    <w:p w:rsidR="00620CDA" w:rsidRPr="009D4000" w:rsidRDefault="00620CDA" w:rsidP="00620CDA">
      <w:pPr>
        <w:pStyle w:val="Prrafodelista"/>
        <w:numPr>
          <w:ilvl w:val="0"/>
          <w:numId w:val="5"/>
        </w:numPr>
        <w:tabs>
          <w:tab w:val="left" w:pos="142"/>
          <w:tab w:val="left" w:pos="284"/>
        </w:tabs>
        <w:spacing w:line="360" w:lineRule="auto"/>
        <w:ind w:left="0" w:firstLine="0"/>
        <w:jc w:val="both"/>
        <w:rPr>
          <w:rFonts w:ascii="Times New Roman" w:hAnsi="Times New Roman" w:cs="Times New Roman"/>
          <w:sz w:val="24"/>
          <w:szCs w:val="24"/>
        </w:rPr>
      </w:pPr>
      <w:r w:rsidRPr="009D4000">
        <w:rPr>
          <w:rFonts w:ascii="Times New Roman" w:hAnsi="Times New Roman" w:cs="Times New Roman"/>
          <w:b/>
          <w:sz w:val="24"/>
          <w:szCs w:val="24"/>
        </w:rPr>
        <w:t>Inductivo- deductivo</w:t>
      </w:r>
      <w:r w:rsidRPr="009D4000">
        <w:rPr>
          <w:rFonts w:ascii="Times New Roman" w:hAnsi="Times New Roman" w:cs="Times New Roman"/>
          <w:sz w:val="24"/>
          <w:szCs w:val="24"/>
        </w:rPr>
        <w:t xml:space="preserve"> </w:t>
      </w:r>
    </w:p>
    <w:p w:rsidR="00620CDA" w:rsidRPr="009D4000" w:rsidRDefault="00620CDA" w:rsidP="00620CDA">
      <w:pPr>
        <w:pStyle w:val="Prrafodelista"/>
        <w:tabs>
          <w:tab w:val="left" w:pos="142"/>
          <w:tab w:val="left" w:pos="284"/>
        </w:tabs>
        <w:spacing w:line="360" w:lineRule="auto"/>
        <w:ind w:left="0"/>
        <w:jc w:val="both"/>
        <w:rPr>
          <w:rFonts w:ascii="Times New Roman" w:hAnsi="Times New Roman" w:cs="Times New Roman"/>
          <w:sz w:val="24"/>
          <w:szCs w:val="24"/>
        </w:rPr>
      </w:pPr>
      <w:r w:rsidRPr="009D4000">
        <w:rPr>
          <w:rFonts w:ascii="Times New Roman" w:hAnsi="Times New Roman" w:cs="Times New Roman"/>
          <w:sz w:val="24"/>
          <w:szCs w:val="24"/>
        </w:rPr>
        <w:t xml:space="preserve">Porque ambas son formas de </w:t>
      </w:r>
      <w:r w:rsidRPr="009D4000">
        <w:rPr>
          <w:rFonts w:ascii="Times New Roman" w:hAnsi="Times New Roman" w:cs="Times New Roman"/>
          <w:iCs/>
          <w:sz w:val="24"/>
          <w:szCs w:val="24"/>
        </w:rPr>
        <w:t>inferencia</w:t>
      </w:r>
      <w:r w:rsidRPr="009D4000">
        <w:rPr>
          <w:rFonts w:ascii="Times New Roman" w:hAnsi="Times New Roman" w:cs="Times New Roman"/>
          <w:sz w:val="24"/>
          <w:szCs w:val="24"/>
        </w:rPr>
        <w:t xml:space="preserve">, lo inductivo se parte de lo particular a lo general y el deductivo que nos lleva de lo general a lo particular, aplicando este método en la situación </w:t>
      </w:r>
      <w:proofErr w:type="spellStart"/>
      <w:r w:rsidRPr="009D4000">
        <w:rPr>
          <w:rFonts w:ascii="Times New Roman" w:hAnsi="Times New Roman" w:cs="Times New Roman"/>
          <w:sz w:val="24"/>
          <w:szCs w:val="24"/>
        </w:rPr>
        <w:t>probemática</w:t>
      </w:r>
      <w:proofErr w:type="spellEnd"/>
      <w:r w:rsidRPr="009D4000">
        <w:rPr>
          <w:rFonts w:ascii="Times New Roman" w:hAnsi="Times New Roman" w:cs="Times New Roman"/>
          <w:sz w:val="24"/>
          <w:szCs w:val="24"/>
        </w:rPr>
        <w:t>, en el esquema de contenidos, en el análisis financiero, conclusiones y recomendaciones, basándose en las variables (dependiente- independiente) del presente proyecto.</w:t>
      </w:r>
    </w:p>
    <w:p w:rsidR="00620CDA" w:rsidRPr="009D4000" w:rsidRDefault="00620CDA" w:rsidP="00620CDA">
      <w:pPr>
        <w:pStyle w:val="Prrafodelista"/>
        <w:tabs>
          <w:tab w:val="left" w:pos="142"/>
          <w:tab w:val="left" w:pos="284"/>
        </w:tabs>
        <w:spacing w:line="360" w:lineRule="auto"/>
        <w:ind w:left="0"/>
        <w:jc w:val="both"/>
        <w:rPr>
          <w:rFonts w:ascii="Times New Roman" w:hAnsi="Times New Roman" w:cs="Times New Roman"/>
          <w:sz w:val="24"/>
          <w:szCs w:val="24"/>
        </w:rPr>
      </w:pPr>
    </w:p>
    <w:p w:rsidR="00620CDA" w:rsidRPr="009D4000" w:rsidRDefault="00620CDA" w:rsidP="00620CDA">
      <w:pPr>
        <w:pStyle w:val="Prrafodelista"/>
        <w:numPr>
          <w:ilvl w:val="0"/>
          <w:numId w:val="5"/>
        </w:numPr>
        <w:tabs>
          <w:tab w:val="left" w:pos="142"/>
          <w:tab w:val="left" w:pos="284"/>
        </w:tabs>
        <w:spacing w:line="360" w:lineRule="auto"/>
        <w:ind w:left="0" w:firstLine="0"/>
        <w:jc w:val="both"/>
        <w:rPr>
          <w:rFonts w:ascii="Times New Roman" w:hAnsi="Times New Roman" w:cs="Times New Roman"/>
          <w:sz w:val="24"/>
          <w:szCs w:val="24"/>
        </w:rPr>
      </w:pPr>
      <w:r w:rsidRPr="009D4000">
        <w:rPr>
          <w:rFonts w:ascii="Times New Roman" w:hAnsi="Times New Roman" w:cs="Times New Roman"/>
          <w:b/>
          <w:sz w:val="24"/>
          <w:szCs w:val="24"/>
        </w:rPr>
        <w:t>Enfoque sistémico</w:t>
      </w:r>
    </w:p>
    <w:p w:rsidR="00620CDA" w:rsidRPr="009D4000" w:rsidRDefault="00620CDA" w:rsidP="00620CDA">
      <w:pPr>
        <w:pStyle w:val="Prrafodelista"/>
        <w:tabs>
          <w:tab w:val="left" w:pos="142"/>
          <w:tab w:val="left" w:pos="284"/>
        </w:tabs>
        <w:spacing w:line="360" w:lineRule="auto"/>
        <w:ind w:left="0"/>
        <w:jc w:val="both"/>
        <w:rPr>
          <w:rFonts w:ascii="Times New Roman" w:hAnsi="Times New Roman" w:cs="Times New Roman"/>
          <w:sz w:val="24"/>
          <w:szCs w:val="24"/>
        </w:rPr>
      </w:pPr>
      <w:r w:rsidRPr="009D4000">
        <w:rPr>
          <w:rFonts w:ascii="Times New Roman" w:hAnsi="Times New Roman" w:cs="Times New Roman"/>
          <w:sz w:val="24"/>
          <w:szCs w:val="24"/>
        </w:rPr>
        <w:t xml:space="preserve">Es la secuela de toda la información recopilada durante el proceso de estudio, realizando los respectivos pasos, fases, aplicando métodos para obtener como resultado final la determinación de estrategias que aporten a la solución al tema planteado. </w:t>
      </w:r>
    </w:p>
    <w:p w:rsidR="00620CDA" w:rsidRPr="009D4000" w:rsidRDefault="00620CDA" w:rsidP="00620CDA">
      <w:pPr>
        <w:pStyle w:val="Prrafodelista"/>
        <w:tabs>
          <w:tab w:val="left" w:pos="142"/>
          <w:tab w:val="left" w:pos="284"/>
        </w:tabs>
        <w:spacing w:line="360" w:lineRule="auto"/>
        <w:ind w:left="0"/>
        <w:jc w:val="both"/>
        <w:rPr>
          <w:rFonts w:ascii="Times New Roman" w:hAnsi="Times New Roman" w:cs="Times New Roman"/>
          <w:sz w:val="24"/>
          <w:szCs w:val="24"/>
        </w:rPr>
      </w:pPr>
    </w:p>
    <w:p w:rsidR="00620CDA" w:rsidRPr="009D4000" w:rsidRDefault="00620CDA" w:rsidP="00620CDA">
      <w:pPr>
        <w:pStyle w:val="Prrafodelista"/>
        <w:numPr>
          <w:ilvl w:val="0"/>
          <w:numId w:val="10"/>
        </w:numPr>
        <w:tabs>
          <w:tab w:val="left" w:pos="142"/>
          <w:tab w:val="left" w:pos="284"/>
        </w:tabs>
        <w:spacing w:line="360" w:lineRule="auto"/>
        <w:ind w:left="0" w:hanging="11"/>
        <w:jc w:val="both"/>
        <w:rPr>
          <w:rFonts w:ascii="Times New Roman" w:hAnsi="Times New Roman" w:cs="Times New Roman"/>
          <w:b/>
          <w:sz w:val="24"/>
          <w:szCs w:val="24"/>
        </w:rPr>
      </w:pPr>
      <w:r w:rsidRPr="009D4000">
        <w:rPr>
          <w:rFonts w:ascii="Times New Roman" w:hAnsi="Times New Roman" w:cs="Times New Roman"/>
          <w:b/>
          <w:sz w:val="24"/>
          <w:szCs w:val="24"/>
        </w:rPr>
        <w:lastRenderedPageBreak/>
        <w:t xml:space="preserve">TÉCNICAS </w:t>
      </w:r>
    </w:p>
    <w:p w:rsidR="00620CDA" w:rsidRPr="009D4000" w:rsidRDefault="00620CDA" w:rsidP="00620CDA">
      <w:pPr>
        <w:pStyle w:val="Prrafodelista"/>
        <w:tabs>
          <w:tab w:val="left" w:pos="142"/>
          <w:tab w:val="left" w:pos="284"/>
        </w:tabs>
        <w:spacing w:line="360" w:lineRule="auto"/>
        <w:ind w:left="0"/>
        <w:jc w:val="both"/>
        <w:rPr>
          <w:rFonts w:ascii="Times New Roman" w:hAnsi="Times New Roman" w:cs="Times New Roman"/>
          <w:sz w:val="24"/>
          <w:szCs w:val="24"/>
        </w:rPr>
      </w:pPr>
      <w:r w:rsidRPr="009D4000">
        <w:rPr>
          <w:rFonts w:ascii="Times New Roman" w:hAnsi="Times New Roman" w:cs="Times New Roman"/>
          <w:sz w:val="24"/>
          <w:szCs w:val="24"/>
        </w:rPr>
        <w:t>Las técnicas utilizadas en el presente proyectos:</w:t>
      </w:r>
    </w:p>
    <w:p w:rsidR="00620CDA" w:rsidRPr="009D4000" w:rsidRDefault="00620CDA" w:rsidP="00620CDA">
      <w:pPr>
        <w:pStyle w:val="Prrafodelista"/>
        <w:numPr>
          <w:ilvl w:val="0"/>
          <w:numId w:val="5"/>
        </w:numPr>
        <w:tabs>
          <w:tab w:val="left" w:pos="142"/>
          <w:tab w:val="left" w:pos="284"/>
        </w:tabs>
        <w:spacing w:line="360" w:lineRule="auto"/>
        <w:ind w:left="0" w:firstLine="0"/>
        <w:jc w:val="both"/>
        <w:rPr>
          <w:rFonts w:ascii="Times New Roman" w:hAnsi="Times New Roman" w:cs="Times New Roman"/>
          <w:sz w:val="24"/>
          <w:szCs w:val="24"/>
        </w:rPr>
      </w:pPr>
      <w:r w:rsidRPr="009D4000">
        <w:rPr>
          <w:rFonts w:ascii="Times New Roman" w:hAnsi="Times New Roman" w:cs="Times New Roman"/>
          <w:sz w:val="24"/>
          <w:szCs w:val="24"/>
        </w:rPr>
        <w:t>Entrevista</w:t>
      </w:r>
    </w:p>
    <w:p w:rsidR="00620CDA" w:rsidRPr="009D4000" w:rsidRDefault="00620CDA" w:rsidP="00620CDA">
      <w:pPr>
        <w:pStyle w:val="Prrafodelista"/>
        <w:numPr>
          <w:ilvl w:val="0"/>
          <w:numId w:val="5"/>
        </w:numPr>
        <w:tabs>
          <w:tab w:val="left" w:pos="142"/>
          <w:tab w:val="left" w:pos="284"/>
        </w:tabs>
        <w:spacing w:line="360" w:lineRule="auto"/>
        <w:ind w:left="0" w:firstLine="0"/>
        <w:jc w:val="both"/>
        <w:rPr>
          <w:rFonts w:ascii="Times New Roman" w:hAnsi="Times New Roman" w:cs="Times New Roman"/>
          <w:sz w:val="24"/>
          <w:szCs w:val="24"/>
        </w:rPr>
      </w:pPr>
      <w:r w:rsidRPr="009D4000">
        <w:rPr>
          <w:rFonts w:ascii="Times New Roman" w:hAnsi="Times New Roman" w:cs="Times New Roman"/>
          <w:sz w:val="24"/>
          <w:szCs w:val="24"/>
        </w:rPr>
        <w:t>Recopilación de información</w:t>
      </w:r>
    </w:p>
    <w:p w:rsidR="00620CDA" w:rsidRPr="009D4000" w:rsidRDefault="00620CDA" w:rsidP="00620CDA">
      <w:pPr>
        <w:pStyle w:val="Prrafodelista"/>
        <w:numPr>
          <w:ilvl w:val="0"/>
          <w:numId w:val="3"/>
        </w:numPr>
        <w:tabs>
          <w:tab w:val="left" w:pos="142"/>
          <w:tab w:val="left" w:pos="284"/>
        </w:tabs>
        <w:spacing w:line="360" w:lineRule="auto"/>
        <w:ind w:left="0" w:firstLine="0"/>
        <w:jc w:val="both"/>
        <w:rPr>
          <w:rFonts w:ascii="Times New Roman" w:hAnsi="Times New Roman" w:cs="Times New Roman"/>
          <w:b/>
          <w:sz w:val="24"/>
          <w:szCs w:val="24"/>
        </w:rPr>
      </w:pPr>
      <w:r w:rsidRPr="009D4000">
        <w:rPr>
          <w:rFonts w:ascii="Times New Roman" w:hAnsi="Times New Roman" w:cs="Times New Roman"/>
          <w:b/>
          <w:sz w:val="24"/>
          <w:szCs w:val="24"/>
        </w:rPr>
        <w:t>INSTRUMENTOS</w:t>
      </w:r>
    </w:p>
    <w:p w:rsidR="00620CDA" w:rsidRPr="009D4000" w:rsidRDefault="00620CDA" w:rsidP="00620CDA">
      <w:pPr>
        <w:pStyle w:val="Prrafodelista"/>
        <w:tabs>
          <w:tab w:val="left" w:pos="142"/>
          <w:tab w:val="left" w:pos="284"/>
        </w:tabs>
        <w:spacing w:line="360" w:lineRule="auto"/>
        <w:ind w:left="0"/>
        <w:jc w:val="both"/>
        <w:rPr>
          <w:rFonts w:ascii="Times New Roman" w:hAnsi="Times New Roman" w:cs="Times New Roman"/>
          <w:sz w:val="24"/>
          <w:szCs w:val="24"/>
        </w:rPr>
      </w:pPr>
      <w:r w:rsidRPr="009D4000">
        <w:rPr>
          <w:rFonts w:ascii="Times New Roman" w:hAnsi="Times New Roman" w:cs="Times New Roman"/>
          <w:sz w:val="24"/>
          <w:szCs w:val="24"/>
        </w:rPr>
        <w:t>Los instrumentos utilizados en las técnicas del proyecto:</w:t>
      </w:r>
    </w:p>
    <w:p w:rsidR="00620CDA" w:rsidRPr="009D4000" w:rsidRDefault="00620CDA" w:rsidP="00620CDA">
      <w:pPr>
        <w:pStyle w:val="Prrafodelista"/>
        <w:numPr>
          <w:ilvl w:val="0"/>
          <w:numId w:val="6"/>
        </w:numPr>
        <w:tabs>
          <w:tab w:val="left" w:pos="142"/>
          <w:tab w:val="left" w:pos="284"/>
        </w:tabs>
        <w:spacing w:line="360" w:lineRule="auto"/>
        <w:ind w:left="0" w:firstLine="0"/>
        <w:jc w:val="both"/>
        <w:rPr>
          <w:rFonts w:ascii="Times New Roman" w:hAnsi="Times New Roman" w:cs="Times New Roman"/>
          <w:sz w:val="24"/>
          <w:szCs w:val="24"/>
        </w:rPr>
      </w:pPr>
      <w:r w:rsidRPr="009D4000">
        <w:rPr>
          <w:rFonts w:ascii="Times New Roman" w:hAnsi="Times New Roman" w:cs="Times New Roman"/>
          <w:sz w:val="24"/>
          <w:szCs w:val="24"/>
        </w:rPr>
        <w:t>Guía de entrevistas</w:t>
      </w:r>
    </w:p>
    <w:p w:rsidR="00620CDA" w:rsidRPr="009D4000" w:rsidRDefault="00620CDA" w:rsidP="00620CDA">
      <w:pPr>
        <w:pStyle w:val="Prrafodelista"/>
        <w:numPr>
          <w:ilvl w:val="0"/>
          <w:numId w:val="6"/>
        </w:numPr>
        <w:tabs>
          <w:tab w:val="left" w:pos="142"/>
          <w:tab w:val="left" w:pos="284"/>
        </w:tabs>
        <w:spacing w:line="360" w:lineRule="auto"/>
        <w:ind w:left="0" w:firstLine="0"/>
        <w:jc w:val="both"/>
        <w:rPr>
          <w:rFonts w:ascii="Times New Roman" w:hAnsi="Times New Roman" w:cs="Times New Roman"/>
          <w:sz w:val="24"/>
          <w:szCs w:val="24"/>
        </w:rPr>
      </w:pPr>
      <w:r w:rsidRPr="009D4000">
        <w:rPr>
          <w:rFonts w:ascii="Times New Roman" w:hAnsi="Times New Roman" w:cs="Times New Roman"/>
          <w:sz w:val="24"/>
          <w:szCs w:val="24"/>
        </w:rPr>
        <w:t>Estados financieros.</w:t>
      </w:r>
    </w:p>
    <w:p w:rsidR="00620CDA" w:rsidRPr="009D4000" w:rsidRDefault="00620CDA" w:rsidP="00620CDA">
      <w:pPr>
        <w:pStyle w:val="Prrafodelista"/>
        <w:tabs>
          <w:tab w:val="left" w:pos="142"/>
          <w:tab w:val="left" w:pos="284"/>
        </w:tabs>
        <w:spacing w:line="360" w:lineRule="auto"/>
        <w:ind w:left="0"/>
        <w:jc w:val="both"/>
        <w:rPr>
          <w:rFonts w:ascii="Times New Roman" w:hAnsi="Times New Roman" w:cs="Times New Roman"/>
          <w:sz w:val="24"/>
          <w:szCs w:val="24"/>
        </w:rPr>
      </w:pPr>
    </w:p>
    <w:p w:rsidR="00620CDA" w:rsidRPr="009D4000" w:rsidRDefault="00620CDA" w:rsidP="00620CDA">
      <w:pPr>
        <w:pStyle w:val="Prrafodelista"/>
        <w:numPr>
          <w:ilvl w:val="0"/>
          <w:numId w:val="10"/>
        </w:numPr>
        <w:tabs>
          <w:tab w:val="left" w:pos="284"/>
        </w:tabs>
        <w:spacing w:line="360" w:lineRule="auto"/>
        <w:ind w:left="0" w:hanging="11"/>
        <w:jc w:val="both"/>
        <w:rPr>
          <w:rFonts w:ascii="Times New Roman" w:hAnsi="Times New Roman" w:cs="Times New Roman"/>
          <w:b/>
          <w:sz w:val="24"/>
          <w:szCs w:val="24"/>
        </w:rPr>
      </w:pPr>
      <w:r w:rsidRPr="009D4000">
        <w:rPr>
          <w:rFonts w:ascii="Times New Roman" w:hAnsi="Times New Roman" w:cs="Times New Roman"/>
          <w:b/>
          <w:sz w:val="24"/>
          <w:szCs w:val="24"/>
        </w:rPr>
        <w:t>RESUMEN DE LA ESTRUCTURA DEL PERFIL</w:t>
      </w:r>
    </w:p>
    <w:p w:rsidR="00620CDA" w:rsidRPr="009D4000" w:rsidRDefault="00620CDA" w:rsidP="00620CDA">
      <w:pPr>
        <w:spacing w:line="360" w:lineRule="auto"/>
        <w:jc w:val="both"/>
        <w:rPr>
          <w:rFonts w:ascii="Times New Roman" w:hAnsi="Times New Roman" w:cs="Times New Roman"/>
          <w:sz w:val="24"/>
          <w:szCs w:val="24"/>
        </w:rPr>
      </w:pPr>
      <w:r w:rsidRPr="009D4000">
        <w:rPr>
          <w:rFonts w:ascii="Times New Roman" w:hAnsi="Times New Roman" w:cs="Times New Roman"/>
          <w:sz w:val="24"/>
          <w:szCs w:val="24"/>
        </w:rPr>
        <w:t xml:space="preserve">En el presente  proyecto se ha identificado el siguiente problema científico: </w:t>
      </w:r>
      <w:r w:rsidRPr="009D4000">
        <w:rPr>
          <w:rFonts w:ascii="Times New Roman" w:hAnsi="Times New Roman" w:cs="Times New Roman"/>
          <w:b/>
          <w:sz w:val="24"/>
          <w:szCs w:val="24"/>
        </w:rPr>
        <w:t>¿Cómo mejorar la gestión de inventarios en el Comercial “Víveres Anita” en la ciudad de Tulcán?</w:t>
      </w:r>
      <w:r w:rsidRPr="009D4000">
        <w:rPr>
          <w:rFonts w:ascii="Times New Roman" w:hAnsi="Times New Roman" w:cs="Times New Roman"/>
          <w:sz w:val="24"/>
          <w:szCs w:val="24"/>
        </w:rPr>
        <w:t xml:space="preserve"> Y para ello ha surdido la idea de Proponer Estrategias financieras sustentadas en procedimientos metodológicos para mejorar la gestión de inventarios en el Comercial “Víveres Anita” la misma que contribuye en la solución del problema planteado.</w:t>
      </w:r>
    </w:p>
    <w:p w:rsidR="00620CDA" w:rsidRPr="009D4000" w:rsidRDefault="00620CDA" w:rsidP="00620CDA">
      <w:pPr>
        <w:spacing w:line="360" w:lineRule="auto"/>
        <w:jc w:val="both"/>
        <w:rPr>
          <w:rFonts w:ascii="Times New Roman" w:hAnsi="Times New Roman" w:cs="Times New Roman"/>
          <w:sz w:val="24"/>
          <w:szCs w:val="24"/>
        </w:rPr>
      </w:pPr>
      <w:r w:rsidRPr="009D4000">
        <w:rPr>
          <w:rFonts w:ascii="Times New Roman" w:hAnsi="Times New Roman" w:cs="Times New Roman"/>
          <w:sz w:val="24"/>
          <w:szCs w:val="24"/>
        </w:rPr>
        <w:t xml:space="preserve">Uno de los objetivos específicos del proyecto es </w:t>
      </w:r>
      <w:r w:rsidRPr="009D4000">
        <w:rPr>
          <w:rFonts w:ascii="Times New Roman" w:hAnsi="Times New Roman" w:cs="Times New Roman"/>
          <w:b/>
          <w:sz w:val="24"/>
          <w:szCs w:val="24"/>
        </w:rPr>
        <w:t>Fundamentar científicamente y metodológicamente estrategias financieras y gestión de inventarios</w:t>
      </w:r>
      <w:r w:rsidRPr="009D4000">
        <w:rPr>
          <w:rFonts w:ascii="Times New Roman" w:hAnsi="Times New Roman" w:cs="Times New Roman"/>
          <w:sz w:val="24"/>
          <w:szCs w:val="24"/>
        </w:rPr>
        <w:t>, que se lo cumplirá en el Marco Teórico en donde se integran las diferentes bases teóricas, luego se establece la descripción de la metodología del proyecto.</w:t>
      </w:r>
    </w:p>
    <w:p w:rsidR="00620CDA" w:rsidRPr="009D4000" w:rsidRDefault="00620CDA" w:rsidP="00620CDA">
      <w:pPr>
        <w:spacing w:line="360" w:lineRule="auto"/>
        <w:jc w:val="both"/>
        <w:rPr>
          <w:rFonts w:ascii="Times New Roman" w:hAnsi="Times New Roman" w:cs="Times New Roman"/>
          <w:sz w:val="24"/>
          <w:szCs w:val="24"/>
        </w:rPr>
      </w:pPr>
      <w:r w:rsidRPr="009D4000">
        <w:rPr>
          <w:rFonts w:ascii="Times New Roman" w:hAnsi="Times New Roman" w:cs="Times New Roman"/>
          <w:sz w:val="24"/>
          <w:szCs w:val="24"/>
        </w:rPr>
        <w:t xml:space="preserve">El siguiente objetivo que es </w:t>
      </w:r>
      <w:r w:rsidRPr="009D4000">
        <w:rPr>
          <w:rFonts w:ascii="Times New Roman" w:hAnsi="Times New Roman" w:cs="Times New Roman"/>
          <w:b/>
          <w:sz w:val="24"/>
          <w:szCs w:val="24"/>
        </w:rPr>
        <w:t>Diagnosticar la incidencia de decisiones financieras en la gestión de inventarios</w:t>
      </w:r>
      <w:r w:rsidRPr="009D4000">
        <w:rPr>
          <w:rFonts w:ascii="Times New Roman" w:hAnsi="Times New Roman" w:cs="Times New Roman"/>
          <w:sz w:val="24"/>
          <w:szCs w:val="24"/>
        </w:rPr>
        <w:t>, se lo cumplirá mediante el estudio y análisis de la información recopilada del negocio y la identificación de la capacidad del mismo para la toma de decisiones financieras.</w:t>
      </w:r>
    </w:p>
    <w:p w:rsidR="00620CDA" w:rsidRPr="009D4000" w:rsidRDefault="00620CDA" w:rsidP="00620CDA">
      <w:pPr>
        <w:spacing w:line="360" w:lineRule="auto"/>
        <w:jc w:val="both"/>
        <w:rPr>
          <w:rFonts w:ascii="Times New Roman" w:hAnsi="Times New Roman" w:cs="Times New Roman"/>
          <w:b/>
          <w:sz w:val="24"/>
          <w:szCs w:val="24"/>
        </w:rPr>
      </w:pPr>
      <w:r w:rsidRPr="009D4000">
        <w:rPr>
          <w:rFonts w:ascii="Times New Roman" w:hAnsi="Times New Roman" w:cs="Times New Roman"/>
          <w:sz w:val="24"/>
          <w:szCs w:val="24"/>
        </w:rPr>
        <w:t xml:space="preserve">El objetivo de </w:t>
      </w:r>
      <w:r w:rsidRPr="009D4000">
        <w:rPr>
          <w:rFonts w:ascii="Times New Roman" w:hAnsi="Times New Roman" w:cs="Times New Roman"/>
          <w:b/>
          <w:sz w:val="24"/>
          <w:szCs w:val="24"/>
        </w:rPr>
        <w:t>Proponer procedimientos metodológicos para el diseño de estrategias en el  Comercial “Víveres Anita”</w:t>
      </w:r>
      <w:r w:rsidRPr="009D4000">
        <w:rPr>
          <w:rFonts w:ascii="Times New Roman" w:hAnsi="Times New Roman" w:cs="Times New Roman"/>
          <w:sz w:val="24"/>
          <w:szCs w:val="24"/>
        </w:rPr>
        <w:t>, se lo cumplirá mediante el diseño y estructuración de estrategias para el control de inventarios con la finalidad de que el negocio se oriente a un adecuado manejo de los mismos.</w:t>
      </w:r>
    </w:p>
    <w:p w:rsidR="00620CDA" w:rsidRPr="009D4000" w:rsidRDefault="00620CDA" w:rsidP="00620CDA">
      <w:pPr>
        <w:spacing w:line="360" w:lineRule="auto"/>
        <w:jc w:val="both"/>
        <w:rPr>
          <w:rFonts w:ascii="Times New Roman" w:hAnsi="Times New Roman" w:cs="Times New Roman"/>
          <w:sz w:val="24"/>
          <w:szCs w:val="24"/>
        </w:rPr>
      </w:pPr>
      <w:r w:rsidRPr="009D4000">
        <w:rPr>
          <w:rFonts w:ascii="Times New Roman" w:hAnsi="Times New Roman" w:cs="Times New Roman"/>
          <w:sz w:val="24"/>
          <w:szCs w:val="24"/>
        </w:rPr>
        <w:lastRenderedPageBreak/>
        <w:t xml:space="preserve">Se finaliza con el objetivo de </w:t>
      </w:r>
      <w:r w:rsidRPr="009D4000">
        <w:rPr>
          <w:rFonts w:ascii="Times New Roman" w:hAnsi="Times New Roman" w:cs="Times New Roman"/>
          <w:b/>
          <w:sz w:val="24"/>
          <w:szCs w:val="24"/>
        </w:rPr>
        <w:t>Validar la propuesta por expertos</w:t>
      </w:r>
      <w:r w:rsidRPr="009D4000">
        <w:rPr>
          <w:rFonts w:ascii="Times New Roman" w:hAnsi="Times New Roman" w:cs="Times New Roman"/>
          <w:sz w:val="24"/>
          <w:szCs w:val="24"/>
        </w:rPr>
        <w:t>, que se lo cumple con la entrega del presente  proyecto a los técnicos o entendidos de la materia para que evalúen el contenido del mismo.</w:t>
      </w:r>
    </w:p>
    <w:p w:rsidR="00620CDA" w:rsidRPr="009D4000" w:rsidRDefault="00620CDA" w:rsidP="00620CDA">
      <w:pPr>
        <w:pStyle w:val="Prrafodelista"/>
        <w:numPr>
          <w:ilvl w:val="0"/>
          <w:numId w:val="10"/>
        </w:numPr>
        <w:tabs>
          <w:tab w:val="left" w:pos="284"/>
        </w:tabs>
        <w:spacing w:line="360" w:lineRule="auto"/>
        <w:ind w:left="0" w:right="-93" w:hanging="11"/>
        <w:jc w:val="both"/>
        <w:rPr>
          <w:rFonts w:ascii="Times New Roman" w:hAnsi="Times New Roman" w:cs="Times New Roman"/>
          <w:b/>
          <w:sz w:val="24"/>
          <w:szCs w:val="24"/>
        </w:rPr>
      </w:pPr>
      <w:r w:rsidRPr="009D4000">
        <w:rPr>
          <w:rFonts w:ascii="Times New Roman" w:hAnsi="Times New Roman" w:cs="Times New Roman"/>
          <w:b/>
          <w:sz w:val="24"/>
          <w:szCs w:val="24"/>
        </w:rPr>
        <w:t>APORTE TEÓRICO, SIGNIFICACIÓN PRÁCTICA, NOVEDAD CIENTIFÍCA.</w:t>
      </w:r>
    </w:p>
    <w:p w:rsidR="00620CDA" w:rsidRPr="009D4000" w:rsidRDefault="00620CDA" w:rsidP="00620CDA">
      <w:pPr>
        <w:pStyle w:val="Prrafodelista"/>
        <w:numPr>
          <w:ilvl w:val="0"/>
          <w:numId w:val="8"/>
        </w:numPr>
        <w:tabs>
          <w:tab w:val="left" w:pos="142"/>
          <w:tab w:val="left" w:pos="284"/>
          <w:tab w:val="left" w:pos="8876"/>
        </w:tabs>
        <w:spacing w:line="360" w:lineRule="auto"/>
        <w:ind w:left="0" w:right="836" w:firstLine="0"/>
        <w:jc w:val="both"/>
        <w:rPr>
          <w:rFonts w:ascii="Times New Roman" w:hAnsi="Times New Roman" w:cs="Times New Roman"/>
          <w:b/>
          <w:sz w:val="24"/>
          <w:szCs w:val="24"/>
        </w:rPr>
      </w:pPr>
      <w:r w:rsidRPr="009D4000">
        <w:rPr>
          <w:rFonts w:ascii="Times New Roman" w:hAnsi="Times New Roman" w:cs="Times New Roman"/>
          <w:b/>
          <w:sz w:val="24"/>
          <w:szCs w:val="24"/>
        </w:rPr>
        <w:t>Aporte teórico</w:t>
      </w:r>
    </w:p>
    <w:p w:rsidR="00620CDA" w:rsidRPr="009D4000" w:rsidRDefault="00620CDA" w:rsidP="00620CDA">
      <w:pPr>
        <w:tabs>
          <w:tab w:val="left" w:pos="142"/>
          <w:tab w:val="left" w:pos="284"/>
        </w:tabs>
        <w:spacing w:line="360" w:lineRule="auto"/>
        <w:ind w:right="-93"/>
        <w:jc w:val="both"/>
        <w:rPr>
          <w:rFonts w:ascii="Times New Roman" w:hAnsi="Times New Roman" w:cs="Times New Roman"/>
          <w:sz w:val="24"/>
          <w:szCs w:val="24"/>
        </w:rPr>
      </w:pPr>
      <w:r w:rsidRPr="009D4000">
        <w:rPr>
          <w:rFonts w:ascii="Times New Roman" w:hAnsi="Times New Roman" w:cs="Times New Roman"/>
          <w:sz w:val="24"/>
          <w:szCs w:val="24"/>
        </w:rPr>
        <w:t>Dentro del proyecto se ha diseñado un novedoso marco teórico que sirve de sustento para el desarrollo del mismo, dichos aportes son contenidos derivados de finanzas, estrategias e inventarios los cuales permiten delimitar lo conocido de lo desconocido y aportar nuevas posiciones de estudio del objeto y el campo de acción investigado.</w:t>
      </w:r>
    </w:p>
    <w:p w:rsidR="00620CDA" w:rsidRPr="009D4000" w:rsidRDefault="00620CDA" w:rsidP="00620CDA">
      <w:pPr>
        <w:pStyle w:val="Prrafodelista"/>
        <w:numPr>
          <w:ilvl w:val="0"/>
          <w:numId w:val="8"/>
        </w:numPr>
        <w:tabs>
          <w:tab w:val="left" w:pos="142"/>
          <w:tab w:val="left" w:pos="284"/>
        </w:tabs>
        <w:spacing w:line="360" w:lineRule="auto"/>
        <w:ind w:left="0" w:right="836" w:firstLine="0"/>
        <w:jc w:val="both"/>
        <w:rPr>
          <w:rFonts w:ascii="Times New Roman" w:hAnsi="Times New Roman" w:cs="Times New Roman"/>
          <w:sz w:val="24"/>
          <w:szCs w:val="24"/>
        </w:rPr>
      </w:pPr>
      <w:r w:rsidRPr="009D4000">
        <w:rPr>
          <w:rFonts w:ascii="Times New Roman" w:hAnsi="Times New Roman" w:cs="Times New Roman"/>
          <w:b/>
          <w:sz w:val="24"/>
          <w:szCs w:val="24"/>
        </w:rPr>
        <w:t>Significación práctica</w:t>
      </w:r>
    </w:p>
    <w:p w:rsidR="00620CDA" w:rsidRPr="009D4000" w:rsidRDefault="00620CDA" w:rsidP="00620CDA">
      <w:pPr>
        <w:tabs>
          <w:tab w:val="left" w:pos="142"/>
          <w:tab w:val="left" w:pos="284"/>
        </w:tabs>
        <w:spacing w:line="360" w:lineRule="auto"/>
        <w:ind w:right="-93"/>
        <w:jc w:val="both"/>
        <w:rPr>
          <w:rFonts w:ascii="Times New Roman" w:eastAsia="Times New Roman" w:hAnsi="Times New Roman" w:cs="Times New Roman"/>
          <w:sz w:val="24"/>
          <w:szCs w:val="24"/>
        </w:rPr>
      </w:pPr>
      <w:r w:rsidRPr="009D4000">
        <w:rPr>
          <w:rFonts w:ascii="Times New Roman" w:hAnsi="Times New Roman" w:cs="Times New Roman"/>
          <w:sz w:val="24"/>
          <w:szCs w:val="24"/>
        </w:rPr>
        <w:t xml:space="preserve">Con la presente investigación se pretende mejorar la gestión de inventarios en el Comercial “Víveres Anita” con lo cual dicho comercial se encaminaría al éxito, además se tratara de involucrar al negocio en el mundo de la tecnología que servirá de ayuda al momento de controlar los inventarios con lo cual podrá brindar un mejor servicio a la ciudadanía, </w:t>
      </w:r>
      <w:r w:rsidRPr="009D4000">
        <w:rPr>
          <w:rFonts w:ascii="Times New Roman" w:eastAsia="Times New Roman" w:hAnsi="Times New Roman" w:cs="Times New Roman"/>
          <w:sz w:val="24"/>
          <w:szCs w:val="24"/>
        </w:rPr>
        <w:t>contribuyendo a la solución del problema planteado</w:t>
      </w:r>
    </w:p>
    <w:p w:rsidR="00620CDA" w:rsidRPr="009D4000" w:rsidRDefault="00620CDA" w:rsidP="00620CDA">
      <w:pPr>
        <w:pStyle w:val="Prrafodelista"/>
        <w:numPr>
          <w:ilvl w:val="0"/>
          <w:numId w:val="7"/>
        </w:numPr>
        <w:tabs>
          <w:tab w:val="left" w:pos="142"/>
          <w:tab w:val="left" w:pos="284"/>
        </w:tabs>
        <w:spacing w:line="360" w:lineRule="auto"/>
        <w:ind w:left="0" w:right="836" w:firstLine="0"/>
        <w:jc w:val="both"/>
        <w:rPr>
          <w:rFonts w:ascii="Times New Roman" w:hAnsi="Times New Roman" w:cs="Times New Roman"/>
          <w:b/>
          <w:sz w:val="24"/>
          <w:szCs w:val="24"/>
        </w:rPr>
      </w:pPr>
      <w:r w:rsidRPr="009D4000">
        <w:rPr>
          <w:rFonts w:ascii="Times New Roman" w:hAnsi="Times New Roman" w:cs="Times New Roman"/>
          <w:b/>
          <w:sz w:val="24"/>
          <w:szCs w:val="24"/>
        </w:rPr>
        <w:t>Novedad científica.</w:t>
      </w:r>
    </w:p>
    <w:p w:rsidR="00620CDA" w:rsidRPr="009D4000" w:rsidRDefault="00620CDA" w:rsidP="00620CDA">
      <w:pPr>
        <w:tabs>
          <w:tab w:val="left" w:pos="8876"/>
        </w:tabs>
        <w:spacing w:line="360" w:lineRule="auto"/>
        <w:ind w:right="-93"/>
        <w:jc w:val="both"/>
        <w:rPr>
          <w:rFonts w:ascii="Times New Roman" w:hAnsi="Times New Roman" w:cs="Times New Roman"/>
          <w:b/>
          <w:sz w:val="24"/>
          <w:szCs w:val="24"/>
        </w:rPr>
      </w:pPr>
      <w:r w:rsidRPr="009D4000">
        <w:rPr>
          <w:rFonts w:ascii="Times New Roman" w:hAnsi="Times New Roman" w:cs="Times New Roman"/>
          <w:sz w:val="24"/>
          <w:szCs w:val="24"/>
        </w:rPr>
        <w:t>Con la Implementación de  estrategias financieras sustentadas en procedimientos metodológicos ya investigados científicamente y planteados se pretende ofrecer al dueño del  Comercial “Víveres Anita” una mejor gestión de inventarios, así de esta manera equilibrar su negocio ya que se analizará los datos históricos y se proyectará una mejor visión de crecimiento y desarrollo económico del mismo en una situación futura.</w:t>
      </w:r>
    </w:p>
    <w:p w:rsidR="00620CDA" w:rsidRDefault="00620CDA" w:rsidP="00620CDA"/>
    <w:p w:rsidR="00620CDA" w:rsidRDefault="00620CDA" w:rsidP="00620CDA"/>
    <w:p w:rsidR="00620CDA" w:rsidRDefault="00620CDA" w:rsidP="00620CDA"/>
    <w:p w:rsidR="00620CDA" w:rsidRDefault="00620CDA" w:rsidP="00620CDA"/>
    <w:p w:rsidR="00620CDA" w:rsidRDefault="00620CDA" w:rsidP="00620CDA"/>
    <w:p w:rsidR="00620CDA" w:rsidRDefault="00620CDA" w:rsidP="00620CDA"/>
    <w:p w:rsidR="00620CDA" w:rsidRPr="00930F7C" w:rsidRDefault="00620CDA" w:rsidP="00620CDA">
      <w:pPr>
        <w:spacing w:line="360" w:lineRule="auto"/>
        <w:jc w:val="center"/>
        <w:rPr>
          <w:rFonts w:ascii="Times New Roman" w:hAnsi="Times New Roman" w:cs="Times New Roman"/>
          <w:b/>
          <w:sz w:val="28"/>
          <w:szCs w:val="24"/>
        </w:rPr>
      </w:pPr>
      <w:r w:rsidRPr="00930F7C">
        <w:rPr>
          <w:rFonts w:ascii="Times New Roman" w:hAnsi="Times New Roman" w:cs="Times New Roman"/>
          <w:b/>
          <w:sz w:val="28"/>
          <w:szCs w:val="24"/>
        </w:rPr>
        <w:lastRenderedPageBreak/>
        <w:t>CAPÍTULO I</w:t>
      </w:r>
    </w:p>
    <w:p w:rsidR="00620CDA" w:rsidRPr="00930F7C" w:rsidRDefault="00620CDA" w:rsidP="00620CDA">
      <w:pPr>
        <w:spacing w:line="360" w:lineRule="auto"/>
        <w:jc w:val="both"/>
        <w:rPr>
          <w:rFonts w:ascii="Times New Roman" w:hAnsi="Times New Roman" w:cs="Times New Roman"/>
          <w:b/>
          <w:sz w:val="24"/>
          <w:szCs w:val="24"/>
        </w:rPr>
      </w:pPr>
      <w:r w:rsidRPr="00930F7C">
        <w:rPr>
          <w:rFonts w:ascii="Times New Roman" w:hAnsi="Times New Roman" w:cs="Times New Roman"/>
          <w:b/>
          <w:sz w:val="24"/>
          <w:szCs w:val="24"/>
        </w:rPr>
        <w:t>1. MARCO TEÓRICO</w:t>
      </w:r>
    </w:p>
    <w:p w:rsidR="00620CDA" w:rsidRPr="00930F7C" w:rsidRDefault="00620CDA" w:rsidP="00620CDA">
      <w:pPr>
        <w:spacing w:line="360" w:lineRule="auto"/>
        <w:jc w:val="both"/>
        <w:rPr>
          <w:rFonts w:ascii="Times New Roman" w:hAnsi="Times New Roman" w:cs="Times New Roman"/>
          <w:b/>
          <w:sz w:val="24"/>
          <w:szCs w:val="24"/>
        </w:rPr>
      </w:pPr>
      <w:r w:rsidRPr="00930F7C">
        <w:rPr>
          <w:rFonts w:ascii="Times New Roman" w:hAnsi="Times New Roman" w:cs="Times New Roman"/>
          <w:b/>
          <w:sz w:val="24"/>
          <w:szCs w:val="24"/>
        </w:rPr>
        <w:t>1.1. FINANZAS</w:t>
      </w:r>
    </w:p>
    <w:p w:rsidR="00620CDA" w:rsidRPr="00930F7C" w:rsidRDefault="00620CDA" w:rsidP="00620CDA">
      <w:pPr>
        <w:spacing w:line="360" w:lineRule="auto"/>
        <w:jc w:val="both"/>
        <w:rPr>
          <w:rFonts w:ascii="Times New Roman" w:hAnsi="Times New Roman" w:cs="Times New Roman"/>
          <w:b/>
          <w:sz w:val="24"/>
          <w:szCs w:val="24"/>
        </w:rPr>
      </w:pPr>
      <w:r>
        <w:rPr>
          <w:rFonts w:ascii="Times New Roman" w:hAnsi="Times New Roman" w:cs="Times New Roman"/>
          <w:b/>
          <w:sz w:val="24"/>
          <w:szCs w:val="24"/>
        </w:rPr>
        <w:t>1.1.01</w:t>
      </w:r>
      <w:r w:rsidRPr="00930F7C">
        <w:rPr>
          <w:rFonts w:ascii="Times New Roman" w:hAnsi="Times New Roman" w:cs="Times New Roman"/>
          <w:b/>
          <w:sz w:val="24"/>
          <w:szCs w:val="24"/>
        </w:rPr>
        <w:t>. Definición</w:t>
      </w:r>
    </w:p>
    <w:p w:rsidR="00620CDA" w:rsidRPr="00930F7C" w:rsidRDefault="00620CDA" w:rsidP="00620CDA">
      <w:pPr>
        <w:spacing w:line="360" w:lineRule="auto"/>
        <w:jc w:val="both"/>
        <w:rPr>
          <w:rFonts w:ascii="Times New Roman" w:hAnsi="Times New Roman" w:cs="Times New Roman"/>
          <w:sz w:val="24"/>
          <w:szCs w:val="24"/>
        </w:rPr>
      </w:pPr>
      <w:r w:rsidRPr="00930F7C">
        <w:rPr>
          <w:rFonts w:ascii="Times New Roman" w:hAnsi="Times New Roman" w:cs="Times New Roman"/>
          <w:sz w:val="24"/>
          <w:szCs w:val="24"/>
        </w:rPr>
        <w:t xml:space="preserve">“Las Finanzas resulta ser entonces la utilización más adecuada de las recursos financieros en términos de los objetivos perseguidos, en definitiva su campo de estudio está delimitado por la mejor manera de asignar y desplazar los recursos en el tiempo en un contexto incierto, así como por el papel de las organizaciones económicas en la facilitación de esa asignación.” </w:t>
      </w:r>
      <w:sdt>
        <w:sdtPr>
          <w:rPr>
            <w:rFonts w:ascii="Times New Roman" w:hAnsi="Times New Roman" w:cs="Times New Roman"/>
            <w:sz w:val="24"/>
            <w:szCs w:val="24"/>
          </w:rPr>
          <w:id w:val="1021522226"/>
          <w:citation/>
        </w:sdtPr>
        <w:sdtContent>
          <w:r w:rsidRPr="00930F7C">
            <w:rPr>
              <w:rFonts w:ascii="Times New Roman" w:hAnsi="Times New Roman" w:cs="Times New Roman"/>
              <w:sz w:val="24"/>
              <w:szCs w:val="24"/>
            </w:rPr>
            <w:fldChar w:fldCharType="begin"/>
          </w:r>
          <w:r w:rsidRPr="00930F7C">
            <w:rPr>
              <w:rFonts w:ascii="Times New Roman" w:hAnsi="Times New Roman" w:cs="Times New Roman"/>
              <w:sz w:val="24"/>
              <w:szCs w:val="24"/>
            </w:rPr>
            <w:instrText xml:space="preserve"> CITATION Pas09 \l 12298 </w:instrText>
          </w:r>
          <w:r w:rsidRPr="00930F7C">
            <w:rPr>
              <w:rFonts w:ascii="Times New Roman" w:hAnsi="Times New Roman" w:cs="Times New Roman"/>
              <w:sz w:val="24"/>
              <w:szCs w:val="24"/>
            </w:rPr>
            <w:fldChar w:fldCharType="separate"/>
          </w:r>
          <w:r w:rsidRPr="00930F7C">
            <w:rPr>
              <w:rFonts w:ascii="Times New Roman" w:hAnsi="Times New Roman" w:cs="Times New Roman"/>
              <w:noProof/>
              <w:sz w:val="24"/>
              <w:szCs w:val="24"/>
            </w:rPr>
            <w:t xml:space="preserve"> (Pascale, 2009)</w:t>
          </w:r>
          <w:r w:rsidRPr="00930F7C">
            <w:rPr>
              <w:rFonts w:ascii="Times New Roman" w:hAnsi="Times New Roman" w:cs="Times New Roman"/>
              <w:sz w:val="24"/>
              <w:szCs w:val="24"/>
            </w:rPr>
            <w:fldChar w:fldCharType="end"/>
          </w:r>
        </w:sdtContent>
      </w:sdt>
    </w:p>
    <w:p w:rsidR="00620CDA" w:rsidRPr="00930F7C" w:rsidRDefault="00620CDA" w:rsidP="00620CDA">
      <w:pPr>
        <w:spacing w:line="360" w:lineRule="auto"/>
        <w:jc w:val="both"/>
        <w:rPr>
          <w:rFonts w:ascii="Times New Roman" w:hAnsi="Times New Roman" w:cs="Times New Roman"/>
          <w:sz w:val="24"/>
          <w:szCs w:val="24"/>
        </w:rPr>
      </w:pPr>
      <w:r w:rsidRPr="00930F7C">
        <w:rPr>
          <w:rFonts w:ascii="Times New Roman" w:hAnsi="Times New Roman" w:cs="Times New Roman"/>
          <w:sz w:val="24"/>
          <w:szCs w:val="24"/>
        </w:rPr>
        <w:t>Las Finanzas son esenciales ya que comprenden el manejo de los flujos del capital o dinero de las entidades, encargándose de administrar dichos recursos financieros mediante la Inversión, financiación de los mismos, las finanzas se basan en las condiciones y oportunidades por las cuales se adquiere el capital y el uso que le dan a éste.</w:t>
      </w:r>
    </w:p>
    <w:p w:rsidR="00620CDA" w:rsidRPr="00930F7C" w:rsidRDefault="00620CDA" w:rsidP="00620CDA">
      <w:pPr>
        <w:spacing w:line="360" w:lineRule="auto"/>
        <w:jc w:val="both"/>
        <w:rPr>
          <w:rFonts w:ascii="Times New Roman" w:hAnsi="Times New Roman" w:cs="Times New Roman"/>
          <w:b/>
          <w:sz w:val="24"/>
          <w:szCs w:val="24"/>
        </w:rPr>
      </w:pPr>
      <w:r w:rsidRPr="00930F7C">
        <w:rPr>
          <w:rFonts w:ascii="Times New Roman" w:hAnsi="Times New Roman" w:cs="Times New Roman"/>
          <w:b/>
          <w:sz w:val="24"/>
          <w:szCs w:val="24"/>
        </w:rPr>
        <w:t>1.1.</w:t>
      </w:r>
      <w:r>
        <w:rPr>
          <w:rFonts w:ascii="Times New Roman" w:hAnsi="Times New Roman" w:cs="Times New Roman"/>
          <w:b/>
          <w:sz w:val="24"/>
          <w:szCs w:val="24"/>
        </w:rPr>
        <w:t>0</w:t>
      </w:r>
      <w:r w:rsidRPr="00930F7C">
        <w:rPr>
          <w:rFonts w:ascii="Times New Roman" w:hAnsi="Times New Roman" w:cs="Times New Roman"/>
          <w:b/>
          <w:sz w:val="24"/>
          <w:szCs w:val="24"/>
        </w:rPr>
        <w:t>2. Objetivo de Finanzas</w:t>
      </w:r>
    </w:p>
    <w:p w:rsidR="00620CDA" w:rsidRPr="00930F7C" w:rsidRDefault="00620CDA" w:rsidP="00620CDA">
      <w:pPr>
        <w:spacing w:line="360" w:lineRule="auto"/>
        <w:jc w:val="both"/>
        <w:rPr>
          <w:rFonts w:ascii="Times New Roman" w:hAnsi="Times New Roman" w:cs="Times New Roman"/>
          <w:sz w:val="24"/>
          <w:szCs w:val="24"/>
        </w:rPr>
      </w:pPr>
      <w:r w:rsidRPr="00930F7C">
        <w:rPr>
          <w:rFonts w:ascii="Times New Roman" w:hAnsi="Times New Roman" w:cs="Times New Roman"/>
          <w:sz w:val="24"/>
          <w:szCs w:val="24"/>
        </w:rPr>
        <w:t xml:space="preserve">“La obtención, utilización e incremento de recursos monetarios a través del tiempo con un fin determinado” </w:t>
      </w:r>
      <w:sdt>
        <w:sdtPr>
          <w:rPr>
            <w:rFonts w:ascii="Times New Roman" w:hAnsi="Times New Roman" w:cs="Times New Roman"/>
            <w:sz w:val="24"/>
            <w:szCs w:val="24"/>
          </w:rPr>
          <w:id w:val="9347243"/>
          <w:citation/>
        </w:sdtPr>
        <w:sdtContent>
          <w:r w:rsidRPr="00930F7C">
            <w:rPr>
              <w:rFonts w:ascii="Times New Roman" w:hAnsi="Times New Roman" w:cs="Times New Roman"/>
              <w:sz w:val="24"/>
              <w:szCs w:val="24"/>
            </w:rPr>
            <w:fldChar w:fldCharType="begin"/>
          </w:r>
          <w:r w:rsidRPr="00930F7C">
            <w:rPr>
              <w:rFonts w:ascii="Times New Roman" w:hAnsi="Times New Roman" w:cs="Times New Roman"/>
              <w:sz w:val="24"/>
              <w:szCs w:val="24"/>
            </w:rPr>
            <w:instrText xml:space="preserve"> CITATION Mor08 \l 12298 </w:instrText>
          </w:r>
          <w:r w:rsidRPr="00930F7C">
            <w:rPr>
              <w:rFonts w:ascii="Times New Roman" w:hAnsi="Times New Roman" w:cs="Times New Roman"/>
              <w:sz w:val="24"/>
              <w:szCs w:val="24"/>
            </w:rPr>
            <w:fldChar w:fldCharType="separate"/>
          </w:r>
          <w:r w:rsidRPr="00930F7C">
            <w:rPr>
              <w:rFonts w:ascii="Times New Roman" w:hAnsi="Times New Roman" w:cs="Times New Roman"/>
              <w:noProof/>
              <w:sz w:val="24"/>
              <w:szCs w:val="24"/>
            </w:rPr>
            <w:t xml:space="preserve"> (Morales Castro, 2008)</w:t>
          </w:r>
          <w:r w:rsidRPr="00930F7C">
            <w:rPr>
              <w:rFonts w:ascii="Times New Roman" w:hAnsi="Times New Roman" w:cs="Times New Roman"/>
              <w:sz w:val="24"/>
              <w:szCs w:val="24"/>
            </w:rPr>
            <w:fldChar w:fldCharType="end"/>
          </w:r>
        </w:sdtContent>
      </w:sdt>
    </w:p>
    <w:p w:rsidR="00620CDA" w:rsidRPr="00930F7C" w:rsidRDefault="00620CDA" w:rsidP="00620CDA">
      <w:pPr>
        <w:spacing w:line="360" w:lineRule="auto"/>
        <w:jc w:val="both"/>
        <w:rPr>
          <w:rFonts w:ascii="Times New Roman" w:hAnsi="Times New Roman" w:cs="Times New Roman"/>
          <w:sz w:val="24"/>
          <w:szCs w:val="24"/>
        </w:rPr>
      </w:pPr>
      <w:r w:rsidRPr="00930F7C">
        <w:rPr>
          <w:rFonts w:ascii="Times New Roman" w:hAnsi="Times New Roman" w:cs="Times New Roman"/>
          <w:sz w:val="24"/>
          <w:szCs w:val="24"/>
        </w:rPr>
        <w:t>El objetivo de finanzas es importante dentro de la administración financiera de una empresa ya que lo que se busca es maximizar la riqueza de los accionistas, tomando en cuenta la capacidad que tenga la empresa de generar “flujo de efectivo”.</w:t>
      </w:r>
    </w:p>
    <w:p w:rsidR="00620CDA" w:rsidRPr="00930F7C" w:rsidRDefault="00620CDA" w:rsidP="00620CDA">
      <w:pPr>
        <w:spacing w:line="360" w:lineRule="auto"/>
        <w:jc w:val="both"/>
        <w:rPr>
          <w:rFonts w:ascii="Times New Roman" w:hAnsi="Times New Roman" w:cs="Times New Roman"/>
          <w:b/>
          <w:sz w:val="24"/>
          <w:szCs w:val="24"/>
        </w:rPr>
      </w:pPr>
      <w:r w:rsidRPr="00930F7C">
        <w:rPr>
          <w:rFonts w:ascii="Times New Roman" w:hAnsi="Times New Roman" w:cs="Times New Roman"/>
          <w:b/>
          <w:sz w:val="24"/>
          <w:szCs w:val="24"/>
        </w:rPr>
        <w:t>1.1.</w:t>
      </w:r>
      <w:r>
        <w:rPr>
          <w:rFonts w:ascii="Times New Roman" w:hAnsi="Times New Roman" w:cs="Times New Roman"/>
          <w:b/>
          <w:sz w:val="24"/>
          <w:szCs w:val="24"/>
        </w:rPr>
        <w:t>0</w:t>
      </w:r>
      <w:r w:rsidRPr="00930F7C">
        <w:rPr>
          <w:rFonts w:ascii="Times New Roman" w:hAnsi="Times New Roman" w:cs="Times New Roman"/>
          <w:b/>
          <w:sz w:val="24"/>
          <w:szCs w:val="24"/>
        </w:rPr>
        <w:t>3. Principios de Finanzas</w:t>
      </w:r>
    </w:p>
    <w:p w:rsidR="00620CDA" w:rsidRPr="00930F7C" w:rsidRDefault="00620CDA" w:rsidP="00620CDA">
      <w:pPr>
        <w:pStyle w:val="Prrafodelista"/>
        <w:numPr>
          <w:ilvl w:val="0"/>
          <w:numId w:val="13"/>
        </w:numPr>
        <w:shd w:val="clear" w:color="auto" w:fill="FFFFFF"/>
        <w:tabs>
          <w:tab w:val="left" w:pos="284"/>
        </w:tabs>
        <w:spacing w:before="100" w:beforeAutospacing="1" w:after="24" w:line="360" w:lineRule="auto"/>
        <w:ind w:left="0" w:firstLine="0"/>
        <w:jc w:val="both"/>
        <w:rPr>
          <w:rFonts w:ascii="Times New Roman" w:eastAsia="Times New Roman" w:hAnsi="Times New Roman" w:cs="Times New Roman"/>
          <w:b/>
          <w:sz w:val="24"/>
          <w:szCs w:val="24"/>
        </w:rPr>
      </w:pPr>
      <w:r w:rsidRPr="00930F7C">
        <w:rPr>
          <w:rFonts w:ascii="Times New Roman" w:eastAsia="Times New Roman" w:hAnsi="Times New Roman" w:cs="Times New Roman"/>
          <w:b/>
          <w:sz w:val="24"/>
          <w:szCs w:val="24"/>
        </w:rPr>
        <w:t>Principio del  valor del dinero en el tiempo</w:t>
      </w:r>
    </w:p>
    <w:p w:rsidR="00620CDA" w:rsidRPr="00930F7C" w:rsidRDefault="00620CDA" w:rsidP="00620CDA">
      <w:pPr>
        <w:pStyle w:val="Prrafodelista"/>
        <w:shd w:val="clear" w:color="auto" w:fill="FFFFFF"/>
        <w:spacing w:before="96" w:after="120" w:line="360" w:lineRule="auto"/>
        <w:ind w:left="0"/>
        <w:jc w:val="both"/>
        <w:rPr>
          <w:rFonts w:ascii="Times New Roman" w:hAnsi="Times New Roman" w:cs="Times New Roman"/>
          <w:sz w:val="24"/>
          <w:szCs w:val="24"/>
        </w:rPr>
      </w:pPr>
      <w:r w:rsidRPr="00930F7C">
        <w:rPr>
          <w:rFonts w:ascii="Times New Roman" w:eastAsia="Times New Roman" w:hAnsi="Times New Roman" w:cs="Times New Roman"/>
          <w:sz w:val="24"/>
          <w:szCs w:val="24"/>
        </w:rPr>
        <w:t>“Es preferible tener una cantidad de dinero ahora que la misma en el futuro. Al dueño de un recurso financiero se le tiene que pagar algo para que prescinda de ese recurso, en el caso del ahorrador, es la tasa de interés, en el caso del inversionista la tasa de rendimiento o de retorno.”</w:t>
      </w:r>
      <w:r w:rsidRPr="00930F7C">
        <w:rPr>
          <w:rFonts w:ascii="Times New Roman" w:hAnsi="Times New Roman" w:cs="Times New Roman"/>
          <w:sz w:val="24"/>
          <w:szCs w:val="24"/>
        </w:rPr>
        <w:t xml:space="preserve"> </w:t>
      </w:r>
      <w:sdt>
        <w:sdtPr>
          <w:rPr>
            <w:rFonts w:ascii="Times New Roman" w:hAnsi="Times New Roman" w:cs="Times New Roman"/>
            <w:sz w:val="24"/>
            <w:szCs w:val="24"/>
          </w:rPr>
          <w:id w:val="-2127768636"/>
          <w:citation/>
        </w:sdtPr>
        <w:sdtContent>
          <w:r w:rsidRPr="00930F7C">
            <w:rPr>
              <w:rFonts w:ascii="Times New Roman" w:hAnsi="Times New Roman" w:cs="Times New Roman"/>
              <w:sz w:val="24"/>
              <w:szCs w:val="24"/>
            </w:rPr>
            <w:fldChar w:fldCharType="begin"/>
          </w:r>
          <w:r w:rsidRPr="00930F7C">
            <w:rPr>
              <w:rFonts w:ascii="Times New Roman" w:hAnsi="Times New Roman" w:cs="Times New Roman"/>
              <w:sz w:val="24"/>
              <w:szCs w:val="24"/>
            </w:rPr>
            <w:instrText xml:space="preserve"> CITATION Pas09 \l 12298 </w:instrText>
          </w:r>
          <w:r w:rsidRPr="00930F7C">
            <w:rPr>
              <w:rFonts w:ascii="Times New Roman" w:hAnsi="Times New Roman" w:cs="Times New Roman"/>
              <w:sz w:val="24"/>
              <w:szCs w:val="24"/>
            </w:rPr>
            <w:fldChar w:fldCharType="separate"/>
          </w:r>
          <w:r w:rsidRPr="00930F7C">
            <w:rPr>
              <w:rFonts w:ascii="Times New Roman" w:hAnsi="Times New Roman" w:cs="Times New Roman"/>
              <w:noProof/>
              <w:sz w:val="24"/>
              <w:szCs w:val="24"/>
            </w:rPr>
            <w:t xml:space="preserve"> (Pascale, 2009)</w:t>
          </w:r>
          <w:r w:rsidRPr="00930F7C">
            <w:rPr>
              <w:rFonts w:ascii="Times New Roman" w:hAnsi="Times New Roman" w:cs="Times New Roman"/>
              <w:sz w:val="24"/>
              <w:szCs w:val="24"/>
            </w:rPr>
            <w:fldChar w:fldCharType="end"/>
          </w:r>
        </w:sdtContent>
      </w:sdt>
    </w:p>
    <w:p w:rsidR="00620CDA" w:rsidRPr="00930F7C" w:rsidRDefault="00620CDA" w:rsidP="00620CDA">
      <w:pPr>
        <w:pStyle w:val="Prrafodelista"/>
        <w:shd w:val="clear" w:color="auto" w:fill="FFFFFF"/>
        <w:spacing w:before="96" w:after="120" w:line="360" w:lineRule="auto"/>
        <w:ind w:left="0"/>
        <w:jc w:val="both"/>
        <w:rPr>
          <w:rFonts w:ascii="Times New Roman" w:hAnsi="Times New Roman" w:cs="Times New Roman"/>
          <w:sz w:val="24"/>
          <w:szCs w:val="24"/>
        </w:rPr>
      </w:pPr>
    </w:p>
    <w:p w:rsidR="00620CDA" w:rsidRPr="00930F7C" w:rsidRDefault="00620CDA" w:rsidP="00620CDA">
      <w:pPr>
        <w:pStyle w:val="Prrafodelista"/>
        <w:shd w:val="clear" w:color="auto" w:fill="FFFFFF"/>
        <w:spacing w:before="96" w:after="120" w:line="360" w:lineRule="auto"/>
        <w:ind w:left="0"/>
        <w:jc w:val="both"/>
        <w:rPr>
          <w:rFonts w:ascii="Times New Roman" w:hAnsi="Times New Roman" w:cs="Times New Roman"/>
          <w:sz w:val="24"/>
          <w:szCs w:val="24"/>
        </w:rPr>
      </w:pPr>
      <w:r w:rsidRPr="00930F7C">
        <w:rPr>
          <w:rFonts w:ascii="Times New Roman" w:hAnsi="Times New Roman" w:cs="Times New Roman"/>
          <w:sz w:val="24"/>
          <w:szCs w:val="24"/>
        </w:rPr>
        <w:lastRenderedPageBreak/>
        <w:t>Al contar con una cantidad de dinero la empresa debe enfocarse en invertir en el momento, ya que con el proceso inflacionario y el pasar del tiempo perderán el valor de las oportunidades de inversión que se le presentó a la empresa.</w:t>
      </w:r>
    </w:p>
    <w:p w:rsidR="00620CDA" w:rsidRPr="00930F7C" w:rsidRDefault="00620CDA" w:rsidP="00620CDA">
      <w:pPr>
        <w:pStyle w:val="Prrafodelista"/>
        <w:numPr>
          <w:ilvl w:val="0"/>
          <w:numId w:val="13"/>
        </w:numPr>
        <w:shd w:val="clear" w:color="auto" w:fill="FFFFFF"/>
        <w:tabs>
          <w:tab w:val="left" w:pos="284"/>
        </w:tabs>
        <w:spacing w:before="100" w:beforeAutospacing="1" w:after="24" w:line="360" w:lineRule="auto"/>
        <w:ind w:left="0" w:firstLine="0"/>
        <w:jc w:val="both"/>
        <w:rPr>
          <w:rFonts w:ascii="Times New Roman" w:eastAsia="Times New Roman" w:hAnsi="Times New Roman" w:cs="Times New Roman"/>
          <w:b/>
          <w:sz w:val="24"/>
          <w:szCs w:val="24"/>
        </w:rPr>
      </w:pPr>
      <w:r w:rsidRPr="00930F7C">
        <w:rPr>
          <w:rFonts w:ascii="Times New Roman" w:eastAsia="Times New Roman" w:hAnsi="Times New Roman" w:cs="Times New Roman"/>
          <w:b/>
          <w:sz w:val="24"/>
          <w:szCs w:val="24"/>
        </w:rPr>
        <w:t>Principio del dilema entre el riesgo y el beneficio</w:t>
      </w:r>
    </w:p>
    <w:p w:rsidR="00620CDA" w:rsidRPr="00930F7C" w:rsidRDefault="00620CDA" w:rsidP="00620CDA">
      <w:pPr>
        <w:pStyle w:val="Prrafodelista"/>
        <w:shd w:val="clear" w:color="auto" w:fill="FFFFFF"/>
        <w:spacing w:before="96" w:after="120" w:line="360" w:lineRule="auto"/>
        <w:ind w:left="0"/>
        <w:jc w:val="both"/>
        <w:rPr>
          <w:rFonts w:ascii="Times New Roman" w:hAnsi="Times New Roman" w:cs="Times New Roman"/>
          <w:sz w:val="24"/>
          <w:szCs w:val="24"/>
        </w:rPr>
      </w:pPr>
      <w:r w:rsidRPr="00930F7C">
        <w:rPr>
          <w:rFonts w:ascii="Times New Roman" w:eastAsia="Times New Roman" w:hAnsi="Times New Roman" w:cs="Times New Roman"/>
          <w:sz w:val="24"/>
          <w:szCs w:val="24"/>
        </w:rPr>
        <w:t>“Mientras más ganancia espera un inversionista, más riesgo está  dispuesto a correr. Los inversionistas son adversos al riesgo, es decir para un nivel dado de riesgo buscan maximizar el rendimiento, lo que se puede entender también que para un nivel dado de retorno buscan minimizar el riesgo.”</w:t>
      </w:r>
      <w:r w:rsidRPr="00930F7C">
        <w:rPr>
          <w:rFonts w:ascii="Times New Roman" w:hAnsi="Times New Roman" w:cs="Times New Roman"/>
          <w:sz w:val="24"/>
          <w:szCs w:val="24"/>
        </w:rPr>
        <w:t xml:space="preserve"> </w:t>
      </w:r>
      <w:sdt>
        <w:sdtPr>
          <w:rPr>
            <w:rFonts w:ascii="Times New Roman" w:hAnsi="Times New Roman" w:cs="Times New Roman"/>
            <w:sz w:val="24"/>
            <w:szCs w:val="24"/>
          </w:rPr>
          <w:id w:val="-947003560"/>
          <w:citation/>
        </w:sdtPr>
        <w:sdtContent>
          <w:r w:rsidRPr="00930F7C">
            <w:rPr>
              <w:rFonts w:ascii="Times New Roman" w:hAnsi="Times New Roman" w:cs="Times New Roman"/>
              <w:sz w:val="24"/>
              <w:szCs w:val="24"/>
            </w:rPr>
            <w:fldChar w:fldCharType="begin"/>
          </w:r>
          <w:r w:rsidRPr="00930F7C">
            <w:rPr>
              <w:rFonts w:ascii="Times New Roman" w:hAnsi="Times New Roman" w:cs="Times New Roman"/>
              <w:sz w:val="24"/>
              <w:szCs w:val="24"/>
            </w:rPr>
            <w:instrText xml:space="preserve"> CITATION Sco09 \l 12298 </w:instrText>
          </w:r>
          <w:r w:rsidRPr="00930F7C">
            <w:rPr>
              <w:rFonts w:ascii="Times New Roman" w:hAnsi="Times New Roman" w:cs="Times New Roman"/>
              <w:sz w:val="24"/>
              <w:szCs w:val="24"/>
            </w:rPr>
            <w:fldChar w:fldCharType="separate"/>
          </w:r>
          <w:r w:rsidRPr="00930F7C">
            <w:rPr>
              <w:rFonts w:ascii="Times New Roman" w:hAnsi="Times New Roman" w:cs="Times New Roman"/>
              <w:noProof/>
              <w:sz w:val="24"/>
              <w:szCs w:val="24"/>
            </w:rPr>
            <w:t xml:space="preserve"> (Scott Besley, 2009)</w:t>
          </w:r>
          <w:r w:rsidRPr="00930F7C">
            <w:rPr>
              <w:rFonts w:ascii="Times New Roman" w:hAnsi="Times New Roman" w:cs="Times New Roman"/>
              <w:sz w:val="24"/>
              <w:szCs w:val="24"/>
            </w:rPr>
            <w:fldChar w:fldCharType="end"/>
          </w:r>
        </w:sdtContent>
      </w:sdt>
    </w:p>
    <w:p w:rsidR="00620CDA" w:rsidRPr="00930F7C" w:rsidRDefault="00620CDA" w:rsidP="00620CDA">
      <w:pPr>
        <w:pStyle w:val="Prrafodelista"/>
        <w:shd w:val="clear" w:color="auto" w:fill="FFFFFF"/>
        <w:spacing w:before="96" w:after="120" w:line="360" w:lineRule="auto"/>
        <w:ind w:left="0"/>
        <w:jc w:val="both"/>
        <w:rPr>
          <w:rFonts w:ascii="Times New Roman" w:hAnsi="Times New Roman" w:cs="Times New Roman"/>
          <w:sz w:val="24"/>
          <w:szCs w:val="24"/>
        </w:rPr>
      </w:pPr>
      <w:r w:rsidRPr="00930F7C">
        <w:rPr>
          <w:rFonts w:ascii="Times New Roman" w:hAnsi="Times New Roman" w:cs="Times New Roman"/>
          <w:sz w:val="24"/>
          <w:szCs w:val="24"/>
        </w:rPr>
        <w:t>En toda inversión que se realice existe un margen de riesgo y es allí en donde se debe realizar una adecuada investigación de mercado para orientar de manera eficiente su inversión y ésta genere incremento en su beneficio</w:t>
      </w:r>
    </w:p>
    <w:p w:rsidR="00620CDA" w:rsidRPr="00930F7C" w:rsidRDefault="00620CDA" w:rsidP="00620CDA">
      <w:pPr>
        <w:pStyle w:val="Prrafodelista"/>
        <w:numPr>
          <w:ilvl w:val="0"/>
          <w:numId w:val="13"/>
        </w:numPr>
        <w:shd w:val="clear" w:color="auto" w:fill="FFFFFF"/>
        <w:tabs>
          <w:tab w:val="left" w:pos="284"/>
        </w:tabs>
        <w:spacing w:before="100" w:beforeAutospacing="1" w:after="24" w:line="360" w:lineRule="auto"/>
        <w:ind w:left="0" w:firstLine="0"/>
        <w:jc w:val="both"/>
        <w:rPr>
          <w:rFonts w:ascii="Times New Roman" w:eastAsia="Times New Roman" w:hAnsi="Times New Roman" w:cs="Times New Roman"/>
          <w:b/>
          <w:color w:val="000000"/>
          <w:sz w:val="24"/>
          <w:szCs w:val="24"/>
        </w:rPr>
      </w:pPr>
      <w:r w:rsidRPr="00930F7C">
        <w:rPr>
          <w:rFonts w:ascii="Times New Roman" w:eastAsia="Times New Roman" w:hAnsi="Times New Roman" w:cs="Times New Roman"/>
          <w:b/>
          <w:color w:val="000000"/>
          <w:sz w:val="24"/>
          <w:szCs w:val="24"/>
        </w:rPr>
        <w:t>Principio de Diversificación eficiente</w:t>
      </w:r>
    </w:p>
    <w:p w:rsidR="00620CDA" w:rsidRPr="00930F7C" w:rsidRDefault="00620CDA" w:rsidP="00620CDA">
      <w:pPr>
        <w:pStyle w:val="Prrafodelista"/>
        <w:shd w:val="clear" w:color="auto" w:fill="FFFFFF"/>
        <w:spacing w:before="96" w:after="120" w:line="360" w:lineRule="auto"/>
        <w:ind w:left="0"/>
        <w:jc w:val="both"/>
        <w:rPr>
          <w:rFonts w:ascii="Times New Roman" w:hAnsi="Times New Roman" w:cs="Times New Roman"/>
          <w:sz w:val="24"/>
          <w:szCs w:val="24"/>
        </w:rPr>
      </w:pPr>
      <w:r w:rsidRPr="00930F7C">
        <w:rPr>
          <w:rFonts w:ascii="Times New Roman" w:eastAsia="Times New Roman" w:hAnsi="Times New Roman" w:cs="Times New Roman"/>
          <w:color w:val="000000"/>
          <w:sz w:val="24"/>
          <w:szCs w:val="24"/>
        </w:rPr>
        <w:t xml:space="preserve">“El inversionista prudente diversifica su inversión total, repartiendo sus recursos entre varias inversiones distintas. El efecto de diversificar es distribuir el riesgo y así reducir el riesgo total.” </w:t>
      </w:r>
      <w:sdt>
        <w:sdtPr>
          <w:rPr>
            <w:rFonts w:ascii="Times New Roman" w:hAnsi="Times New Roman" w:cs="Times New Roman"/>
            <w:sz w:val="24"/>
            <w:szCs w:val="24"/>
          </w:rPr>
          <w:id w:val="-1130163944"/>
          <w:citation/>
        </w:sdtPr>
        <w:sdtContent>
          <w:r w:rsidRPr="00930F7C">
            <w:rPr>
              <w:rFonts w:ascii="Times New Roman" w:hAnsi="Times New Roman" w:cs="Times New Roman"/>
              <w:sz w:val="24"/>
              <w:szCs w:val="24"/>
            </w:rPr>
            <w:fldChar w:fldCharType="begin"/>
          </w:r>
          <w:r w:rsidRPr="00930F7C">
            <w:rPr>
              <w:rFonts w:ascii="Times New Roman" w:hAnsi="Times New Roman" w:cs="Times New Roman"/>
              <w:sz w:val="24"/>
              <w:szCs w:val="24"/>
            </w:rPr>
            <w:instrText xml:space="preserve"> CITATION Sco09 \l 12298 </w:instrText>
          </w:r>
          <w:r w:rsidRPr="00930F7C">
            <w:rPr>
              <w:rFonts w:ascii="Times New Roman" w:hAnsi="Times New Roman" w:cs="Times New Roman"/>
              <w:sz w:val="24"/>
              <w:szCs w:val="24"/>
            </w:rPr>
            <w:fldChar w:fldCharType="separate"/>
          </w:r>
          <w:r w:rsidRPr="00930F7C">
            <w:rPr>
              <w:rFonts w:ascii="Times New Roman" w:hAnsi="Times New Roman" w:cs="Times New Roman"/>
              <w:noProof/>
              <w:sz w:val="24"/>
              <w:szCs w:val="24"/>
            </w:rPr>
            <w:t xml:space="preserve"> (Scott Besley, 2009)</w:t>
          </w:r>
          <w:r w:rsidRPr="00930F7C">
            <w:rPr>
              <w:rFonts w:ascii="Times New Roman" w:hAnsi="Times New Roman" w:cs="Times New Roman"/>
              <w:sz w:val="24"/>
              <w:szCs w:val="24"/>
            </w:rPr>
            <w:fldChar w:fldCharType="end"/>
          </w:r>
        </w:sdtContent>
      </w:sdt>
    </w:p>
    <w:p w:rsidR="00620CDA" w:rsidRPr="00930F7C" w:rsidRDefault="00620CDA" w:rsidP="00620CDA">
      <w:pPr>
        <w:pStyle w:val="Prrafodelista"/>
        <w:shd w:val="clear" w:color="auto" w:fill="FFFFFF"/>
        <w:spacing w:before="96" w:after="120" w:line="360" w:lineRule="auto"/>
        <w:ind w:left="0"/>
        <w:jc w:val="both"/>
        <w:rPr>
          <w:rFonts w:ascii="Times New Roman" w:hAnsi="Times New Roman" w:cs="Times New Roman"/>
          <w:sz w:val="24"/>
          <w:szCs w:val="24"/>
        </w:rPr>
      </w:pPr>
      <w:r w:rsidRPr="00930F7C">
        <w:rPr>
          <w:rFonts w:ascii="Times New Roman" w:hAnsi="Times New Roman" w:cs="Times New Roman"/>
          <w:sz w:val="24"/>
          <w:szCs w:val="24"/>
        </w:rPr>
        <w:t>El inversionista debe orientarse en conseguir deferentes líneas de inversión sin olvidarse de realizar un adecuado estudio de mercado, dichas inversiones generarán un incremento en sus ingresos y a su vez ganará experiencia al realizar la inversión.</w:t>
      </w:r>
    </w:p>
    <w:p w:rsidR="00620CDA" w:rsidRPr="00930F7C" w:rsidRDefault="00620CDA" w:rsidP="00620CDA">
      <w:pPr>
        <w:pStyle w:val="Prrafodelista"/>
        <w:numPr>
          <w:ilvl w:val="0"/>
          <w:numId w:val="12"/>
        </w:numPr>
        <w:tabs>
          <w:tab w:val="left" w:pos="284"/>
        </w:tabs>
        <w:autoSpaceDE w:val="0"/>
        <w:autoSpaceDN w:val="0"/>
        <w:adjustRightInd w:val="0"/>
        <w:spacing w:after="0" w:line="360" w:lineRule="auto"/>
        <w:ind w:left="0" w:firstLine="0"/>
        <w:jc w:val="both"/>
        <w:rPr>
          <w:rFonts w:ascii="Times New Roman" w:hAnsi="Times New Roman" w:cs="Times New Roman"/>
          <w:b/>
          <w:bCs/>
          <w:sz w:val="24"/>
          <w:szCs w:val="24"/>
        </w:rPr>
      </w:pPr>
      <w:r w:rsidRPr="00930F7C">
        <w:rPr>
          <w:rFonts w:ascii="Times New Roman" w:hAnsi="Times New Roman" w:cs="Times New Roman"/>
          <w:b/>
          <w:bCs/>
          <w:sz w:val="24"/>
          <w:szCs w:val="24"/>
        </w:rPr>
        <w:t>Principio de costo de oportunidad</w:t>
      </w:r>
    </w:p>
    <w:p w:rsidR="00620CDA" w:rsidRPr="00930F7C" w:rsidRDefault="00620CDA" w:rsidP="00620CDA">
      <w:pPr>
        <w:pStyle w:val="Prrafodelista"/>
        <w:autoSpaceDE w:val="0"/>
        <w:autoSpaceDN w:val="0"/>
        <w:adjustRightInd w:val="0"/>
        <w:spacing w:after="0" w:line="360" w:lineRule="auto"/>
        <w:ind w:left="0"/>
        <w:jc w:val="both"/>
        <w:rPr>
          <w:rFonts w:ascii="Times New Roman" w:hAnsi="Times New Roman" w:cs="Times New Roman"/>
          <w:bCs/>
          <w:sz w:val="24"/>
          <w:szCs w:val="24"/>
        </w:rPr>
      </w:pPr>
      <w:r w:rsidRPr="00930F7C">
        <w:rPr>
          <w:rFonts w:ascii="Times New Roman" w:hAnsi="Times New Roman" w:cs="Times New Roman"/>
          <w:bCs/>
          <w:sz w:val="24"/>
          <w:szCs w:val="24"/>
        </w:rPr>
        <w:t>“Es un concepto que está presente en todos los aspectos de la vida que in</w:t>
      </w:r>
      <w:r>
        <w:rPr>
          <w:rFonts w:ascii="Times New Roman" w:hAnsi="Times New Roman" w:cs="Times New Roman"/>
          <w:bCs/>
          <w:sz w:val="24"/>
          <w:szCs w:val="24"/>
        </w:rPr>
        <w:t xml:space="preserve">volucran problemas de decisión. </w:t>
      </w:r>
      <w:r w:rsidRPr="00930F7C">
        <w:rPr>
          <w:rFonts w:ascii="Times New Roman" w:hAnsi="Times New Roman" w:cs="Times New Roman"/>
          <w:bCs/>
          <w:sz w:val="24"/>
          <w:szCs w:val="24"/>
        </w:rPr>
        <w:t>Este costo es, precisamente, el costo de oportunidad, que puede definirse como aquel en el que se incurre por no poder tomar dos o más opciones a la vez.”</w:t>
      </w:r>
      <w:r w:rsidRPr="00930F7C">
        <w:rPr>
          <w:rFonts w:ascii="Times New Roman" w:hAnsi="Times New Roman" w:cs="Times New Roman"/>
          <w:sz w:val="24"/>
          <w:szCs w:val="24"/>
        </w:rPr>
        <w:t xml:space="preserve"> </w:t>
      </w:r>
      <w:sdt>
        <w:sdtPr>
          <w:rPr>
            <w:rFonts w:ascii="Times New Roman" w:hAnsi="Times New Roman" w:cs="Times New Roman"/>
            <w:sz w:val="24"/>
            <w:szCs w:val="24"/>
          </w:rPr>
          <w:id w:val="-1238323607"/>
          <w:citation/>
        </w:sdtPr>
        <w:sdtContent>
          <w:r w:rsidRPr="00930F7C">
            <w:rPr>
              <w:rFonts w:ascii="Times New Roman" w:hAnsi="Times New Roman" w:cs="Times New Roman"/>
              <w:bCs/>
              <w:sz w:val="24"/>
              <w:szCs w:val="24"/>
            </w:rPr>
            <w:fldChar w:fldCharType="begin"/>
          </w:r>
          <w:r w:rsidRPr="00930F7C">
            <w:rPr>
              <w:rFonts w:ascii="Times New Roman" w:hAnsi="Times New Roman" w:cs="Times New Roman"/>
              <w:bCs/>
              <w:sz w:val="24"/>
              <w:szCs w:val="24"/>
            </w:rPr>
            <w:instrText xml:space="preserve"> CITATION Mor081 \l 12298 </w:instrText>
          </w:r>
          <w:r w:rsidRPr="00930F7C">
            <w:rPr>
              <w:rFonts w:ascii="Times New Roman" w:hAnsi="Times New Roman" w:cs="Times New Roman"/>
              <w:bCs/>
              <w:sz w:val="24"/>
              <w:szCs w:val="24"/>
            </w:rPr>
            <w:fldChar w:fldCharType="separate"/>
          </w:r>
          <w:r w:rsidRPr="00930F7C">
            <w:rPr>
              <w:rFonts w:ascii="Times New Roman" w:hAnsi="Times New Roman" w:cs="Times New Roman"/>
              <w:bCs/>
              <w:noProof/>
              <w:sz w:val="24"/>
              <w:szCs w:val="24"/>
            </w:rPr>
            <w:t xml:space="preserve"> </w:t>
          </w:r>
          <w:r w:rsidRPr="00930F7C">
            <w:rPr>
              <w:rFonts w:ascii="Times New Roman" w:hAnsi="Times New Roman" w:cs="Times New Roman"/>
              <w:noProof/>
              <w:sz w:val="24"/>
              <w:szCs w:val="24"/>
            </w:rPr>
            <w:t>(Morales Castro, 2008)</w:t>
          </w:r>
          <w:r w:rsidRPr="00930F7C">
            <w:rPr>
              <w:rFonts w:ascii="Times New Roman" w:hAnsi="Times New Roman" w:cs="Times New Roman"/>
              <w:bCs/>
              <w:sz w:val="24"/>
              <w:szCs w:val="24"/>
            </w:rPr>
            <w:fldChar w:fldCharType="end"/>
          </w:r>
        </w:sdtContent>
      </w:sdt>
    </w:p>
    <w:p w:rsidR="00620CDA" w:rsidRPr="00930F7C" w:rsidRDefault="00620CDA" w:rsidP="00620CDA">
      <w:pPr>
        <w:pStyle w:val="Prrafodelista"/>
        <w:autoSpaceDE w:val="0"/>
        <w:autoSpaceDN w:val="0"/>
        <w:adjustRightInd w:val="0"/>
        <w:spacing w:after="0" w:line="360" w:lineRule="auto"/>
        <w:ind w:left="0"/>
        <w:jc w:val="both"/>
        <w:rPr>
          <w:rFonts w:ascii="Times New Roman" w:hAnsi="Times New Roman" w:cs="Times New Roman"/>
          <w:bCs/>
          <w:sz w:val="24"/>
          <w:szCs w:val="24"/>
        </w:rPr>
      </w:pPr>
      <w:r w:rsidRPr="00930F7C">
        <w:rPr>
          <w:rFonts w:ascii="Times New Roman" w:hAnsi="Times New Roman" w:cs="Times New Roman"/>
          <w:bCs/>
          <w:sz w:val="24"/>
          <w:szCs w:val="24"/>
        </w:rPr>
        <w:t>El costo de oportunidad es  de suma importante dentro de las finanzas, ya que saber evaluarlo en todas nuestras decisiones financieras no es fácil, pero es primordial para el eficiente manejo de toda una empresa.</w:t>
      </w:r>
    </w:p>
    <w:p w:rsidR="00620CDA" w:rsidRPr="00930F7C" w:rsidRDefault="00620CDA" w:rsidP="00620CDA">
      <w:pPr>
        <w:pStyle w:val="Prrafodelista"/>
        <w:numPr>
          <w:ilvl w:val="0"/>
          <w:numId w:val="12"/>
        </w:numPr>
        <w:tabs>
          <w:tab w:val="left" w:pos="284"/>
        </w:tabs>
        <w:autoSpaceDE w:val="0"/>
        <w:autoSpaceDN w:val="0"/>
        <w:adjustRightInd w:val="0"/>
        <w:spacing w:after="0" w:line="360" w:lineRule="auto"/>
        <w:ind w:left="0" w:firstLine="0"/>
        <w:jc w:val="both"/>
        <w:rPr>
          <w:rFonts w:ascii="Times New Roman" w:hAnsi="Times New Roman" w:cs="Times New Roman"/>
          <w:b/>
          <w:bCs/>
          <w:sz w:val="24"/>
          <w:szCs w:val="24"/>
        </w:rPr>
      </w:pPr>
      <w:r w:rsidRPr="00930F7C">
        <w:rPr>
          <w:rFonts w:ascii="Times New Roman" w:hAnsi="Times New Roman" w:cs="Times New Roman"/>
          <w:b/>
          <w:bCs/>
          <w:sz w:val="24"/>
          <w:szCs w:val="24"/>
        </w:rPr>
        <w:t>Principio de ventaja comparativa</w:t>
      </w:r>
    </w:p>
    <w:p w:rsidR="00620CDA" w:rsidRPr="00930F7C" w:rsidRDefault="00620CDA" w:rsidP="00620CDA">
      <w:pPr>
        <w:pStyle w:val="Prrafodelista"/>
        <w:autoSpaceDE w:val="0"/>
        <w:autoSpaceDN w:val="0"/>
        <w:adjustRightInd w:val="0"/>
        <w:spacing w:after="0" w:line="360" w:lineRule="auto"/>
        <w:ind w:left="0"/>
        <w:jc w:val="both"/>
        <w:rPr>
          <w:rFonts w:ascii="Times New Roman" w:hAnsi="Times New Roman" w:cs="Times New Roman"/>
          <w:sz w:val="24"/>
          <w:szCs w:val="24"/>
        </w:rPr>
      </w:pPr>
      <w:r w:rsidRPr="00930F7C">
        <w:rPr>
          <w:rFonts w:ascii="Times New Roman" w:hAnsi="Times New Roman" w:cs="Times New Roman"/>
          <w:sz w:val="24"/>
          <w:szCs w:val="24"/>
        </w:rPr>
        <w:t xml:space="preserve">“Este principio es la base de nuestro sistema económico. Si cada persona hiciese aquello que hace mejor, tendríamos desempeñando cada tipo de trabajo a los más cualificados. Este principio de la ventaja comparativa es la base del comercio internacional. Cada país </w:t>
      </w:r>
      <w:r w:rsidRPr="00930F7C">
        <w:rPr>
          <w:rFonts w:ascii="Times New Roman" w:hAnsi="Times New Roman" w:cs="Times New Roman"/>
          <w:sz w:val="24"/>
          <w:szCs w:val="24"/>
        </w:rPr>
        <w:lastRenderedPageBreak/>
        <w:t>produce los bienes y servicios que puede realizar más eficientemente y al comerciar entre sí ambos se benefician mutuamente.”</w:t>
      </w:r>
      <w:sdt>
        <w:sdtPr>
          <w:rPr>
            <w:rFonts w:ascii="Times New Roman" w:hAnsi="Times New Roman" w:cs="Times New Roman"/>
            <w:sz w:val="24"/>
            <w:szCs w:val="24"/>
          </w:rPr>
          <w:id w:val="-1588924024"/>
          <w:citation/>
        </w:sdtPr>
        <w:sdtContent>
          <w:r w:rsidRPr="00930F7C">
            <w:rPr>
              <w:rFonts w:ascii="Times New Roman" w:hAnsi="Times New Roman" w:cs="Times New Roman"/>
              <w:sz w:val="24"/>
              <w:szCs w:val="24"/>
            </w:rPr>
            <w:fldChar w:fldCharType="begin"/>
          </w:r>
          <w:r w:rsidRPr="00930F7C">
            <w:rPr>
              <w:rFonts w:ascii="Times New Roman" w:hAnsi="Times New Roman" w:cs="Times New Roman"/>
              <w:sz w:val="24"/>
              <w:szCs w:val="24"/>
            </w:rPr>
            <w:instrText xml:space="preserve"> CITATION Van02 \l 12298 </w:instrText>
          </w:r>
          <w:r w:rsidRPr="00930F7C">
            <w:rPr>
              <w:rFonts w:ascii="Times New Roman" w:hAnsi="Times New Roman" w:cs="Times New Roman"/>
              <w:sz w:val="24"/>
              <w:szCs w:val="24"/>
            </w:rPr>
            <w:fldChar w:fldCharType="separate"/>
          </w:r>
          <w:r w:rsidRPr="00930F7C">
            <w:rPr>
              <w:rFonts w:ascii="Times New Roman" w:hAnsi="Times New Roman" w:cs="Times New Roman"/>
              <w:noProof/>
              <w:sz w:val="24"/>
              <w:szCs w:val="24"/>
            </w:rPr>
            <w:t xml:space="preserve"> (Van Horne, 2002)</w:t>
          </w:r>
          <w:r w:rsidRPr="00930F7C">
            <w:rPr>
              <w:rFonts w:ascii="Times New Roman" w:hAnsi="Times New Roman" w:cs="Times New Roman"/>
              <w:sz w:val="24"/>
              <w:szCs w:val="24"/>
            </w:rPr>
            <w:fldChar w:fldCharType="end"/>
          </w:r>
        </w:sdtContent>
      </w:sdt>
    </w:p>
    <w:p w:rsidR="00620CDA" w:rsidRPr="00930F7C" w:rsidRDefault="00620CDA" w:rsidP="00620CDA">
      <w:pPr>
        <w:pStyle w:val="Prrafodelista"/>
        <w:autoSpaceDE w:val="0"/>
        <w:autoSpaceDN w:val="0"/>
        <w:adjustRightInd w:val="0"/>
        <w:spacing w:after="0" w:line="360" w:lineRule="auto"/>
        <w:ind w:left="0"/>
        <w:jc w:val="both"/>
        <w:rPr>
          <w:rFonts w:ascii="Times New Roman" w:hAnsi="Times New Roman" w:cs="Times New Roman"/>
          <w:sz w:val="24"/>
          <w:szCs w:val="24"/>
          <w:shd w:val="clear" w:color="auto" w:fill="FFFFFF"/>
        </w:rPr>
      </w:pPr>
      <w:r w:rsidRPr="00930F7C">
        <w:rPr>
          <w:rFonts w:ascii="Times New Roman" w:hAnsi="Times New Roman" w:cs="Times New Roman"/>
          <w:sz w:val="24"/>
          <w:szCs w:val="24"/>
          <w:shd w:val="clear" w:color="auto" w:fill="FFFFFF"/>
        </w:rPr>
        <w:t xml:space="preserve">La ventaja comparativa se refiere a que para entrar al mundo de la competencia se </w:t>
      </w:r>
      <w:r w:rsidRPr="00930F7C">
        <w:rPr>
          <w:rStyle w:val="Textoennegrita"/>
          <w:rFonts w:ascii="Times New Roman" w:hAnsi="Times New Roman" w:cs="Times New Roman"/>
          <w:sz w:val="24"/>
          <w:szCs w:val="24"/>
          <w:shd w:val="clear" w:color="auto" w:fill="FFFFFF"/>
        </w:rPr>
        <w:t>debe especializar en las actividades donde más ventaja tiene</w:t>
      </w:r>
      <w:r w:rsidRPr="00930F7C">
        <w:rPr>
          <w:rFonts w:ascii="Times New Roman" w:hAnsi="Times New Roman" w:cs="Times New Roman"/>
          <w:sz w:val="24"/>
          <w:szCs w:val="24"/>
          <w:shd w:val="clear" w:color="auto" w:fill="FFFFFF"/>
        </w:rPr>
        <w:t>, que no quiere decir especializarse en todo lo que hace mejor que otros, pero si reconocer nuestras fortalezas y debilidades.</w:t>
      </w:r>
    </w:p>
    <w:p w:rsidR="00620CDA" w:rsidRPr="00930F7C" w:rsidRDefault="00620CDA" w:rsidP="00620CDA">
      <w:pPr>
        <w:spacing w:line="360" w:lineRule="auto"/>
        <w:jc w:val="both"/>
        <w:rPr>
          <w:rFonts w:ascii="Times New Roman" w:hAnsi="Times New Roman" w:cs="Times New Roman"/>
          <w:b/>
          <w:sz w:val="24"/>
          <w:szCs w:val="24"/>
        </w:rPr>
      </w:pPr>
      <w:r w:rsidRPr="00930F7C">
        <w:rPr>
          <w:rFonts w:ascii="Times New Roman" w:hAnsi="Times New Roman" w:cs="Times New Roman"/>
          <w:b/>
          <w:sz w:val="24"/>
          <w:szCs w:val="24"/>
        </w:rPr>
        <w:t>1.1.</w:t>
      </w:r>
      <w:r>
        <w:rPr>
          <w:rFonts w:ascii="Times New Roman" w:hAnsi="Times New Roman" w:cs="Times New Roman"/>
          <w:b/>
          <w:sz w:val="24"/>
          <w:szCs w:val="24"/>
        </w:rPr>
        <w:t>0</w:t>
      </w:r>
      <w:r w:rsidRPr="00930F7C">
        <w:rPr>
          <w:rFonts w:ascii="Times New Roman" w:hAnsi="Times New Roman" w:cs="Times New Roman"/>
          <w:b/>
          <w:sz w:val="24"/>
          <w:szCs w:val="24"/>
        </w:rPr>
        <w:t>4. Estados Financieros</w:t>
      </w:r>
    </w:p>
    <w:p w:rsidR="00620CDA" w:rsidRPr="00930F7C" w:rsidRDefault="00620CDA" w:rsidP="00620CDA">
      <w:pPr>
        <w:spacing w:line="360" w:lineRule="auto"/>
        <w:jc w:val="both"/>
        <w:rPr>
          <w:rFonts w:ascii="Times New Roman" w:hAnsi="Times New Roman" w:cs="Times New Roman"/>
          <w:b/>
          <w:sz w:val="24"/>
          <w:szCs w:val="24"/>
        </w:rPr>
      </w:pPr>
      <w:r w:rsidRPr="00930F7C">
        <w:rPr>
          <w:rFonts w:ascii="Times New Roman" w:hAnsi="Times New Roman" w:cs="Times New Roman"/>
          <w:b/>
          <w:sz w:val="24"/>
          <w:szCs w:val="24"/>
        </w:rPr>
        <w:t>1.1.</w:t>
      </w:r>
      <w:r>
        <w:rPr>
          <w:rFonts w:ascii="Times New Roman" w:hAnsi="Times New Roman" w:cs="Times New Roman"/>
          <w:b/>
          <w:sz w:val="24"/>
          <w:szCs w:val="24"/>
        </w:rPr>
        <w:t>0</w:t>
      </w:r>
      <w:r w:rsidRPr="00930F7C">
        <w:rPr>
          <w:rFonts w:ascii="Times New Roman" w:hAnsi="Times New Roman" w:cs="Times New Roman"/>
          <w:b/>
          <w:sz w:val="24"/>
          <w:szCs w:val="24"/>
        </w:rPr>
        <w:t>4.1. Definición</w:t>
      </w:r>
    </w:p>
    <w:p w:rsidR="00620CDA" w:rsidRPr="00930F7C" w:rsidRDefault="00620CDA" w:rsidP="00620CDA">
      <w:pPr>
        <w:spacing w:line="360" w:lineRule="auto"/>
        <w:jc w:val="both"/>
        <w:rPr>
          <w:rFonts w:ascii="Times New Roman" w:eastAsia="Times New Roman" w:hAnsi="Times New Roman" w:cs="Times New Roman"/>
          <w:sz w:val="24"/>
          <w:szCs w:val="24"/>
        </w:rPr>
      </w:pPr>
      <w:r w:rsidRPr="00930F7C">
        <w:rPr>
          <w:rFonts w:ascii="Times New Roman" w:hAnsi="Times New Roman" w:cs="Times New Roman"/>
          <w:sz w:val="24"/>
          <w:szCs w:val="24"/>
          <w:shd w:val="clear" w:color="auto" w:fill="FFFFFF"/>
        </w:rPr>
        <w:t>“Los</w:t>
      </w:r>
      <w:r w:rsidRPr="00930F7C">
        <w:rPr>
          <w:rStyle w:val="apple-converted-space"/>
          <w:rFonts w:ascii="Times New Roman" w:hAnsi="Times New Roman" w:cs="Times New Roman"/>
          <w:sz w:val="24"/>
          <w:szCs w:val="24"/>
          <w:shd w:val="clear" w:color="auto" w:fill="FFFFFF"/>
        </w:rPr>
        <w:t> </w:t>
      </w:r>
      <w:r w:rsidRPr="00930F7C">
        <w:rPr>
          <w:rFonts w:ascii="Times New Roman" w:hAnsi="Times New Roman" w:cs="Times New Roman"/>
          <w:bCs/>
          <w:sz w:val="24"/>
          <w:szCs w:val="24"/>
          <w:shd w:val="clear" w:color="auto" w:fill="FFFFFF"/>
        </w:rPr>
        <w:t>estados financieros</w:t>
      </w:r>
      <w:r w:rsidRPr="00930F7C">
        <w:rPr>
          <w:rFonts w:ascii="Times New Roman" w:hAnsi="Times New Roman" w:cs="Times New Roman"/>
          <w:sz w:val="24"/>
          <w:szCs w:val="24"/>
          <w:shd w:val="clear" w:color="auto" w:fill="FFFFFF"/>
        </w:rPr>
        <w:t>, también denominados</w:t>
      </w:r>
      <w:r w:rsidRPr="00930F7C">
        <w:rPr>
          <w:rStyle w:val="apple-converted-space"/>
          <w:rFonts w:ascii="Times New Roman" w:hAnsi="Times New Roman" w:cs="Times New Roman"/>
          <w:sz w:val="24"/>
          <w:szCs w:val="24"/>
          <w:shd w:val="clear" w:color="auto" w:fill="FFFFFF"/>
        </w:rPr>
        <w:t> </w:t>
      </w:r>
      <w:r w:rsidRPr="00930F7C">
        <w:rPr>
          <w:rFonts w:ascii="Times New Roman" w:hAnsi="Times New Roman" w:cs="Times New Roman"/>
          <w:bCs/>
          <w:sz w:val="24"/>
          <w:szCs w:val="24"/>
          <w:shd w:val="clear" w:color="auto" w:fill="FFFFFF"/>
        </w:rPr>
        <w:t>estados contables</w:t>
      </w:r>
      <w:r w:rsidRPr="00930F7C">
        <w:rPr>
          <w:rFonts w:ascii="Times New Roman" w:hAnsi="Times New Roman" w:cs="Times New Roman"/>
          <w:sz w:val="24"/>
          <w:szCs w:val="24"/>
          <w:shd w:val="clear" w:color="auto" w:fill="FFFFFF"/>
        </w:rPr>
        <w:t>,</w:t>
      </w:r>
      <w:r w:rsidRPr="00930F7C">
        <w:rPr>
          <w:rStyle w:val="apple-converted-space"/>
          <w:rFonts w:ascii="Times New Roman" w:hAnsi="Times New Roman" w:cs="Times New Roman"/>
          <w:sz w:val="24"/>
          <w:szCs w:val="24"/>
          <w:shd w:val="clear" w:color="auto" w:fill="FFFFFF"/>
        </w:rPr>
        <w:t> </w:t>
      </w:r>
      <w:r w:rsidRPr="00930F7C">
        <w:rPr>
          <w:rFonts w:ascii="Times New Roman" w:hAnsi="Times New Roman" w:cs="Times New Roman"/>
          <w:bCs/>
          <w:sz w:val="24"/>
          <w:szCs w:val="24"/>
          <w:shd w:val="clear" w:color="auto" w:fill="FFFFFF"/>
        </w:rPr>
        <w:t>informes financieros</w:t>
      </w:r>
      <w:r w:rsidRPr="00930F7C">
        <w:rPr>
          <w:rStyle w:val="apple-converted-space"/>
          <w:rFonts w:ascii="Times New Roman" w:hAnsi="Times New Roman" w:cs="Times New Roman"/>
          <w:sz w:val="24"/>
          <w:szCs w:val="24"/>
          <w:shd w:val="clear" w:color="auto" w:fill="FFFFFF"/>
        </w:rPr>
        <w:t> </w:t>
      </w:r>
      <w:r w:rsidRPr="00930F7C">
        <w:rPr>
          <w:rFonts w:ascii="Times New Roman" w:hAnsi="Times New Roman" w:cs="Times New Roman"/>
          <w:sz w:val="24"/>
          <w:szCs w:val="24"/>
          <w:shd w:val="clear" w:color="auto" w:fill="FFFFFF"/>
        </w:rPr>
        <w:t>o</w:t>
      </w:r>
      <w:r w:rsidRPr="00930F7C">
        <w:rPr>
          <w:rStyle w:val="apple-converted-space"/>
          <w:rFonts w:ascii="Times New Roman" w:hAnsi="Times New Roman" w:cs="Times New Roman"/>
          <w:sz w:val="24"/>
          <w:szCs w:val="24"/>
          <w:shd w:val="clear" w:color="auto" w:fill="FFFFFF"/>
        </w:rPr>
        <w:t> </w:t>
      </w:r>
      <w:r w:rsidRPr="00930F7C">
        <w:rPr>
          <w:rFonts w:ascii="Times New Roman" w:hAnsi="Times New Roman" w:cs="Times New Roman"/>
          <w:bCs/>
          <w:sz w:val="24"/>
          <w:szCs w:val="24"/>
          <w:shd w:val="clear" w:color="auto" w:fill="FFFFFF"/>
        </w:rPr>
        <w:t>cuentas anuales</w:t>
      </w:r>
      <w:r w:rsidRPr="00930F7C">
        <w:rPr>
          <w:rFonts w:ascii="Times New Roman" w:hAnsi="Times New Roman" w:cs="Times New Roman"/>
          <w:sz w:val="24"/>
          <w:szCs w:val="24"/>
          <w:shd w:val="clear" w:color="auto" w:fill="FFFFFF"/>
        </w:rPr>
        <w:t>, son informes que utilizan las instituciones para informar de la situación económica y financiera y los cambios que experimenta la misma a una fecha o periodo determinado. Esta información resulta útil para la</w:t>
      </w:r>
      <w:r w:rsidRPr="00930F7C">
        <w:rPr>
          <w:rStyle w:val="apple-converted-space"/>
          <w:rFonts w:ascii="Times New Roman" w:hAnsi="Times New Roman" w:cs="Times New Roman"/>
          <w:sz w:val="24"/>
          <w:szCs w:val="24"/>
          <w:shd w:val="clear" w:color="auto" w:fill="FFFFFF"/>
        </w:rPr>
        <w:t> </w:t>
      </w:r>
      <w:hyperlink r:id="rId9" w:tooltip="Administración de Empresas" w:history="1">
        <w:r w:rsidRPr="00367BCE">
          <w:rPr>
            <w:rStyle w:val="Hipervnculo"/>
            <w:rFonts w:ascii="Times New Roman" w:hAnsi="Times New Roman" w:cs="Times New Roman"/>
            <w:color w:val="auto"/>
            <w:sz w:val="24"/>
            <w:szCs w:val="24"/>
            <w:u w:val="none"/>
            <w:shd w:val="clear" w:color="auto" w:fill="FFFFFF"/>
          </w:rPr>
          <w:t>Administración</w:t>
        </w:r>
      </w:hyperlink>
      <w:r w:rsidRPr="00930F7C">
        <w:rPr>
          <w:rFonts w:ascii="Times New Roman" w:hAnsi="Times New Roman" w:cs="Times New Roman"/>
          <w:sz w:val="24"/>
          <w:szCs w:val="24"/>
          <w:shd w:val="clear" w:color="auto" w:fill="FFFFFF"/>
        </w:rPr>
        <w:t>, gestores, reguladores y otros tipos de interesados como los accionistas, acreedores o propietarios.”</w:t>
      </w:r>
      <w:r w:rsidRPr="00930F7C">
        <w:rPr>
          <w:rFonts w:ascii="Times New Roman" w:eastAsia="Times New Roman" w:hAnsi="Times New Roman" w:cs="Times New Roman"/>
          <w:sz w:val="24"/>
          <w:szCs w:val="24"/>
        </w:rPr>
        <w:t xml:space="preserve"> </w:t>
      </w:r>
      <w:sdt>
        <w:sdtPr>
          <w:rPr>
            <w:rFonts w:ascii="Times New Roman" w:eastAsia="Times New Roman" w:hAnsi="Times New Roman" w:cs="Times New Roman"/>
            <w:sz w:val="24"/>
            <w:szCs w:val="24"/>
          </w:rPr>
          <w:id w:val="-174811693"/>
          <w:citation/>
        </w:sdtPr>
        <w:sdtContent>
          <w:r w:rsidRPr="00930F7C">
            <w:rPr>
              <w:rFonts w:ascii="Times New Roman" w:eastAsia="Times New Roman" w:hAnsi="Times New Roman" w:cs="Times New Roman"/>
              <w:sz w:val="24"/>
              <w:szCs w:val="24"/>
            </w:rPr>
            <w:fldChar w:fldCharType="begin"/>
          </w:r>
          <w:r w:rsidRPr="00930F7C">
            <w:rPr>
              <w:rFonts w:ascii="Times New Roman" w:eastAsia="Times New Roman" w:hAnsi="Times New Roman" w:cs="Times New Roman"/>
              <w:sz w:val="24"/>
              <w:szCs w:val="24"/>
            </w:rPr>
            <w:instrText xml:space="preserve"> CITATION Van09 \l 12298 </w:instrText>
          </w:r>
          <w:r w:rsidRPr="00930F7C">
            <w:rPr>
              <w:rFonts w:ascii="Times New Roman" w:eastAsia="Times New Roman" w:hAnsi="Times New Roman" w:cs="Times New Roman"/>
              <w:sz w:val="24"/>
              <w:szCs w:val="24"/>
            </w:rPr>
            <w:fldChar w:fldCharType="separate"/>
          </w:r>
          <w:r w:rsidRPr="00930F7C">
            <w:rPr>
              <w:rFonts w:ascii="Times New Roman" w:eastAsia="Times New Roman" w:hAnsi="Times New Roman" w:cs="Times New Roman"/>
              <w:noProof/>
              <w:sz w:val="24"/>
              <w:szCs w:val="24"/>
            </w:rPr>
            <w:t>(Horne, 2009)</w:t>
          </w:r>
          <w:r w:rsidRPr="00930F7C">
            <w:rPr>
              <w:rFonts w:ascii="Times New Roman" w:eastAsia="Times New Roman" w:hAnsi="Times New Roman" w:cs="Times New Roman"/>
              <w:sz w:val="24"/>
              <w:szCs w:val="24"/>
            </w:rPr>
            <w:fldChar w:fldCharType="end"/>
          </w:r>
        </w:sdtContent>
      </w:sdt>
    </w:p>
    <w:p w:rsidR="00620CDA" w:rsidRPr="00930F7C" w:rsidRDefault="00620CDA" w:rsidP="00620CDA">
      <w:pPr>
        <w:spacing w:line="360" w:lineRule="auto"/>
        <w:jc w:val="both"/>
        <w:rPr>
          <w:rFonts w:ascii="Times New Roman" w:eastAsia="Times New Roman" w:hAnsi="Times New Roman" w:cs="Times New Roman"/>
          <w:sz w:val="24"/>
          <w:szCs w:val="24"/>
        </w:rPr>
      </w:pPr>
      <w:r w:rsidRPr="00930F7C">
        <w:rPr>
          <w:rFonts w:ascii="Times New Roman" w:eastAsia="Times New Roman" w:hAnsi="Times New Roman" w:cs="Times New Roman"/>
          <w:sz w:val="24"/>
          <w:szCs w:val="24"/>
        </w:rPr>
        <w:t>Mediante los estados financieros se conoce la situación tanto económica y financiera real de la empresa y permiten realizar un análisis sobre los mismos, facilitando la toma de decisiones relacionadas a los datos representativos de la empresa.</w:t>
      </w:r>
    </w:p>
    <w:p w:rsidR="00620CDA" w:rsidRPr="00930F7C" w:rsidRDefault="00620CDA" w:rsidP="00620CDA">
      <w:pPr>
        <w:spacing w:line="360" w:lineRule="auto"/>
        <w:jc w:val="both"/>
        <w:rPr>
          <w:rFonts w:ascii="Times New Roman" w:hAnsi="Times New Roman" w:cs="Times New Roman"/>
          <w:b/>
          <w:sz w:val="24"/>
          <w:szCs w:val="24"/>
        </w:rPr>
      </w:pPr>
      <w:r w:rsidRPr="00930F7C">
        <w:rPr>
          <w:rFonts w:ascii="Times New Roman" w:hAnsi="Times New Roman" w:cs="Times New Roman"/>
          <w:b/>
          <w:sz w:val="24"/>
          <w:szCs w:val="24"/>
        </w:rPr>
        <w:t>1.1.</w:t>
      </w:r>
      <w:r>
        <w:rPr>
          <w:rFonts w:ascii="Times New Roman" w:hAnsi="Times New Roman" w:cs="Times New Roman"/>
          <w:b/>
          <w:sz w:val="24"/>
          <w:szCs w:val="24"/>
        </w:rPr>
        <w:t>0</w:t>
      </w:r>
      <w:r w:rsidRPr="00930F7C">
        <w:rPr>
          <w:rFonts w:ascii="Times New Roman" w:hAnsi="Times New Roman" w:cs="Times New Roman"/>
          <w:b/>
          <w:sz w:val="24"/>
          <w:szCs w:val="24"/>
        </w:rPr>
        <w:t>4.2. Balance General</w:t>
      </w:r>
    </w:p>
    <w:p w:rsidR="00620CDA" w:rsidRPr="0022294D" w:rsidRDefault="00620CDA" w:rsidP="00620CDA">
      <w:pPr>
        <w:spacing w:after="0" w:line="360" w:lineRule="auto"/>
        <w:jc w:val="both"/>
        <w:rPr>
          <w:rFonts w:ascii="Times New Roman" w:eastAsia="Times New Roman" w:hAnsi="Times New Roman" w:cs="Times New Roman"/>
          <w:color w:val="000000"/>
          <w:sz w:val="24"/>
          <w:szCs w:val="24"/>
        </w:rPr>
      </w:pPr>
      <w:r w:rsidRPr="00930F7C">
        <w:rPr>
          <w:rFonts w:ascii="Times New Roman" w:eastAsia="Times New Roman" w:hAnsi="Times New Roman" w:cs="Times New Roman"/>
          <w:color w:val="000000"/>
          <w:sz w:val="24"/>
          <w:szCs w:val="24"/>
        </w:rPr>
        <w:t>“El balance general es un </w:t>
      </w:r>
      <w:hyperlink r:id="rId10" w:history="1">
        <w:r w:rsidRPr="00930F7C">
          <w:rPr>
            <w:rFonts w:ascii="Times New Roman" w:eastAsia="Times New Roman" w:hAnsi="Times New Roman" w:cs="Times New Roman"/>
            <w:sz w:val="24"/>
            <w:szCs w:val="24"/>
          </w:rPr>
          <w:t>estado financiero</w:t>
        </w:r>
      </w:hyperlink>
      <w:r w:rsidRPr="00930F7C">
        <w:rPr>
          <w:rFonts w:ascii="Times New Roman" w:eastAsia="Times New Roman" w:hAnsi="Times New Roman" w:cs="Times New Roman"/>
          <w:sz w:val="24"/>
          <w:szCs w:val="24"/>
        </w:rPr>
        <w:t> c</w:t>
      </w:r>
      <w:r w:rsidRPr="00930F7C">
        <w:rPr>
          <w:rFonts w:ascii="Times New Roman" w:eastAsia="Times New Roman" w:hAnsi="Times New Roman" w:cs="Times New Roman"/>
          <w:color w:val="000000"/>
          <w:sz w:val="24"/>
          <w:szCs w:val="24"/>
        </w:rPr>
        <w:t>onformado por un documento que muestra detalladamente los activos, los pasivos y el patrimonio con que cuenta una emp</w:t>
      </w:r>
      <w:r>
        <w:rPr>
          <w:rFonts w:ascii="Times New Roman" w:eastAsia="Times New Roman" w:hAnsi="Times New Roman" w:cs="Times New Roman"/>
          <w:color w:val="000000"/>
          <w:sz w:val="24"/>
          <w:szCs w:val="24"/>
        </w:rPr>
        <w:t xml:space="preserve">resa en un momento determinado. </w:t>
      </w:r>
      <w:r w:rsidRPr="00930F7C">
        <w:rPr>
          <w:rFonts w:ascii="Times New Roman" w:eastAsia="Times New Roman" w:hAnsi="Times New Roman" w:cs="Times New Roman"/>
          <w:sz w:val="24"/>
          <w:szCs w:val="24"/>
        </w:rPr>
        <w:t xml:space="preserve">El valor total de los activos siempre debe ser igual al valor total de los pasivos más el valor total del patrimonio: </w:t>
      </w:r>
      <w:r w:rsidRPr="00930F7C">
        <w:rPr>
          <w:rFonts w:ascii="Times New Roman" w:eastAsia="Times New Roman" w:hAnsi="Times New Roman" w:cs="Times New Roman"/>
          <w:b/>
          <w:bCs/>
          <w:color w:val="000000"/>
          <w:sz w:val="24"/>
          <w:szCs w:val="24"/>
        </w:rPr>
        <w:t>Activo = Pasivo + Patrimonio”</w:t>
      </w:r>
      <w:r w:rsidRPr="00930F7C">
        <w:rPr>
          <w:rFonts w:ascii="Times New Roman" w:hAnsi="Times New Roman" w:cs="Times New Roman"/>
          <w:sz w:val="24"/>
          <w:szCs w:val="24"/>
        </w:rPr>
        <w:t>.</w:t>
      </w:r>
      <w:sdt>
        <w:sdtPr>
          <w:rPr>
            <w:rFonts w:ascii="Times New Roman" w:hAnsi="Times New Roman" w:cs="Times New Roman"/>
            <w:sz w:val="24"/>
            <w:szCs w:val="24"/>
          </w:rPr>
          <w:id w:val="1832259987"/>
          <w:citation/>
        </w:sdtPr>
        <w:sdtContent>
          <w:r w:rsidRPr="00930F7C">
            <w:rPr>
              <w:rFonts w:ascii="Times New Roman" w:hAnsi="Times New Roman" w:cs="Times New Roman"/>
              <w:sz w:val="24"/>
              <w:szCs w:val="24"/>
            </w:rPr>
            <w:fldChar w:fldCharType="begin"/>
          </w:r>
          <w:r w:rsidRPr="00930F7C">
            <w:rPr>
              <w:rFonts w:ascii="Times New Roman" w:hAnsi="Times New Roman" w:cs="Times New Roman"/>
              <w:sz w:val="24"/>
              <w:szCs w:val="24"/>
            </w:rPr>
            <w:instrText xml:space="preserve"> CITATION The08 \l 12298 </w:instrText>
          </w:r>
          <w:r w:rsidRPr="00930F7C">
            <w:rPr>
              <w:rFonts w:ascii="Times New Roman" w:hAnsi="Times New Roman" w:cs="Times New Roman"/>
              <w:sz w:val="24"/>
              <w:szCs w:val="24"/>
            </w:rPr>
            <w:fldChar w:fldCharType="separate"/>
          </w:r>
          <w:r w:rsidRPr="00930F7C">
            <w:rPr>
              <w:rFonts w:ascii="Times New Roman" w:hAnsi="Times New Roman" w:cs="Times New Roman"/>
              <w:noProof/>
              <w:sz w:val="24"/>
              <w:szCs w:val="24"/>
            </w:rPr>
            <w:t xml:space="preserve"> (Chicago, 2008)</w:t>
          </w:r>
          <w:r w:rsidRPr="00930F7C">
            <w:rPr>
              <w:rFonts w:ascii="Times New Roman" w:hAnsi="Times New Roman" w:cs="Times New Roman"/>
              <w:sz w:val="24"/>
              <w:szCs w:val="24"/>
            </w:rPr>
            <w:fldChar w:fldCharType="end"/>
          </w:r>
        </w:sdtContent>
      </w:sdt>
    </w:p>
    <w:p w:rsidR="00620CDA" w:rsidRPr="00930F7C" w:rsidRDefault="00620CDA" w:rsidP="00620CDA">
      <w:pPr>
        <w:spacing w:after="0" w:line="360" w:lineRule="auto"/>
        <w:jc w:val="both"/>
        <w:rPr>
          <w:rFonts w:ascii="Times New Roman" w:hAnsi="Times New Roman" w:cs="Times New Roman"/>
          <w:color w:val="000000"/>
          <w:sz w:val="24"/>
          <w:szCs w:val="24"/>
        </w:rPr>
      </w:pPr>
      <w:r w:rsidRPr="00930F7C">
        <w:rPr>
          <w:rFonts w:ascii="Times New Roman" w:hAnsi="Times New Roman" w:cs="Times New Roman"/>
          <w:color w:val="000000"/>
          <w:sz w:val="24"/>
          <w:szCs w:val="24"/>
        </w:rPr>
        <w:t>El balance general nos permite conocer la situación financiera de la empresa al mostrarnos cuál es el valor de sus activos, pasivos y patrimonio, permite analizar la información y evaluar eficiencia que se está utilizando en sus activos, qué tan bien está administrando sus pasivos y patrimonio y en base a dicho análisis, tomar decisiones.</w:t>
      </w:r>
    </w:p>
    <w:p w:rsidR="00620CDA" w:rsidRDefault="00620CDA" w:rsidP="00620CDA">
      <w:pPr>
        <w:spacing w:after="0" w:line="360" w:lineRule="auto"/>
        <w:jc w:val="both"/>
        <w:rPr>
          <w:rFonts w:ascii="Times New Roman" w:eastAsia="Times New Roman" w:hAnsi="Times New Roman" w:cs="Times New Roman"/>
          <w:sz w:val="24"/>
          <w:szCs w:val="24"/>
        </w:rPr>
      </w:pPr>
    </w:p>
    <w:p w:rsidR="00620CDA" w:rsidRPr="00930F7C" w:rsidRDefault="00620CDA" w:rsidP="00620CDA">
      <w:pPr>
        <w:spacing w:after="0" w:line="360" w:lineRule="auto"/>
        <w:jc w:val="both"/>
        <w:rPr>
          <w:rFonts w:ascii="Times New Roman" w:eastAsia="Times New Roman" w:hAnsi="Times New Roman" w:cs="Times New Roman"/>
          <w:sz w:val="24"/>
          <w:szCs w:val="24"/>
        </w:rPr>
      </w:pPr>
    </w:p>
    <w:p w:rsidR="00620CDA" w:rsidRPr="00930F7C" w:rsidRDefault="00620CDA" w:rsidP="00620CDA">
      <w:pPr>
        <w:spacing w:line="360" w:lineRule="auto"/>
        <w:jc w:val="both"/>
        <w:rPr>
          <w:rFonts w:ascii="Times New Roman" w:hAnsi="Times New Roman" w:cs="Times New Roman"/>
          <w:b/>
          <w:sz w:val="24"/>
          <w:szCs w:val="24"/>
        </w:rPr>
      </w:pPr>
      <w:r w:rsidRPr="00930F7C">
        <w:rPr>
          <w:rFonts w:ascii="Times New Roman" w:hAnsi="Times New Roman" w:cs="Times New Roman"/>
          <w:b/>
          <w:sz w:val="24"/>
          <w:szCs w:val="24"/>
        </w:rPr>
        <w:lastRenderedPageBreak/>
        <w:t>1.1.</w:t>
      </w:r>
      <w:r>
        <w:rPr>
          <w:rFonts w:ascii="Times New Roman" w:hAnsi="Times New Roman" w:cs="Times New Roman"/>
          <w:b/>
          <w:sz w:val="24"/>
          <w:szCs w:val="24"/>
        </w:rPr>
        <w:t>0</w:t>
      </w:r>
      <w:r w:rsidRPr="00930F7C">
        <w:rPr>
          <w:rFonts w:ascii="Times New Roman" w:hAnsi="Times New Roman" w:cs="Times New Roman"/>
          <w:b/>
          <w:sz w:val="24"/>
          <w:szCs w:val="24"/>
        </w:rPr>
        <w:t>4.3. Estado de Resultados</w:t>
      </w:r>
    </w:p>
    <w:p w:rsidR="00620CDA" w:rsidRPr="00930F7C" w:rsidRDefault="00620CDA" w:rsidP="00620CDA">
      <w:pPr>
        <w:spacing w:line="360" w:lineRule="auto"/>
        <w:jc w:val="both"/>
        <w:rPr>
          <w:rFonts w:ascii="Times New Roman" w:hAnsi="Times New Roman" w:cs="Times New Roman"/>
          <w:b/>
          <w:sz w:val="24"/>
          <w:szCs w:val="24"/>
        </w:rPr>
      </w:pPr>
      <w:r w:rsidRPr="00930F7C">
        <w:rPr>
          <w:rFonts w:ascii="Times New Roman" w:hAnsi="Times New Roman" w:cs="Times New Roman"/>
          <w:sz w:val="24"/>
          <w:szCs w:val="24"/>
        </w:rPr>
        <w:t>“El estado de resultados, también conocido como estado de ganancias y pérdidas, es un</w:t>
      </w:r>
      <w:r w:rsidRPr="00930F7C">
        <w:rPr>
          <w:rStyle w:val="apple-converted-space"/>
          <w:rFonts w:ascii="Times New Roman" w:hAnsi="Times New Roman" w:cs="Times New Roman"/>
          <w:sz w:val="24"/>
          <w:szCs w:val="24"/>
        </w:rPr>
        <w:t> </w:t>
      </w:r>
      <w:hyperlink r:id="rId11" w:history="1">
        <w:r w:rsidRPr="00367BCE">
          <w:rPr>
            <w:rStyle w:val="Hipervnculo"/>
            <w:rFonts w:ascii="Times New Roman" w:hAnsi="Times New Roman" w:cs="Times New Roman"/>
            <w:color w:val="auto"/>
            <w:sz w:val="24"/>
            <w:szCs w:val="24"/>
            <w:u w:val="none"/>
          </w:rPr>
          <w:t>estado financiero</w:t>
        </w:r>
      </w:hyperlink>
      <w:r w:rsidRPr="00930F7C">
        <w:rPr>
          <w:rFonts w:ascii="Times New Roman" w:hAnsi="Times New Roman" w:cs="Times New Roman"/>
          <w:sz w:val="24"/>
          <w:szCs w:val="24"/>
        </w:rPr>
        <w:t xml:space="preserve"> conformado por un documento que muestra detalladamente los ingresos, los gastos y el beneficio o pérdida que ha generado una empresa durante un periodo de tiempo determinado.</w:t>
      </w:r>
      <w:r w:rsidRPr="00930F7C">
        <w:rPr>
          <w:rFonts w:ascii="Times New Roman" w:eastAsia="Times New Roman" w:hAnsi="Times New Roman" w:cs="Times New Roman"/>
          <w:color w:val="000000"/>
          <w:sz w:val="24"/>
          <w:szCs w:val="24"/>
          <w:lang w:val="es-ES_tradnl"/>
        </w:rPr>
        <w:t>El estado de resultados muestra, un resumen de los resultados de operación de un negocio concernientes a un periodo de operaciones.</w:t>
      </w:r>
      <w:r w:rsidRPr="00930F7C">
        <w:rPr>
          <w:rFonts w:ascii="Times New Roman" w:hAnsi="Times New Roman" w:cs="Times New Roman"/>
          <w:b/>
          <w:sz w:val="24"/>
          <w:szCs w:val="24"/>
        </w:rPr>
        <w:t>”</w:t>
      </w:r>
      <w:sdt>
        <w:sdtPr>
          <w:rPr>
            <w:rFonts w:ascii="Times New Roman" w:eastAsia="Times New Roman" w:hAnsi="Times New Roman" w:cs="Times New Roman"/>
            <w:sz w:val="24"/>
            <w:szCs w:val="24"/>
          </w:rPr>
          <w:id w:val="2093511063"/>
          <w:citation/>
        </w:sdtPr>
        <w:sdtContent>
          <w:r w:rsidRPr="00930F7C">
            <w:rPr>
              <w:rFonts w:ascii="Times New Roman" w:eastAsia="Times New Roman" w:hAnsi="Times New Roman" w:cs="Times New Roman"/>
              <w:sz w:val="24"/>
              <w:szCs w:val="24"/>
            </w:rPr>
            <w:fldChar w:fldCharType="begin"/>
          </w:r>
          <w:r w:rsidRPr="00930F7C">
            <w:rPr>
              <w:rFonts w:ascii="Times New Roman" w:eastAsia="Times New Roman" w:hAnsi="Times New Roman" w:cs="Times New Roman"/>
              <w:sz w:val="24"/>
              <w:szCs w:val="24"/>
            </w:rPr>
            <w:instrText xml:space="preserve"> CITATION Sco091 \l 12298 </w:instrText>
          </w:r>
          <w:r w:rsidRPr="00930F7C">
            <w:rPr>
              <w:rFonts w:ascii="Times New Roman" w:eastAsia="Times New Roman" w:hAnsi="Times New Roman" w:cs="Times New Roman"/>
              <w:sz w:val="24"/>
              <w:szCs w:val="24"/>
            </w:rPr>
            <w:fldChar w:fldCharType="separate"/>
          </w:r>
          <w:r w:rsidRPr="00930F7C">
            <w:rPr>
              <w:rFonts w:ascii="Times New Roman" w:eastAsia="Times New Roman" w:hAnsi="Times New Roman" w:cs="Times New Roman"/>
              <w:noProof/>
              <w:sz w:val="24"/>
              <w:szCs w:val="24"/>
            </w:rPr>
            <w:t xml:space="preserve"> (Scott Besney, 2009)</w:t>
          </w:r>
          <w:r w:rsidRPr="00930F7C">
            <w:rPr>
              <w:rFonts w:ascii="Times New Roman" w:eastAsia="Times New Roman" w:hAnsi="Times New Roman" w:cs="Times New Roman"/>
              <w:sz w:val="24"/>
              <w:szCs w:val="24"/>
            </w:rPr>
            <w:fldChar w:fldCharType="end"/>
          </w:r>
        </w:sdtContent>
      </w:sdt>
    </w:p>
    <w:p w:rsidR="00620CDA" w:rsidRPr="00930F7C" w:rsidRDefault="00620CDA" w:rsidP="00620CDA">
      <w:pPr>
        <w:spacing w:line="360" w:lineRule="auto"/>
        <w:jc w:val="both"/>
        <w:rPr>
          <w:rFonts w:ascii="Times New Roman" w:hAnsi="Times New Roman" w:cs="Times New Roman"/>
          <w:color w:val="000000"/>
          <w:sz w:val="24"/>
          <w:szCs w:val="24"/>
        </w:rPr>
      </w:pPr>
      <w:r w:rsidRPr="00930F7C">
        <w:rPr>
          <w:rFonts w:ascii="Times New Roman" w:hAnsi="Times New Roman" w:cs="Times New Roman"/>
          <w:color w:val="000000"/>
          <w:sz w:val="24"/>
          <w:szCs w:val="24"/>
        </w:rPr>
        <w:t>El estado de resultados nos permite saber cuáles han sido los ingresos, los gastos y la ganancia  o pérdida que ha generado una empresa en un periodo de tiempo determinado y a su vez permite tomar decisiones correctivas a tiempo según el caso.</w:t>
      </w:r>
    </w:p>
    <w:p w:rsidR="00620CDA" w:rsidRPr="00930F7C" w:rsidRDefault="00620CDA" w:rsidP="00620CDA">
      <w:pPr>
        <w:spacing w:line="360" w:lineRule="auto"/>
        <w:jc w:val="both"/>
        <w:rPr>
          <w:rFonts w:ascii="Times New Roman" w:hAnsi="Times New Roman" w:cs="Times New Roman"/>
          <w:color w:val="000000"/>
          <w:sz w:val="24"/>
          <w:szCs w:val="24"/>
        </w:rPr>
      </w:pPr>
      <w:r w:rsidRPr="00930F7C">
        <w:rPr>
          <w:rFonts w:ascii="Times New Roman" w:hAnsi="Times New Roman" w:cs="Times New Roman"/>
          <w:b/>
          <w:color w:val="000000"/>
          <w:sz w:val="24"/>
          <w:szCs w:val="24"/>
        </w:rPr>
        <w:t>1.1.</w:t>
      </w:r>
      <w:r>
        <w:rPr>
          <w:rFonts w:ascii="Times New Roman" w:hAnsi="Times New Roman" w:cs="Times New Roman"/>
          <w:b/>
          <w:color w:val="000000"/>
          <w:sz w:val="24"/>
          <w:szCs w:val="24"/>
        </w:rPr>
        <w:t>0</w:t>
      </w:r>
      <w:r w:rsidRPr="00930F7C">
        <w:rPr>
          <w:rFonts w:ascii="Times New Roman" w:hAnsi="Times New Roman" w:cs="Times New Roman"/>
          <w:b/>
          <w:color w:val="000000"/>
          <w:sz w:val="24"/>
          <w:szCs w:val="24"/>
        </w:rPr>
        <w:t>5. Control Interno</w:t>
      </w:r>
    </w:p>
    <w:p w:rsidR="00620CDA" w:rsidRPr="00930F7C" w:rsidRDefault="00620CDA" w:rsidP="00620CDA">
      <w:pPr>
        <w:spacing w:line="360" w:lineRule="auto"/>
        <w:jc w:val="both"/>
        <w:rPr>
          <w:rFonts w:ascii="Times New Roman" w:hAnsi="Times New Roman" w:cs="Times New Roman"/>
          <w:b/>
          <w:color w:val="000000"/>
          <w:sz w:val="24"/>
          <w:szCs w:val="24"/>
        </w:rPr>
      </w:pPr>
      <w:r w:rsidRPr="00930F7C">
        <w:rPr>
          <w:rFonts w:ascii="Times New Roman" w:hAnsi="Times New Roman" w:cs="Times New Roman"/>
          <w:b/>
          <w:color w:val="000000"/>
          <w:sz w:val="24"/>
          <w:szCs w:val="24"/>
        </w:rPr>
        <w:t>1.1.</w:t>
      </w:r>
      <w:r>
        <w:rPr>
          <w:rFonts w:ascii="Times New Roman" w:hAnsi="Times New Roman" w:cs="Times New Roman"/>
          <w:b/>
          <w:color w:val="000000"/>
          <w:sz w:val="24"/>
          <w:szCs w:val="24"/>
        </w:rPr>
        <w:t>0</w:t>
      </w:r>
      <w:r w:rsidRPr="00930F7C">
        <w:rPr>
          <w:rFonts w:ascii="Times New Roman" w:hAnsi="Times New Roman" w:cs="Times New Roman"/>
          <w:b/>
          <w:color w:val="000000"/>
          <w:sz w:val="24"/>
          <w:szCs w:val="24"/>
        </w:rPr>
        <w:t>5.1. Definición</w:t>
      </w:r>
    </w:p>
    <w:p w:rsidR="00620CDA" w:rsidRPr="00930F7C" w:rsidRDefault="00620CDA" w:rsidP="00620CDA">
      <w:pPr>
        <w:spacing w:after="0" w:line="360" w:lineRule="auto"/>
        <w:jc w:val="both"/>
        <w:rPr>
          <w:rFonts w:ascii="Times New Roman" w:hAnsi="Times New Roman" w:cs="Times New Roman"/>
          <w:sz w:val="24"/>
          <w:szCs w:val="24"/>
        </w:rPr>
      </w:pPr>
      <w:r w:rsidRPr="00930F7C">
        <w:rPr>
          <w:rFonts w:ascii="Times New Roman" w:hAnsi="Times New Roman" w:cs="Times New Roman"/>
          <w:sz w:val="24"/>
          <w:szCs w:val="24"/>
        </w:rPr>
        <w:t>“El Control Interno se define como cualquier acción tomada por la Gerencia para aumentar la probabilidad de que los objetivos establecidos y las metas se han cumplido. La Gerencia establece el Control Interno a través de la planeación, organización, dirección y ejecución de tareas y acciones que den seguridad razonable de que los objetivos y metas serán logrados</w:t>
      </w:r>
    </w:p>
    <w:p w:rsidR="00620CDA" w:rsidRPr="00930F7C" w:rsidRDefault="00620CDA" w:rsidP="00620CDA">
      <w:pPr>
        <w:spacing w:after="0" w:line="360" w:lineRule="auto"/>
        <w:jc w:val="both"/>
        <w:rPr>
          <w:rFonts w:ascii="Times New Roman" w:hAnsi="Times New Roman" w:cs="Times New Roman"/>
          <w:sz w:val="24"/>
          <w:szCs w:val="24"/>
        </w:rPr>
      </w:pPr>
      <w:r w:rsidRPr="00930F7C">
        <w:rPr>
          <w:rFonts w:ascii="Times New Roman" w:hAnsi="Times New Roman" w:cs="Times New Roman"/>
          <w:sz w:val="24"/>
          <w:szCs w:val="24"/>
        </w:rPr>
        <w:t>Los objetivos del control interno deben lograr:</w:t>
      </w:r>
    </w:p>
    <w:p w:rsidR="00620CDA" w:rsidRPr="00930F7C" w:rsidRDefault="00620CDA" w:rsidP="00620CDA">
      <w:pPr>
        <w:pStyle w:val="Sinespaciado"/>
        <w:numPr>
          <w:ilvl w:val="0"/>
          <w:numId w:val="20"/>
        </w:numPr>
        <w:tabs>
          <w:tab w:val="left" w:pos="284"/>
        </w:tabs>
        <w:spacing w:line="360" w:lineRule="auto"/>
        <w:ind w:left="0" w:hanging="11"/>
        <w:jc w:val="both"/>
        <w:rPr>
          <w:rFonts w:ascii="Times New Roman" w:hAnsi="Times New Roman" w:cs="Times New Roman"/>
          <w:sz w:val="24"/>
          <w:szCs w:val="24"/>
        </w:rPr>
      </w:pPr>
      <w:r w:rsidRPr="00930F7C">
        <w:rPr>
          <w:rFonts w:ascii="Times New Roman" w:hAnsi="Times New Roman" w:cs="Times New Roman"/>
          <w:sz w:val="24"/>
          <w:szCs w:val="24"/>
        </w:rPr>
        <w:t>Confiabilidad e integridad de la información.</w:t>
      </w:r>
    </w:p>
    <w:p w:rsidR="00620CDA" w:rsidRPr="00930F7C" w:rsidRDefault="00620CDA" w:rsidP="00620CDA">
      <w:pPr>
        <w:pStyle w:val="Sinespaciado"/>
        <w:numPr>
          <w:ilvl w:val="0"/>
          <w:numId w:val="20"/>
        </w:numPr>
        <w:tabs>
          <w:tab w:val="left" w:pos="284"/>
        </w:tabs>
        <w:spacing w:line="360" w:lineRule="auto"/>
        <w:ind w:left="0" w:hanging="11"/>
        <w:jc w:val="both"/>
        <w:rPr>
          <w:rFonts w:ascii="Times New Roman" w:hAnsi="Times New Roman" w:cs="Times New Roman"/>
          <w:sz w:val="24"/>
          <w:szCs w:val="24"/>
        </w:rPr>
      </w:pPr>
      <w:r w:rsidRPr="00930F7C">
        <w:rPr>
          <w:rFonts w:ascii="Times New Roman" w:hAnsi="Times New Roman" w:cs="Times New Roman"/>
          <w:sz w:val="24"/>
          <w:szCs w:val="24"/>
        </w:rPr>
        <w:t>Cumplimiento de políticas, planes, procedimientos, leyes y regulaciones.</w:t>
      </w:r>
    </w:p>
    <w:p w:rsidR="00620CDA" w:rsidRPr="00930F7C" w:rsidRDefault="00620CDA" w:rsidP="00620CDA">
      <w:pPr>
        <w:pStyle w:val="Sinespaciado"/>
        <w:numPr>
          <w:ilvl w:val="0"/>
          <w:numId w:val="20"/>
        </w:numPr>
        <w:tabs>
          <w:tab w:val="left" w:pos="284"/>
        </w:tabs>
        <w:spacing w:line="360" w:lineRule="auto"/>
        <w:ind w:left="0" w:hanging="11"/>
        <w:jc w:val="both"/>
        <w:rPr>
          <w:rFonts w:ascii="Times New Roman" w:hAnsi="Times New Roman" w:cs="Times New Roman"/>
          <w:sz w:val="24"/>
          <w:szCs w:val="24"/>
        </w:rPr>
      </w:pPr>
      <w:r w:rsidRPr="00930F7C">
        <w:rPr>
          <w:rFonts w:ascii="Times New Roman" w:hAnsi="Times New Roman" w:cs="Times New Roman"/>
          <w:sz w:val="24"/>
          <w:szCs w:val="24"/>
        </w:rPr>
        <w:t>Salvaguardia de los bienes.</w:t>
      </w:r>
    </w:p>
    <w:p w:rsidR="00620CDA" w:rsidRPr="00930F7C" w:rsidRDefault="00620CDA" w:rsidP="00620CDA">
      <w:pPr>
        <w:pStyle w:val="Sinespaciado"/>
        <w:numPr>
          <w:ilvl w:val="0"/>
          <w:numId w:val="20"/>
        </w:numPr>
        <w:tabs>
          <w:tab w:val="left" w:pos="284"/>
        </w:tabs>
        <w:spacing w:line="360" w:lineRule="auto"/>
        <w:ind w:left="0" w:hanging="11"/>
        <w:jc w:val="both"/>
        <w:rPr>
          <w:rFonts w:ascii="Times New Roman" w:hAnsi="Times New Roman" w:cs="Times New Roman"/>
          <w:sz w:val="24"/>
          <w:szCs w:val="24"/>
        </w:rPr>
      </w:pPr>
      <w:r w:rsidRPr="00930F7C">
        <w:rPr>
          <w:rFonts w:ascii="Times New Roman" w:hAnsi="Times New Roman" w:cs="Times New Roman"/>
          <w:sz w:val="24"/>
          <w:szCs w:val="24"/>
        </w:rPr>
        <w:t>Uso eficiente y económico de los recursos.</w:t>
      </w:r>
    </w:p>
    <w:p w:rsidR="00620CDA" w:rsidRPr="00930F7C" w:rsidRDefault="00620CDA" w:rsidP="00620CDA">
      <w:pPr>
        <w:pStyle w:val="Sinespaciado"/>
        <w:numPr>
          <w:ilvl w:val="0"/>
          <w:numId w:val="20"/>
        </w:numPr>
        <w:tabs>
          <w:tab w:val="left" w:pos="284"/>
        </w:tabs>
        <w:spacing w:line="360" w:lineRule="auto"/>
        <w:ind w:left="0" w:hanging="11"/>
        <w:jc w:val="both"/>
        <w:rPr>
          <w:rFonts w:ascii="Times New Roman" w:hAnsi="Times New Roman" w:cs="Times New Roman"/>
          <w:sz w:val="24"/>
          <w:szCs w:val="24"/>
        </w:rPr>
      </w:pPr>
      <w:r w:rsidRPr="00930F7C">
        <w:rPr>
          <w:rFonts w:ascii="Times New Roman" w:hAnsi="Times New Roman" w:cs="Times New Roman"/>
          <w:sz w:val="24"/>
          <w:szCs w:val="24"/>
        </w:rPr>
        <w:t>Cumplimiento de objetivos establecidos y de metas de operaciones y programas.”</w:t>
      </w:r>
      <w:r w:rsidRPr="00930F7C">
        <w:rPr>
          <w:rFonts w:ascii="Times New Roman" w:eastAsia="Times New Roman" w:hAnsi="Times New Roman" w:cs="Times New Roman"/>
          <w:sz w:val="24"/>
          <w:szCs w:val="24"/>
        </w:rPr>
        <w:t xml:space="preserve"> </w:t>
      </w:r>
      <w:sdt>
        <w:sdtPr>
          <w:rPr>
            <w:rFonts w:ascii="Times New Roman" w:eastAsia="Times New Roman" w:hAnsi="Times New Roman" w:cs="Times New Roman"/>
            <w:sz w:val="24"/>
            <w:szCs w:val="24"/>
          </w:rPr>
          <w:id w:val="850378775"/>
          <w:citation/>
        </w:sdtPr>
        <w:sdtContent>
          <w:r w:rsidRPr="00930F7C">
            <w:rPr>
              <w:rFonts w:ascii="Times New Roman" w:eastAsia="Times New Roman" w:hAnsi="Times New Roman" w:cs="Times New Roman"/>
              <w:sz w:val="24"/>
              <w:szCs w:val="24"/>
            </w:rPr>
            <w:fldChar w:fldCharType="begin"/>
          </w:r>
          <w:r w:rsidRPr="00930F7C">
            <w:rPr>
              <w:rFonts w:ascii="Times New Roman" w:eastAsia="Times New Roman" w:hAnsi="Times New Roman" w:cs="Times New Roman"/>
              <w:sz w:val="24"/>
              <w:szCs w:val="24"/>
            </w:rPr>
            <w:instrText xml:space="preserve"> CITATION Man09 \l 12298 </w:instrText>
          </w:r>
          <w:r w:rsidRPr="00930F7C">
            <w:rPr>
              <w:rFonts w:ascii="Times New Roman" w:eastAsia="Times New Roman" w:hAnsi="Times New Roman" w:cs="Times New Roman"/>
              <w:sz w:val="24"/>
              <w:szCs w:val="24"/>
            </w:rPr>
            <w:fldChar w:fldCharType="separate"/>
          </w:r>
          <w:r w:rsidRPr="00930F7C">
            <w:rPr>
              <w:rFonts w:ascii="Times New Roman" w:eastAsia="Times New Roman" w:hAnsi="Times New Roman" w:cs="Times New Roman"/>
              <w:noProof/>
              <w:sz w:val="24"/>
              <w:szCs w:val="24"/>
            </w:rPr>
            <w:t xml:space="preserve"> (Mantilla, 2009)</w:t>
          </w:r>
          <w:r w:rsidRPr="00930F7C">
            <w:rPr>
              <w:rFonts w:ascii="Times New Roman" w:eastAsia="Times New Roman" w:hAnsi="Times New Roman" w:cs="Times New Roman"/>
              <w:sz w:val="24"/>
              <w:szCs w:val="24"/>
            </w:rPr>
            <w:fldChar w:fldCharType="end"/>
          </w:r>
        </w:sdtContent>
      </w:sdt>
    </w:p>
    <w:p w:rsidR="00620CDA" w:rsidRPr="00930F7C" w:rsidRDefault="00620CDA" w:rsidP="00620CDA">
      <w:pPr>
        <w:spacing w:before="100" w:beforeAutospacing="1" w:after="100" w:afterAutospacing="1" w:line="360" w:lineRule="auto"/>
        <w:jc w:val="both"/>
        <w:rPr>
          <w:rFonts w:ascii="Times New Roman" w:eastAsia="Times New Roman" w:hAnsi="Times New Roman" w:cs="Times New Roman"/>
          <w:sz w:val="24"/>
          <w:szCs w:val="24"/>
        </w:rPr>
      </w:pPr>
      <w:r w:rsidRPr="00930F7C">
        <w:rPr>
          <w:rFonts w:ascii="Times New Roman" w:eastAsia="Times New Roman" w:hAnsi="Times New Roman" w:cs="Times New Roman"/>
          <w:sz w:val="24"/>
          <w:szCs w:val="24"/>
        </w:rPr>
        <w:t>El control interno en cualquier organización, reviste mucha importancia, tanto en la conducción de la organización, como en el control e información de las operaciones, puesto que permite el</w:t>
      </w:r>
      <w:r>
        <w:rPr>
          <w:rFonts w:ascii="Times New Roman" w:eastAsia="Times New Roman" w:hAnsi="Times New Roman" w:cs="Times New Roman"/>
          <w:sz w:val="24"/>
          <w:szCs w:val="24"/>
        </w:rPr>
        <w:t xml:space="preserve"> manejo adecuado de los bienes.</w:t>
      </w:r>
    </w:p>
    <w:p w:rsidR="00620CDA" w:rsidRPr="00930F7C" w:rsidRDefault="00620CDA" w:rsidP="00620CDA">
      <w:pPr>
        <w:spacing w:line="360" w:lineRule="auto"/>
        <w:jc w:val="both"/>
        <w:rPr>
          <w:rFonts w:ascii="Times New Roman" w:hAnsi="Times New Roman" w:cs="Times New Roman"/>
          <w:b/>
          <w:sz w:val="24"/>
          <w:szCs w:val="24"/>
        </w:rPr>
      </w:pPr>
      <w:r>
        <w:rPr>
          <w:rFonts w:ascii="Times New Roman" w:hAnsi="Times New Roman" w:cs="Times New Roman"/>
          <w:b/>
          <w:sz w:val="24"/>
          <w:szCs w:val="24"/>
        </w:rPr>
        <w:lastRenderedPageBreak/>
        <w:t>1.1.1</w:t>
      </w:r>
      <w:r w:rsidRPr="00930F7C">
        <w:rPr>
          <w:rFonts w:ascii="Times New Roman" w:hAnsi="Times New Roman" w:cs="Times New Roman"/>
          <w:b/>
          <w:sz w:val="24"/>
          <w:szCs w:val="24"/>
        </w:rPr>
        <w:t>. Análisis financiero</w:t>
      </w:r>
    </w:p>
    <w:p w:rsidR="00620CDA" w:rsidRPr="00930F7C" w:rsidRDefault="00620CDA" w:rsidP="00620CDA">
      <w:pPr>
        <w:spacing w:line="360" w:lineRule="auto"/>
        <w:jc w:val="both"/>
        <w:rPr>
          <w:rFonts w:ascii="Times New Roman" w:hAnsi="Times New Roman" w:cs="Times New Roman"/>
          <w:b/>
          <w:sz w:val="24"/>
          <w:szCs w:val="24"/>
        </w:rPr>
      </w:pPr>
      <w:r w:rsidRPr="00930F7C">
        <w:rPr>
          <w:rFonts w:ascii="Times New Roman" w:hAnsi="Times New Roman" w:cs="Times New Roman"/>
          <w:b/>
          <w:sz w:val="24"/>
          <w:szCs w:val="24"/>
        </w:rPr>
        <w:t>1.1.</w:t>
      </w:r>
      <w:r>
        <w:rPr>
          <w:rFonts w:ascii="Times New Roman" w:hAnsi="Times New Roman" w:cs="Times New Roman"/>
          <w:b/>
          <w:sz w:val="24"/>
          <w:szCs w:val="24"/>
        </w:rPr>
        <w:t>1</w:t>
      </w:r>
      <w:r w:rsidRPr="00930F7C">
        <w:rPr>
          <w:rFonts w:ascii="Times New Roman" w:hAnsi="Times New Roman" w:cs="Times New Roman"/>
          <w:b/>
          <w:sz w:val="24"/>
          <w:szCs w:val="24"/>
        </w:rPr>
        <w:t>.</w:t>
      </w:r>
      <w:r>
        <w:rPr>
          <w:rFonts w:ascii="Times New Roman" w:hAnsi="Times New Roman" w:cs="Times New Roman"/>
          <w:b/>
          <w:sz w:val="24"/>
          <w:szCs w:val="24"/>
        </w:rPr>
        <w:t>0</w:t>
      </w:r>
      <w:r w:rsidRPr="00930F7C">
        <w:rPr>
          <w:rFonts w:ascii="Times New Roman" w:hAnsi="Times New Roman" w:cs="Times New Roman"/>
          <w:b/>
          <w:sz w:val="24"/>
          <w:szCs w:val="24"/>
        </w:rPr>
        <w:t>1. Definición</w:t>
      </w:r>
    </w:p>
    <w:p w:rsidR="00620CDA" w:rsidRPr="00930F7C" w:rsidRDefault="00620CDA" w:rsidP="00620CDA">
      <w:pPr>
        <w:spacing w:line="360" w:lineRule="auto"/>
        <w:jc w:val="both"/>
        <w:rPr>
          <w:rFonts w:ascii="Times New Roman" w:hAnsi="Times New Roman" w:cs="Times New Roman"/>
          <w:sz w:val="24"/>
          <w:szCs w:val="24"/>
        </w:rPr>
      </w:pPr>
      <w:r w:rsidRPr="00930F7C">
        <w:rPr>
          <w:rFonts w:ascii="Times New Roman" w:hAnsi="Times New Roman" w:cs="Times New Roman"/>
          <w:sz w:val="24"/>
          <w:szCs w:val="24"/>
        </w:rPr>
        <w:t>“Se lo puedo definir como un proceso que comprende la recopilación, interpretación, comparación y estudio de los estados financieros y de los datos operacionales de un negocio. Esto implica el cálculo e interpretación de porcentajes, tasas, tendencias, indicadores y estados financieros, complementarios o auxiliares, los cuales sirven para evaluar el desempeño financiero y operacional de la firma, lo que ayuda de manera decisiva a los administradores, inversionistas y acreedores a tomar sus respectivas decisiones</w:t>
      </w:r>
      <w:r>
        <w:rPr>
          <w:rFonts w:ascii="Times New Roman" w:hAnsi="Times New Roman" w:cs="Times New Roman"/>
          <w:sz w:val="24"/>
          <w:szCs w:val="24"/>
        </w:rPr>
        <w:t>.</w:t>
      </w:r>
      <w:r w:rsidRPr="00930F7C">
        <w:rPr>
          <w:rFonts w:ascii="Times New Roman" w:hAnsi="Times New Roman" w:cs="Times New Roman"/>
          <w:sz w:val="24"/>
          <w:szCs w:val="24"/>
        </w:rPr>
        <w:t xml:space="preserve">” </w:t>
      </w:r>
      <w:sdt>
        <w:sdtPr>
          <w:rPr>
            <w:rFonts w:ascii="Times New Roman" w:hAnsi="Times New Roman" w:cs="Times New Roman"/>
            <w:sz w:val="24"/>
            <w:szCs w:val="24"/>
          </w:rPr>
          <w:id w:val="-2445442"/>
          <w:citation/>
        </w:sdtPr>
        <w:sdtContent>
          <w:r w:rsidRPr="00930F7C">
            <w:rPr>
              <w:rFonts w:ascii="Times New Roman" w:hAnsi="Times New Roman" w:cs="Times New Roman"/>
              <w:sz w:val="24"/>
              <w:szCs w:val="24"/>
            </w:rPr>
            <w:fldChar w:fldCharType="begin"/>
          </w:r>
          <w:r w:rsidRPr="00930F7C">
            <w:rPr>
              <w:rFonts w:ascii="Times New Roman" w:hAnsi="Times New Roman" w:cs="Times New Roman"/>
              <w:sz w:val="24"/>
              <w:szCs w:val="24"/>
            </w:rPr>
            <w:instrText xml:space="preserve"> CITATION The08 \l 12298 </w:instrText>
          </w:r>
          <w:r w:rsidRPr="00930F7C">
            <w:rPr>
              <w:rFonts w:ascii="Times New Roman" w:hAnsi="Times New Roman" w:cs="Times New Roman"/>
              <w:sz w:val="24"/>
              <w:szCs w:val="24"/>
            </w:rPr>
            <w:fldChar w:fldCharType="separate"/>
          </w:r>
          <w:r w:rsidRPr="00930F7C">
            <w:rPr>
              <w:rFonts w:ascii="Times New Roman" w:hAnsi="Times New Roman" w:cs="Times New Roman"/>
              <w:noProof/>
              <w:sz w:val="24"/>
              <w:szCs w:val="24"/>
            </w:rPr>
            <w:t xml:space="preserve"> (Chicago, 2008)</w:t>
          </w:r>
          <w:r w:rsidRPr="00930F7C">
            <w:rPr>
              <w:rFonts w:ascii="Times New Roman" w:hAnsi="Times New Roman" w:cs="Times New Roman"/>
              <w:sz w:val="24"/>
              <w:szCs w:val="24"/>
            </w:rPr>
            <w:fldChar w:fldCharType="end"/>
          </w:r>
        </w:sdtContent>
      </w:sdt>
    </w:p>
    <w:p w:rsidR="00620CDA" w:rsidRPr="00930F7C" w:rsidRDefault="00620CDA" w:rsidP="00620CDA">
      <w:pPr>
        <w:spacing w:line="360" w:lineRule="auto"/>
        <w:jc w:val="both"/>
        <w:rPr>
          <w:rFonts w:ascii="Times New Roman" w:hAnsi="Times New Roman" w:cs="Times New Roman"/>
          <w:sz w:val="24"/>
          <w:szCs w:val="24"/>
        </w:rPr>
      </w:pPr>
      <w:r w:rsidRPr="00930F7C">
        <w:rPr>
          <w:rFonts w:ascii="Times New Roman" w:hAnsi="Times New Roman" w:cs="Times New Roman"/>
          <w:sz w:val="24"/>
          <w:szCs w:val="24"/>
        </w:rPr>
        <w:t>El análisis financiero es muy importante en una empresa ya que surge la necesidad del conocimiento de los principales indicadores económicos y financieros, así como su interpretación, son imprescindibles para introducirnos en un mercado competitivo.</w:t>
      </w:r>
    </w:p>
    <w:p w:rsidR="00620CDA" w:rsidRPr="00930F7C" w:rsidRDefault="00620CDA" w:rsidP="00620CDA">
      <w:pPr>
        <w:spacing w:before="100" w:beforeAutospacing="1" w:after="100" w:afterAutospacing="1" w:line="360" w:lineRule="auto"/>
        <w:jc w:val="both"/>
        <w:rPr>
          <w:rFonts w:ascii="Times New Roman" w:eastAsia="Times New Roman" w:hAnsi="Times New Roman" w:cs="Times New Roman"/>
          <w:b/>
          <w:sz w:val="24"/>
          <w:szCs w:val="24"/>
        </w:rPr>
      </w:pPr>
      <w:r w:rsidRPr="00930F7C">
        <w:rPr>
          <w:rFonts w:ascii="Times New Roman" w:eastAsia="Times New Roman" w:hAnsi="Times New Roman" w:cs="Times New Roman"/>
          <w:b/>
          <w:sz w:val="24"/>
          <w:szCs w:val="24"/>
        </w:rPr>
        <w:t>1.1.</w:t>
      </w:r>
      <w:r>
        <w:rPr>
          <w:rFonts w:ascii="Times New Roman" w:eastAsia="Times New Roman" w:hAnsi="Times New Roman" w:cs="Times New Roman"/>
          <w:b/>
          <w:sz w:val="24"/>
          <w:szCs w:val="24"/>
        </w:rPr>
        <w:t>1</w:t>
      </w:r>
      <w:r w:rsidRPr="00930F7C">
        <w:rPr>
          <w:rFonts w:ascii="Times New Roman" w:eastAsia="Times New Roman" w:hAnsi="Times New Roman" w:cs="Times New Roman"/>
          <w:b/>
          <w:sz w:val="24"/>
          <w:szCs w:val="24"/>
        </w:rPr>
        <w:t>.</w:t>
      </w:r>
      <w:r>
        <w:rPr>
          <w:rFonts w:ascii="Times New Roman" w:eastAsia="Times New Roman" w:hAnsi="Times New Roman" w:cs="Times New Roman"/>
          <w:b/>
          <w:sz w:val="24"/>
          <w:szCs w:val="24"/>
        </w:rPr>
        <w:t>02</w:t>
      </w:r>
      <w:r w:rsidRPr="00930F7C">
        <w:rPr>
          <w:rFonts w:ascii="Times New Roman" w:eastAsia="Times New Roman" w:hAnsi="Times New Roman" w:cs="Times New Roman"/>
          <w:b/>
          <w:sz w:val="24"/>
          <w:szCs w:val="24"/>
        </w:rPr>
        <w:t xml:space="preserve"> Análisis del Entorno</w:t>
      </w:r>
    </w:p>
    <w:p w:rsidR="00620CDA" w:rsidRPr="00930F7C" w:rsidRDefault="00620CDA" w:rsidP="00620CDA">
      <w:pPr>
        <w:spacing w:before="100" w:beforeAutospacing="1" w:after="100" w:afterAutospacing="1" w:line="360" w:lineRule="auto"/>
        <w:jc w:val="both"/>
        <w:rPr>
          <w:rFonts w:ascii="Times New Roman" w:eastAsia="Times New Roman" w:hAnsi="Times New Roman" w:cs="Times New Roman"/>
          <w:sz w:val="24"/>
          <w:szCs w:val="24"/>
        </w:rPr>
      </w:pPr>
      <w:r w:rsidRPr="00367BCE">
        <w:rPr>
          <w:rFonts w:ascii="Times New Roman" w:hAnsi="Times New Roman" w:cs="Times New Roman"/>
          <w:sz w:val="24"/>
          <w:szCs w:val="24"/>
          <w:shd w:val="clear" w:color="auto" w:fill="FFFFFF"/>
        </w:rPr>
        <w:t>El</w:t>
      </w:r>
      <w:r w:rsidRPr="00367BCE">
        <w:rPr>
          <w:rStyle w:val="apple-converted-space"/>
          <w:rFonts w:ascii="Times New Roman" w:hAnsi="Times New Roman" w:cs="Times New Roman"/>
          <w:sz w:val="24"/>
          <w:szCs w:val="24"/>
          <w:shd w:val="clear" w:color="auto" w:fill="FFFFFF"/>
        </w:rPr>
        <w:t> </w:t>
      </w:r>
      <w:r w:rsidRPr="00367BCE">
        <w:rPr>
          <w:rStyle w:val="Textoennegrita"/>
          <w:rFonts w:ascii="Times New Roman" w:hAnsi="Times New Roman" w:cs="Times New Roman"/>
          <w:b w:val="0"/>
          <w:sz w:val="24"/>
          <w:szCs w:val="24"/>
          <w:bdr w:val="none" w:sz="0" w:space="0" w:color="auto" w:frame="1"/>
          <w:shd w:val="clear" w:color="auto" w:fill="FFFFFF"/>
        </w:rPr>
        <w:t>análisis del entorno</w:t>
      </w:r>
      <w:r w:rsidRPr="00367BCE">
        <w:rPr>
          <w:rFonts w:ascii="Times New Roman" w:hAnsi="Times New Roman" w:cs="Times New Roman"/>
          <w:sz w:val="24"/>
          <w:szCs w:val="24"/>
          <w:shd w:val="clear" w:color="auto" w:fill="FFFFFF"/>
        </w:rPr>
        <w:t>, está relacionado con la creación de indicadores o lo que en inteligencia competitiva y vigilancia estratégica se llama</w:t>
      </w:r>
      <w:r w:rsidRPr="00367BCE">
        <w:rPr>
          <w:rStyle w:val="apple-converted-space"/>
          <w:rFonts w:ascii="Times New Roman" w:hAnsi="Times New Roman" w:cs="Times New Roman"/>
          <w:sz w:val="24"/>
          <w:szCs w:val="24"/>
          <w:shd w:val="clear" w:color="auto" w:fill="FFFFFF"/>
        </w:rPr>
        <w:t> </w:t>
      </w:r>
      <w:r w:rsidRPr="00367BCE">
        <w:rPr>
          <w:rStyle w:val="Textoennegrita"/>
          <w:rFonts w:ascii="Times New Roman" w:hAnsi="Times New Roman" w:cs="Times New Roman"/>
          <w:b w:val="0"/>
          <w:sz w:val="24"/>
          <w:szCs w:val="24"/>
          <w:bdr w:val="none" w:sz="0" w:space="0" w:color="auto" w:frame="1"/>
          <w:shd w:val="clear" w:color="auto" w:fill="FFFFFF"/>
        </w:rPr>
        <w:t>Los factores críticos de vigilancia</w:t>
      </w:r>
      <w:r w:rsidRPr="00367BCE">
        <w:rPr>
          <w:rFonts w:ascii="Times New Roman" w:hAnsi="Times New Roman" w:cs="Times New Roman"/>
          <w:sz w:val="24"/>
          <w:szCs w:val="24"/>
          <w:shd w:val="clear" w:color="auto" w:fill="FFFFFF"/>
        </w:rPr>
        <w:t>. Esto no es otra cosa decidir cuáles son los indicadores clave para mi organización y mantenerlos vigilados</w:t>
      </w:r>
      <w:r w:rsidRPr="00930F7C">
        <w:rPr>
          <w:rFonts w:ascii="Times New Roman" w:hAnsi="Times New Roman" w:cs="Times New Roman"/>
          <w:sz w:val="24"/>
          <w:szCs w:val="24"/>
          <w:shd w:val="clear" w:color="auto" w:fill="FFFFFF"/>
        </w:rPr>
        <w:t xml:space="preserve">. </w:t>
      </w:r>
      <w:sdt>
        <w:sdtPr>
          <w:rPr>
            <w:rFonts w:ascii="Times New Roman" w:eastAsia="Times New Roman" w:hAnsi="Times New Roman" w:cs="Times New Roman"/>
            <w:sz w:val="24"/>
            <w:szCs w:val="24"/>
          </w:rPr>
          <w:id w:val="-1513136573"/>
          <w:citation/>
        </w:sdtPr>
        <w:sdtContent>
          <w:r w:rsidRPr="00930F7C">
            <w:rPr>
              <w:rFonts w:ascii="Times New Roman" w:eastAsia="Times New Roman" w:hAnsi="Times New Roman" w:cs="Times New Roman"/>
              <w:sz w:val="24"/>
              <w:szCs w:val="24"/>
            </w:rPr>
            <w:fldChar w:fldCharType="begin"/>
          </w:r>
          <w:r w:rsidRPr="00930F7C">
            <w:rPr>
              <w:rFonts w:ascii="Times New Roman" w:eastAsia="Times New Roman" w:hAnsi="Times New Roman" w:cs="Times New Roman"/>
              <w:sz w:val="24"/>
              <w:szCs w:val="24"/>
            </w:rPr>
            <w:instrText xml:space="preserve"> CITATION Sco091 \l 12298 </w:instrText>
          </w:r>
          <w:r w:rsidRPr="00930F7C">
            <w:rPr>
              <w:rFonts w:ascii="Times New Roman" w:eastAsia="Times New Roman" w:hAnsi="Times New Roman" w:cs="Times New Roman"/>
              <w:sz w:val="24"/>
              <w:szCs w:val="24"/>
            </w:rPr>
            <w:fldChar w:fldCharType="separate"/>
          </w:r>
          <w:r w:rsidRPr="00930F7C">
            <w:rPr>
              <w:rFonts w:ascii="Times New Roman" w:eastAsia="Times New Roman" w:hAnsi="Times New Roman" w:cs="Times New Roman"/>
              <w:noProof/>
              <w:sz w:val="24"/>
              <w:szCs w:val="24"/>
            </w:rPr>
            <w:t xml:space="preserve"> (Scott Besney, 2009)</w:t>
          </w:r>
          <w:r w:rsidRPr="00930F7C">
            <w:rPr>
              <w:rFonts w:ascii="Times New Roman" w:eastAsia="Times New Roman" w:hAnsi="Times New Roman" w:cs="Times New Roman"/>
              <w:sz w:val="24"/>
              <w:szCs w:val="24"/>
            </w:rPr>
            <w:fldChar w:fldCharType="end"/>
          </w:r>
        </w:sdtContent>
      </w:sdt>
    </w:p>
    <w:p w:rsidR="00620CDA" w:rsidRDefault="00620CDA" w:rsidP="00620CDA">
      <w:pPr>
        <w:spacing w:before="100" w:beforeAutospacing="1" w:after="100" w:afterAutospacing="1" w:line="360" w:lineRule="auto"/>
        <w:jc w:val="both"/>
        <w:rPr>
          <w:rFonts w:ascii="Times New Roman" w:hAnsi="Times New Roman" w:cs="Times New Roman"/>
          <w:sz w:val="24"/>
          <w:szCs w:val="24"/>
          <w:shd w:val="clear" w:color="auto" w:fill="FFFFFF"/>
        </w:rPr>
      </w:pPr>
      <w:r w:rsidRPr="00930F7C">
        <w:rPr>
          <w:rFonts w:ascii="Times New Roman" w:hAnsi="Times New Roman" w:cs="Times New Roman"/>
          <w:sz w:val="24"/>
          <w:szCs w:val="24"/>
          <w:shd w:val="clear" w:color="auto" w:fill="FFFFFF"/>
        </w:rPr>
        <w:t>Para que una organización obtenga una ventaja competitiva, debe permanecer vigilante, y estar permanentemente rastreando los cambios que se producen en su entorno. También tiene que ser ágil para alterar sus estrategias y planes cuando surge alguna dificultad.</w:t>
      </w:r>
    </w:p>
    <w:p w:rsidR="00620CDA" w:rsidRPr="002F7E00" w:rsidRDefault="00620CDA" w:rsidP="00620CDA">
      <w:pPr>
        <w:pStyle w:val="Prrafodelista"/>
        <w:numPr>
          <w:ilvl w:val="0"/>
          <w:numId w:val="31"/>
        </w:numPr>
        <w:tabs>
          <w:tab w:val="left" w:pos="284"/>
        </w:tabs>
        <w:spacing w:before="100" w:beforeAutospacing="1" w:after="100" w:afterAutospacing="1" w:line="360" w:lineRule="auto"/>
        <w:ind w:left="0" w:firstLine="0"/>
        <w:jc w:val="both"/>
        <w:rPr>
          <w:rFonts w:ascii="Times New Roman" w:eastAsiaTheme="minorHAnsi" w:hAnsi="Times New Roman" w:cs="Times New Roman"/>
          <w:sz w:val="24"/>
          <w:szCs w:val="24"/>
          <w:shd w:val="clear" w:color="auto" w:fill="FFFFFF"/>
          <w:lang w:eastAsia="en-US"/>
        </w:rPr>
      </w:pPr>
      <w:r w:rsidRPr="002F7E00">
        <w:rPr>
          <w:rFonts w:ascii="Times New Roman" w:eastAsia="Times New Roman" w:hAnsi="Times New Roman" w:cs="Times New Roman"/>
          <w:b/>
          <w:sz w:val="24"/>
          <w:szCs w:val="24"/>
        </w:rPr>
        <w:t>Macro entorno (PESTA)</w:t>
      </w:r>
    </w:p>
    <w:p w:rsidR="00620CDA" w:rsidRPr="00930F7C" w:rsidRDefault="00620CDA" w:rsidP="00620CDA">
      <w:pPr>
        <w:spacing w:before="100" w:beforeAutospacing="1" w:after="100" w:afterAutospacing="1" w:line="360" w:lineRule="auto"/>
        <w:jc w:val="both"/>
        <w:rPr>
          <w:rFonts w:ascii="Times New Roman" w:hAnsi="Times New Roman" w:cs="Times New Roman"/>
          <w:sz w:val="24"/>
          <w:szCs w:val="24"/>
          <w:shd w:val="clear" w:color="auto" w:fill="FFFFFF"/>
        </w:rPr>
      </w:pPr>
      <w:r w:rsidRPr="00930F7C">
        <w:rPr>
          <w:rFonts w:ascii="Times New Roman" w:hAnsi="Times New Roman" w:cs="Times New Roman"/>
          <w:sz w:val="24"/>
          <w:szCs w:val="24"/>
          <w:shd w:val="clear" w:color="auto" w:fill="FFFFFF"/>
        </w:rPr>
        <w:t>Análisis del macro entorno se desprenden las oportunidades y amenazas para la organización, este macro entorno es conocido como el PESTA y hace referencia a variables del ámbito Político, Económico, Social, Tecnológico y Ambiental, variables que la empresa no puede manejar o interferir en su naturaleza dado son manejadas por otros agentes y repercuten para todos los agentes económicos.</w:t>
      </w:r>
    </w:p>
    <w:p w:rsidR="00620CDA" w:rsidRPr="00930F7C" w:rsidRDefault="00620CDA" w:rsidP="00620CDA">
      <w:pPr>
        <w:pStyle w:val="Prrafodelista"/>
        <w:numPr>
          <w:ilvl w:val="0"/>
          <w:numId w:val="28"/>
        </w:numPr>
        <w:tabs>
          <w:tab w:val="left" w:pos="284"/>
        </w:tabs>
        <w:spacing w:before="100" w:beforeAutospacing="1" w:after="100" w:afterAutospacing="1" w:line="360" w:lineRule="auto"/>
        <w:ind w:left="0" w:hanging="11"/>
        <w:jc w:val="both"/>
        <w:rPr>
          <w:rFonts w:ascii="Times New Roman" w:eastAsia="Times New Roman" w:hAnsi="Times New Roman" w:cs="Times New Roman"/>
          <w:b/>
          <w:sz w:val="24"/>
          <w:szCs w:val="24"/>
        </w:rPr>
      </w:pPr>
      <w:r w:rsidRPr="00930F7C">
        <w:rPr>
          <w:rFonts w:ascii="Times New Roman" w:eastAsia="Times New Roman" w:hAnsi="Times New Roman" w:cs="Times New Roman"/>
          <w:b/>
          <w:sz w:val="24"/>
          <w:szCs w:val="24"/>
        </w:rPr>
        <w:lastRenderedPageBreak/>
        <w:t xml:space="preserve">Ámbito Político.- </w:t>
      </w:r>
      <w:r w:rsidRPr="00930F7C">
        <w:rPr>
          <w:rFonts w:ascii="Times New Roman" w:hAnsi="Times New Roman" w:cs="Times New Roman"/>
          <w:sz w:val="24"/>
          <w:szCs w:val="24"/>
        </w:rPr>
        <w:t>Conjunto de normas, leyes y reglamentos que rigen el desenvolvimiento de cada una de las empresas.</w:t>
      </w:r>
    </w:p>
    <w:p w:rsidR="00620CDA" w:rsidRPr="00930F7C" w:rsidRDefault="00620CDA" w:rsidP="00620CDA">
      <w:pPr>
        <w:pStyle w:val="Prrafodelista"/>
        <w:numPr>
          <w:ilvl w:val="0"/>
          <w:numId w:val="28"/>
        </w:numPr>
        <w:tabs>
          <w:tab w:val="left" w:pos="284"/>
        </w:tabs>
        <w:spacing w:before="100" w:beforeAutospacing="1" w:after="100" w:afterAutospacing="1" w:line="360" w:lineRule="auto"/>
        <w:ind w:left="0" w:hanging="11"/>
        <w:jc w:val="both"/>
        <w:rPr>
          <w:rFonts w:ascii="Times New Roman" w:eastAsia="Times New Roman" w:hAnsi="Times New Roman" w:cs="Times New Roman"/>
          <w:b/>
          <w:sz w:val="24"/>
          <w:szCs w:val="24"/>
        </w:rPr>
      </w:pPr>
      <w:r w:rsidRPr="00930F7C">
        <w:rPr>
          <w:rFonts w:ascii="Times New Roman" w:eastAsia="Times New Roman" w:hAnsi="Times New Roman" w:cs="Times New Roman"/>
          <w:b/>
          <w:sz w:val="24"/>
          <w:szCs w:val="24"/>
        </w:rPr>
        <w:t xml:space="preserve">Ámbito Económico.- </w:t>
      </w:r>
      <w:r w:rsidRPr="00930F7C">
        <w:rPr>
          <w:rFonts w:ascii="Times New Roman" w:eastAsia="Times New Roman" w:hAnsi="Times New Roman" w:cs="Times New Roman"/>
          <w:sz w:val="24"/>
          <w:szCs w:val="24"/>
        </w:rPr>
        <w:t>Situación económica del país o del lugar en donde se desarrolla la actividad de la empresa, se basa en los indicadores financieros para poder tomar decisiones financieras.</w:t>
      </w:r>
    </w:p>
    <w:p w:rsidR="00620CDA" w:rsidRPr="00930F7C" w:rsidRDefault="00620CDA" w:rsidP="00620CDA">
      <w:pPr>
        <w:pStyle w:val="Prrafodelista"/>
        <w:numPr>
          <w:ilvl w:val="0"/>
          <w:numId w:val="28"/>
        </w:numPr>
        <w:tabs>
          <w:tab w:val="left" w:pos="284"/>
        </w:tabs>
        <w:spacing w:before="100" w:beforeAutospacing="1" w:after="100" w:afterAutospacing="1" w:line="360" w:lineRule="auto"/>
        <w:ind w:left="0" w:hanging="11"/>
        <w:jc w:val="both"/>
        <w:rPr>
          <w:rFonts w:ascii="Times New Roman" w:eastAsia="Times New Roman" w:hAnsi="Times New Roman" w:cs="Times New Roman"/>
          <w:b/>
          <w:sz w:val="24"/>
          <w:szCs w:val="24"/>
        </w:rPr>
      </w:pPr>
      <w:r w:rsidRPr="00930F7C">
        <w:rPr>
          <w:rFonts w:ascii="Times New Roman" w:eastAsia="Times New Roman" w:hAnsi="Times New Roman" w:cs="Times New Roman"/>
          <w:b/>
          <w:sz w:val="24"/>
          <w:szCs w:val="24"/>
        </w:rPr>
        <w:t xml:space="preserve">Ámbito Sociocultural.- </w:t>
      </w:r>
      <w:r w:rsidRPr="00930F7C">
        <w:rPr>
          <w:rFonts w:ascii="Times New Roman" w:eastAsia="Times New Roman" w:hAnsi="Times New Roman" w:cs="Times New Roman"/>
          <w:sz w:val="24"/>
          <w:szCs w:val="24"/>
        </w:rPr>
        <w:t>Tiene que ver con el estilo de vida de las personas, costumbres, tradiciones, hábitos, clase social.</w:t>
      </w:r>
    </w:p>
    <w:p w:rsidR="00620CDA" w:rsidRPr="00930F7C" w:rsidRDefault="00620CDA" w:rsidP="00620CDA">
      <w:pPr>
        <w:pStyle w:val="Prrafodelista"/>
        <w:numPr>
          <w:ilvl w:val="0"/>
          <w:numId w:val="28"/>
        </w:numPr>
        <w:tabs>
          <w:tab w:val="left" w:pos="284"/>
        </w:tabs>
        <w:spacing w:before="100" w:beforeAutospacing="1" w:after="100" w:afterAutospacing="1" w:line="360" w:lineRule="auto"/>
        <w:ind w:left="0" w:hanging="11"/>
        <w:jc w:val="both"/>
        <w:rPr>
          <w:rFonts w:ascii="Times New Roman" w:eastAsia="Times New Roman" w:hAnsi="Times New Roman" w:cs="Times New Roman"/>
          <w:b/>
          <w:sz w:val="24"/>
          <w:szCs w:val="24"/>
        </w:rPr>
      </w:pPr>
      <w:r w:rsidRPr="00930F7C">
        <w:rPr>
          <w:rFonts w:ascii="Times New Roman" w:eastAsia="Times New Roman" w:hAnsi="Times New Roman" w:cs="Times New Roman"/>
          <w:b/>
          <w:sz w:val="24"/>
          <w:szCs w:val="24"/>
        </w:rPr>
        <w:t xml:space="preserve">Ámbito Tecnológico.- </w:t>
      </w:r>
      <w:r w:rsidRPr="00930F7C">
        <w:rPr>
          <w:rFonts w:ascii="Times New Roman" w:eastAsia="Times New Roman" w:hAnsi="Times New Roman" w:cs="Times New Roman"/>
          <w:sz w:val="24"/>
          <w:szCs w:val="24"/>
        </w:rPr>
        <w:t>Representa la capacidad de acceso de una empresa para adquirir tecnología.</w:t>
      </w:r>
    </w:p>
    <w:p w:rsidR="00620CDA" w:rsidRPr="00930F7C" w:rsidRDefault="00620CDA" w:rsidP="00620CDA">
      <w:pPr>
        <w:pStyle w:val="Prrafodelista"/>
        <w:numPr>
          <w:ilvl w:val="0"/>
          <w:numId w:val="28"/>
        </w:numPr>
        <w:tabs>
          <w:tab w:val="left" w:pos="284"/>
        </w:tabs>
        <w:spacing w:before="100" w:beforeAutospacing="1" w:after="100" w:afterAutospacing="1" w:line="360" w:lineRule="auto"/>
        <w:ind w:left="0" w:hanging="11"/>
        <w:jc w:val="both"/>
        <w:rPr>
          <w:rFonts w:ascii="Times New Roman" w:hAnsi="Times New Roman" w:cs="Times New Roman"/>
          <w:sz w:val="24"/>
          <w:szCs w:val="24"/>
        </w:rPr>
      </w:pPr>
      <w:r w:rsidRPr="00930F7C">
        <w:rPr>
          <w:rFonts w:ascii="Times New Roman" w:eastAsia="Times New Roman" w:hAnsi="Times New Roman" w:cs="Times New Roman"/>
          <w:b/>
          <w:sz w:val="24"/>
          <w:szCs w:val="24"/>
        </w:rPr>
        <w:t xml:space="preserve">Ámbito Ambiental.- </w:t>
      </w:r>
      <w:r w:rsidRPr="00930F7C">
        <w:rPr>
          <w:rFonts w:ascii="Times New Roman" w:eastAsia="Times New Roman" w:hAnsi="Times New Roman" w:cs="Times New Roman"/>
          <w:sz w:val="24"/>
          <w:szCs w:val="24"/>
        </w:rPr>
        <w:t>Se relaciona con la preservación del medio ambiente.”</w:t>
      </w:r>
      <w:r w:rsidRPr="00930F7C">
        <w:rPr>
          <w:rFonts w:ascii="Times New Roman" w:hAnsi="Times New Roman" w:cs="Times New Roman"/>
          <w:sz w:val="24"/>
          <w:szCs w:val="24"/>
        </w:rPr>
        <w:t xml:space="preserve"> </w:t>
      </w:r>
      <w:sdt>
        <w:sdtPr>
          <w:rPr>
            <w:rFonts w:ascii="Times New Roman" w:hAnsi="Times New Roman" w:cs="Times New Roman"/>
            <w:sz w:val="24"/>
            <w:szCs w:val="24"/>
          </w:rPr>
          <w:id w:val="-531269574"/>
          <w:citation/>
        </w:sdtPr>
        <w:sdtContent>
          <w:r w:rsidRPr="00930F7C">
            <w:rPr>
              <w:rFonts w:ascii="Times New Roman" w:hAnsi="Times New Roman" w:cs="Times New Roman"/>
              <w:sz w:val="24"/>
              <w:szCs w:val="24"/>
            </w:rPr>
            <w:fldChar w:fldCharType="begin"/>
          </w:r>
          <w:r w:rsidRPr="00930F7C">
            <w:rPr>
              <w:rFonts w:ascii="Times New Roman" w:hAnsi="Times New Roman" w:cs="Times New Roman"/>
              <w:sz w:val="24"/>
              <w:szCs w:val="24"/>
            </w:rPr>
            <w:instrText xml:space="preserve"> CITATION The08 \l 12298 </w:instrText>
          </w:r>
          <w:r w:rsidRPr="00930F7C">
            <w:rPr>
              <w:rFonts w:ascii="Times New Roman" w:hAnsi="Times New Roman" w:cs="Times New Roman"/>
              <w:sz w:val="24"/>
              <w:szCs w:val="24"/>
            </w:rPr>
            <w:fldChar w:fldCharType="separate"/>
          </w:r>
          <w:r w:rsidRPr="00930F7C">
            <w:rPr>
              <w:rFonts w:ascii="Times New Roman" w:hAnsi="Times New Roman" w:cs="Times New Roman"/>
              <w:noProof/>
              <w:sz w:val="24"/>
              <w:szCs w:val="24"/>
            </w:rPr>
            <w:t xml:space="preserve"> (Chicago, 2008)</w:t>
          </w:r>
          <w:r w:rsidRPr="00930F7C">
            <w:rPr>
              <w:rFonts w:ascii="Times New Roman" w:hAnsi="Times New Roman" w:cs="Times New Roman"/>
              <w:sz w:val="24"/>
              <w:szCs w:val="24"/>
            </w:rPr>
            <w:fldChar w:fldCharType="end"/>
          </w:r>
        </w:sdtContent>
      </w:sdt>
    </w:p>
    <w:p w:rsidR="00620CDA" w:rsidRPr="002A5F21" w:rsidRDefault="00620CDA" w:rsidP="00620CDA">
      <w:pPr>
        <w:pStyle w:val="Prrafodelista"/>
        <w:tabs>
          <w:tab w:val="left" w:pos="284"/>
        </w:tabs>
        <w:spacing w:before="100" w:beforeAutospacing="1" w:after="100" w:afterAutospacing="1" w:line="360" w:lineRule="auto"/>
        <w:ind w:left="0"/>
        <w:jc w:val="both"/>
        <w:rPr>
          <w:rFonts w:ascii="Times New Roman" w:hAnsi="Times New Roman" w:cs="Times New Roman"/>
          <w:sz w:val="24"/>
          <w:szCs w:val="24"/>
        </w:rPr>
      </w:pPr>
      <w:r w:rsidRPr="00930F7C">
        <w:rPr>
          <w:rFonts w:ascii="Times New Roman" w:hAnsi="Times New Roman" w:cs="Times New Roman"/>
          <w:sz w:val="24"/>
          <w:szCs w:val="24"/>
          <w:shd w:val="clear" w:color="auto" w:fill="FFFFFF"/>
        </w:rPr>
        <w:t>Lo que  busca e identifica el PESTA es encontrar si es favorable o no es favorable el macro entorno para la empr</w:t>
      </w:r>
      <w:r>
        <w:rPr>
          <w:rFonts w:ascii="Times New Roman" w:hAnsi="Times New Roman" w:cs="Times New Roman"/>
          <w:sz w:val="24"/>
          <w:szCs w:val="24"/>
          <w:shd w:val="clear" w:color="auto" w:fill="FFFFFF"/>
        </w:rPr>
        <w:t>esa identificando sus variables.</w:t>
      </w:r>
    </w:p>
    <w:p w:rsidR="00620CDA" w:rsidRPr="002F7E00" w:rsidRDefault="00620CDA" w:rsidP="00620CDA">
      <w:pPr>
        <w:pStyle w:val="Prrafodelista"/>
        <w:numPr>
          <w:ilvl w:val="0"/>
          <w:numId w:val="31"/>
        </w:numPr>
        <w:tabs>
          <w:tab w:val="left" w:pos="284"/>
        </w:tabs>
        <w:spacing w:before="100" w:beforeAutospacing="1" w:after="100" w:afterAutospacing="1" w:line="360" w:lineRule="auto"/>
        <w:ind w:left="0" w:firstLine="0"/>
        <w:jc w:val="both"/>
        <w:rPr>
          <w:rFonts w:ascii="Times New Roman" w:eastAsia="Times New Roman" w:hAnsi="Times New Roman" w:cs="Times New Roman"/>
          <w:b/>
          <w:sz w:val="24"/>
          <w:szCs w:val="24"/>
        </w:rPr>
      </w:pPr>
      <w:r w:rsidRPr="002F7E00">
        <w:rPr>
          <w:rFonts w:ascii="Times New Roman" w:eastAsia="Times New Roman" w:hAnsi="Times New Roman" w:cs="Times New Roman"/>
          <w:b/>
          <w:sz w:val="24"/>
          <w:szCs w:val="24"/>
        </w:rPr>
        <w:t>Micro entorno</w:t>
      </w:r>
    </w:p>
    <w:p w:rsidR="00620CDA" w:rsidRPr="00930F7C" w:rsidRDefault="00620CDA" w:rsidP="00620CDA">
      <w:pPr>
        <w:pStyle w:val="Sinespaciado"/>
        <w:spacing w:line="360" w:lineRule="auto"/>
        <w:jc w:val="both"/>
        <w:rPr>
          <w:rFonts w:ascii="Times New Roman" w:hAnsi="Times New Roman" w:cs="Times New Roman"/>
          <w:sz w:val="24"/>
          <w:szCs w:val="24"/>
        </w:rPr>
      </w:pPr>
      <w:r w:rsidRPr="00930F7C">
        <w:rPr>
          <w:rFonts w:ascii="Times New Roman" w:hAnsi="Times New Roman" w:cs="Times New Roman"/>
          <w:sz w:val="24"/>
          <w:szCs w:val="24"/>
        </w:rPr>
        <w:t xml:space="preserve">“Presentamos a continuación una síntesis de la propuesta de Michael E. </w:t>
      </w:r>
      <w:proofErr w:type="spellStart"/>
      <w:r w:rsidRPr="00930F7C">
        <w:rPr>
          <w:rFonts w:ascii="Times New Roman" w:hAnsi="Times New Roman" w:cs="Times New Roman"/>
          <w:sz w:val="24"/>
          <w:szCs w:val="24"/>
        </w:rPr>
        <w:t>Porter</w:t>
      </w:r>
      <w:proofErr w:type="spellEnd"/>
      <w:r w:rsidRPr="00930F7C">
        <w:rPr>
          <w:rFonts w:ascii="Times New Roman" w:hAnsi="Times New Roman" w:cs="Times New Roman"/>
          <w:sz w:val="24"/>
          <w:szCs w:val="24"/>
        </w:rPr>
        <w:t xml:space="preserve"> para él, la competencia en un sector no sólo está determinada por el grado de rivalidad entre los competidores en el sector, también la posible entrada de nuevos competidores, la existencia de productos sustitutivos, el poder negociador de los clientes y el poder negociador de los proveedores, contribuyen como fuerzas determinantes a configurar la estructura competitiva del sector.</w:t>
      </w:r>
    </w:p>
    <w:p w:rsidR="00620CDA" w:rsidRPr="00930F7C" w:rsidRDefault="00620CDA" w:rsidP="00620CDA">
      <w:pPr>
        <w:pStyle w:val="Sinespaciado"/>
        <w:spacing w:line="360" w:lineRule="auto"/>
        <w:jc w:val="both"/>
        <w:rPr>
          <w:rFonts w:ascii="Times New Roman" w:hAnsi="Times New Roman" w:cs="Times New Roman"/>
          <w:sz w:val="24"/>
          <w:szCs w:val="24"/>
        </w:rPr>
      </w:pPr>
      <w:r w:rsidRPr="00930F7C">
        <w:rPr>
          <w:rFonts w:ascii="Times New Roman" w:hAnsi="Times New Roman" w:cs="Times New Roman"/>
          <w:b/>
          <w:sz w:val="24"/>
          <w:szCs w:val="24"/>
        </w:rPr>
        <w:t>1ª FUERZA: La posibilidad de nuevos ingresos</w:t>
      </w:r>
    </w:p>
    <w:p w:rsidR="00620CDA" w:rsidRPr="002F7E00" w:rsidRDefault="00620CDA" w:rsidP="00620CDA">
      <w:pPr>
        <w:pStyle w:val="Sinespaciado"/>
        <w:spacing w:line="360" w:lineRule="auto"/>
        <w:jc w:val="both"/>
        <w:rPr>
          <w:rFonts w:ascii="Times New Roman" w:hAnsi="Times New Roman" w:cs="Times New Roman"/>
          <w:sz w:val="24"/>
          <w:szCs w:val="24"/>
        </w:rPr>
      </w:pPr>
      <w:r w:rsidRPr="00930F7C">
        <w:rPr>
          <w:rFonts w:ascii="Times New Roman" w:hAnsi="Times New Roman" w:cs="Times New Roman"/>
          <w:sz w:val="24"/>
          <w:szCs w:val="24"/>
        </w:rPr>
        <w:t xml:space="preserve">Para </w:t>
      </w:r>
      <w:proofErr w:type="spellStart"/>
      <w:r w:rsidRPr="00930F7C">
        <w:rPr>
          <w:rFonts w:ascii="Times New Roman" w:hAnsi="Times New Roman" w:cs="Times New Roman"/>
          <w:sz w:val="24"/>
          <w:szCs w:val="24"/>
        </w:rPr>
        <w:t>Porter</w:t>
      </w:r>
      <w:proofErr w:type="spellEnd"/>
      <w:r w:rsidRPr="00930F7C">
        <w:rPr>
          <w:rFonts w:ascii="Times New Roman" w:hAnsi="Times New Roman" w:cs="Times New Roman"/>
          <w:sz w:val="24"/>
          <w:szCs w:val="24"/>
        </w:rPr>
        <w:t>, la posibilidad de nuevos ingresos a un sector de actividad  está relacionada con el tamaño de las barreras de acceso al mismo.</w:t>
      </w:r>
    </w:p>
    <w:p w:rsidR="00620CDA" w:rsidRPr="00930F7C" w:rsidRDefault="00620CDA" w:rsidP="00620CDA">
      <w:pPr>
        <w:pStyle w:val="Sinespaciado"/>
        <w:spacing w:line="360" w:lineRule="auto"/>
        <w:jc w:val="both"/>
        <w:rPr>
          <w:rFonts w:ascii="Times New Roman" w:hAnsi="Times New Roman" w:cs="Times New Roman"/>
          <w:b/>
          <w:sz w:val="24"/>
          <w:szCs w:val="24"/>
        </w:rPr>
      </w:pPr>
      <w:r w:rsidRPr="00930F7C">
        <w:rPr>
          <w:rFonts w:ascii="Times New Roman" w:hAnsi="Times New Roman" w:cs="Times New Roman"/>
          <w:b/>
          <w:sz w:val="24"/>
          <w:szCs w:val="24"/>
        </w:rPr>
        <w:t>2ª FUERZA: La intensidad de la rivalidad competitiva entre los competidores existentes.</w:t>
      </w:r>
    </w:p>
    <w:p w:rsidR="00620CDA" w:rsidRPr="00C51400" w:rsidRDefault="00620CDA" w:rsidP="00620CDA">
      <w:pPr>
        <w:pStyle w:val="Sinespaciado"/>
        <w:spacing w:line="360" w:lineRule="auto"/>
        <w:jc w:val="both"/>
        <w:rPr>
          <w:rFonts w:ascii="Times New Roman" w:hAnsi="Times New Roman" w:cs="Times New Roman"/>
          <w:sz w:val="24"/>
          <w:szCs w:val="24"/>
        </w:rPr>
      </w:pPr>
      <w:r w:rsidRPr="00930F7C">
        <w:rPr>
          <w:rFonts w:ascii="Times New Roman" w:hAnsi="Times New Roman" w:cs="Times New Roman"/>
          <w:sz w:val="24"/>
          <w:szCs w:val="24"/>
        </w:rPr>
        <w:t>Significa que para una empresa es difícil competir en un renglón, donde los competidores estén bien arraigados en el mercado, sean numerosos y tengan en el mercado productos con altos costos y de buena calidad.</w:t>
      </w:r>
    </w:p>
    <w:p w:rsidR="00620CDA" w:rsidRDefault="00620CDA" w:rsidP="00620CDA">
      <w:pPr>
        <w:pStyle w:val="Sinespaciado"/>
        <w:spacing w:line="360" w:lineRule="auto"/>
        <w:jc w:val="both"/>
        <w:rPr>
          <w:rFonts w:ascii="Times New Roman" w:eastAsia="Times New Roman" w:hAnsi="Times New Roman" w:cs="Times New Roman"/>
          <w:b/>
          <w:sz w:val="24"/>
          <w:szCs w:val="24"/>
        </w:rPr>
      </w:pPr>
      <w:r w:rsidRPr="00930F7C">
        <w:rPr>
          <w:rFonts w:ascii="Times New Roman" w:eastAsia="Times New Roman" w:hAnsi="Times New Roman" w:cs="Times New Roman"/>
          <w:b/>
          <w:sz w:val="24"/>
          <w:szCs w:val="24"/>
        </w:rPr>
        <w:t>3ª FUERZA: La existencia de productos sustitutivos</w:t>
      </w:r>
    </w:p>
    <w:p w:rsidR="00620CDA" w:rsidRDefault="00620CDA" w:rsidP="00620CDA">
      <w:pPr>
        <w:pStyle w:val="Sinespaciado"/>
        <w:spacing w:line="360" w:lineRule="auto"/>
        <w:jc w:val="both"/>
        <w:rPr>
          <w:rFonts w:ascii="Times New Roman" w:eastAsia="Times New Roman" w:hAnsi="Times New Roman" w:cs="Times New Roman"/>
          <w:sz w:val="24"/>
          <w:szCs w:val="24"/>
        </w:rPr>
      </w:pPr>
      <w:r w:rsidRPr="00930F7C">
        <w:rPr>
          <w:rFonts w:ascii="Times New Roman" w:eastAsia="Times New Roman" w:hAnsi="Times New Roman" w:cs="Times New Roman"/>
          <w:sz w:val="24"/>
          <w:szCs w:val="24"/>
        </w:rPr>
        <w:t xml:space="preserve">Los productos -bienes o servicios- tienen sentido no por sí mismos, sino por las necesidades que satisfacen. Muchas veces la misma necesidad puede ser atendida a través de productos  </w:t>
      </w:r>
      <w:r w:rsidRPr="00930F7C">
        <w:rPr>
          <w:rFonts w:ascii="Times New Roman" w:eastAsia="Times New Roman" w:hAnsi="Times New Roman" w:cs="Times New Roman"/>
          <w:sz w:val="24"/>
          <w:szCs w:val="24"/>
        </w:rPr>
        <w:lastRenderedPageBreak/>
        <w:t>distintos. Esto significaría que las empresas de un sector no sólo  estarían compitiendo entre ellas, lo harían, también, con las de los demás sectores que pudieran satisfacer con sus productos  esa misma necesidad. Se debería prestar atención especial a los sustitutivos si éstos resuelven de forma ventajosa la necesidad o si proceden de sectores con altas rentabilidades.</w:t>
      </w:r>
    </w:p>
    <w:p w:rsidR="00620CDA" w:rsidRDefault="00620CDA" w:rsidP="00620CDA">
      <w:pPr>
        <w:pStyle w:val="Sinespaciado"/>
        <w:spacing w:line="360" w:lineRule="auto"/>
        <w:jc w:val="both"/>
        <w:rPr>
          <w:rFonts w:ascii="Times New Roman" w:eastAsia="Times New Roman" w:hAnsi="Times New Roman" w:cs="Times New Roman"/>
          <w:b/>
          <w:sz w:val="24"/>
          <w:szCs w:val="24"/>
        </w:rPr>
      </w:pPr>
      <w:r w:rsidRPr="00930F7C">
        <w:rPr>
          <w:rFonts w:ascii="Times New Roman" w:eastAsia="Times New Roman" w:hAnsi="Times New Roman" w:cs="Times New Roman"/>
          <w:b/>
          <w:sz w:val="24"/>
          <w:szCs w:val="24"/>
        </w:rPr>
        <w:t>4ª FUERZA: El poder de negociación de los proveedores</w:t>
      </w:r>
    </w:p>
    <w:p w:rsidR="00620CDA" w:rsidRDefault="00620CDA" w:rsidP="00620CDA">
      <w:pPr>
        <w:pStyle w:val="Sinespaciado"/>
        <w:spacing w:line="360" w:lineRule="auto"/>
        <w:jc w:val="both"/>
        <w:rPr>
          <w:rFonts w:ascii="Times New Roman" w:eastAsia="Times New Roman" w:hAnsi="Times New Roman" w:cs="Times New Roman"/>
          <w:sz w:val="24"/>
          <w:szCs w:val="24"/>
        </w:rPr>
      </w:pPr>
      <w:r w:rsidRPr="00930F7C">
        <w:rPr>
          <w:rFonts w:ascii="Times New Roman" w:eastAsia="Times New Roman" w:hAnsi="Times New Roman" w:cs="Times New Roman"/>
          <w:sz w:val="24"/>
          <w:szCs w:val="24"/>
        </w:rPr>
        <w:t>Significa que si los proveedores de un segmento están bien organizados gremialmente, cuentan con fuertes recursos, con precios no muy elevados, que los insumos no sean escasos, así pueden imponer sus condiciones de precio y tamaño del pedido de modo que los proveedores tendrán un poder de negociación favorable para llegar a los consumidores.</w:t>
      </w:r>
    </w:p>
    <w:p w:rsidR="00620CDA" w:rsidRDefault="00620CDA" w:rsidP="00620CDA">
      <w:pPr>
        <w:pStyle w:val="Sinespaciado"/>
        <w:spacing w:line="360" w:lineRule="auto"/>
        <w:jc w:val="both"/>
        <w:rPr>
          <w:rFonts w:ascii="Times New Roman" w:eastAsia="Times New Roman" w:hAnsi="Times New Roman" w:cs="Times New Roman"/>
          <w:b/>
          <w:sz w:val="24"/>
          <w:szCs w:val="24"/>
        </w:rPr>
      </w:pPr>
      <w:r w:rsidRPr="00930F7C">
        <w:rPr>
          <w:rFonts w:ascii="Times New Roman" w:eastAsia="Times New Roman" w:hAnsi="Times New Roman" w:cs="Times New Roman"/>
          <w:b/>
          <w:sz w:val="24"/>
          <w:szCs w:val="24"/>
        </w:rPr>
        <w:t>5ª FUERZA: El poder de negociación de los clientes</w:t>
      </w:r>
    </w:p>
    <w:p w:rsidR="00620CDA" w:rsidRPr="002F7E00" w:rsidRDefault="00620CDA" w:rsidP="00620CDA">
      <w:pPr>
        <w:pStyle w:val="Sinespaciado"/>
        <w:spacing w:line="360" w:lineRule="auto"/>
        <w:jc w:val="both"/>
        <w:rPr>
          <w:rFonts w:ascii="Times New Roman" w:hAnsi="Times New Roman" w:cs="Times New Roman"/>
          <w:sz w:val="24"/>
          <w:szCs w:val="24"/>
        </w:rPr>
      </w:pPr>
      <w:proofErr w:type="spellStart"/>
      <w:r w:rsidRPr="00930F7C">
        <w:rPr>
          <w:rFonts w:ascii="Times New Roman" w:eastAsia="Times New Roman" w:hAnsi="Times New Roman" w:cs="Times New Roman"/>
          <w:sz w:val="24"/>
          <w:szCs w:val="24"/>
        </w:rPr>
        <w:t>Porter</w:t>
      </w:r>
      <w:proofErr w:type="spellEnd"/>
      <w:r w:rsidRPr="00930F7C">
        <w:rPr>
          <w:rFonts w:ascii="Times New Roman" w:eastAsia="Times New Roman" w:hAnsi="Times New Roman" w:cs="Times New Roman"/>
          <w:sz w:val="24"/>
          <w:szCs w:val="24"/>
        </w:rPr>
        <w:t xml:space="preserve"> señala que los consumidores también cuentan con un poder de negociación que estará a favor de estos usuarios si están bien organizados, también si el producto posee varias ofertas y sustitutos” </w:t>
      </w:r>
      <w:sdt>
        <w:sdtPr>
          <w:rPr>
            <w:rFonts w:ascii="Times New Roman" w:eastAsia="Times New Roman" w:hAnsi="Times New Roman" w:cs="Times New Roman"/>
            <w:sz w:val="24"/>
            <w:szCs w:val="24"/>
          </w:rPr>
          <w:id w:val="-1556163938"/>
          <w:citation/>
        </w:sdtPr>
        <w:sdtContent>
          <w:r w:rsidRPr="00930F7C">
            <w:rPr>
              <w:rFonts w:ascii="Times New Roman" w:eastAsia="Times New Roman" w:hAnsi="Times New Roman" w:cs="Times New Roman"/>
              <w:sz w:val="24"/>
              <w:szCs w:val="24"/>
            </w:rPr>
            <w:fldChar w:fldCharType="begin"/>
          </w:r>
          <w:r w:rsidRPr="00930F7C">
            <w:rPr>
              <w:rFonts w:ascii="Times New Roman" w:eastAsia="Times New Roman" w:hAnsi="Times New Roman" w:cs="Times New Roman"/>
              <w:sz w:val="24"/>
              <w:szCs w:val="24"/>
            </w:rPr>
            <w:instrText xml:space="preserve"> CITATION Van09 \l 12298 </w:instrText>
          </w:r>
          <w:r w:rsidRPr="00930F7C">
            <w:rPr>
              <w:rFonts w:ascii="Times New Roman" w:eastAsia="Times New Roman" w:hAnsi="Times New Roman" w:cs="Times New Roman"/>
              <w:sz w:val="24"/>
              <w:szCs w:val="24"/>
            </w:rPr>
            <w:fldChar w:fldCharType="separate"/>
          </w:r>
          <w:r w:rsidRPr="00930F7C">
            <w:rPr>
              <w:rFonts w:ascii="Times New Roman" w:eastAsia="Times New Roman" w:hAnsi="Times New Roman" w:cs="Times New Roman"/>
              <w:noProof/>
              <w:sz w:val="24"/>
              <w:szCs w:val="24"/>
            </w:rPr>
            <w:t>(Horne, 2009)</w:t>
          </w:r>
          <w:r w:rsidRPr="00930F7C">
            <w:rPr>
              <w:rFonts w:ascii="Times New Roman" w:eastAsia="Times New Roman" w:hAnsi="Times New Roman" w:cs="Times New Roman"/>
              <w:sz w:val="24"/>
              <w:szCs w:val="24"/>
            </w:rPr>
            <w:fldChar w:fldCharType="end"/>
          </w:r>
        </w:sdtContent>
      </w:sdt>
    </w:p>
    <w:p w:rsidR="00620CDA" w:rsidRPr="00930F7C" w:rsidRDefault="00620CDA" w:rsidP="00620CDA">
      <w:pPr>
        <w:spacing w:before="100" w:beforeAutospacing="1" w:after="100" w:afterAutospacing="1" w:line="360" w:lineRule="auto"/>
        <w:jc w:val="both"/>
        <w:rPr>
          <w:rFonts w:ascii="Times New Roman" w:eastAsia="Times New Roman" w:hAnsi="Times New Roman" w:cs="Times New Roman"/>
          <w:sz w:val="24"/>
          <w:szCs w:val="24"/>
        </w:rPr>
      </w:pPr>
      <w:r w:rsidRPr="00930F7C">
        <w:rPr>
          <w:rFonts w:ascii="Times New Roman" w:eastAsia="Times New Roman" w:hAnsi="Times New Roman" w:cs="Times New Roman"/>
          <w:sz w:val="24"/>
          <w:szCs w:val="24"/>
        </w:rPr>
        <w:t>El micro entorno son factores que influyen directamente con las actividades que desarrolla la empresa.</w:t>
      </w:r>
    </w:p>
    <w:p w:rsidR="00620CDA" w:rsidRPr="00930F7C" w:rsidRDefault="00620CDA" w:rsidP="00620CDA">
      <w:pPr>
        <w:spacing w:before="100" w:beforeAutospacing="1" w:after="100" w:afterAutospacing="1" w:line="360" w:lineRule="auto"/>
        <w:jc w:val="both"/>
        <w:rPr>
          <w:rFonts w:ascii="Times New Roman" w:eastAsia="Times New Roman" w:hAnsi="Times New Roman" w:cs="Times New Roman"/>
          <w:b/>
          <w:sz w:val="24"/>
          <w:szCs w:val="24"/>
        </w:rPr>
      </w:pPr>
      <w:r w:rsidRPr="00930F7C">
        <w:rPr>
          <w:rFonts w:ascii="Times New Roman" w:eastAsia="Times New Roman" w:hAnsi="Times New Roman" w:cs="Times New Roman"/>
          <w:b/>
          <w:sz w:val="24"/>
          <w:szCs w:val="24"/>
        </w:rPr>
        <w:t>1.1.</w:t>
      </w:r>
      <w:r>
        <w:rPr>
          <w:rFonts w:ascii="Times New Roman" w:eastAsia="Times New Roman" w:hAnsi="Times New Roman" w:cs="Times New Roman"/>
          <w:b/>
          <w:sz w:val="24"/>
          <w:szCs w:val="24"/>
        </w:rPr>
        <w:t>1</w:t>
      </w:r>
      <w:r w:rsidRPr="00930F7C">
        <w:rPr>
          <w:rFonts w:ascii="Times New Roman" w:eastAsia="Times New Roman" w:hAnsi="Times New Roman" w:cs="Times New Roman"/>
          <w:b/>
          <w:sz w:val="24"/>
          <w:szCs w:val="24"/>
        </w:rPr>
        <w:t>.</w:t>
      </w:r>
      <w:r>
        <w:rPr>
          <w:rFonts w:ascii="Times New Roman" w:eastAsia="Times New Roman" w:hAnsi="Times New Roman" w:cs="Times New Roman"/>
          <w:b/>
          <w:sz w:val="24"/>
          <w:szCs w:val="24"/>
        </w:rPr>
        <w:t>03. Análisis Interno</w:t>
      </w:r>
    </w:p>
    <w:p w:rsidR="00620CDA" w:rsidRPr="00930F7C" w:rsidRDefault="00620CDA" w:rsidP="00620CDA">
      <w:pPr>
        <w:spacing w:after="0" w:line="360" w:lineRule="auto"/>
        <w:jc w:val="both"/>
        <w:rPr>
          <w:rFonts w:ascii="Times New Roman" w:eastAsia="Times New Roman" w:hAnsi="Times New Roman" w:cs="Times New Roman"/>
          <w:color w:val="000000"/>
          <w:sz w:val="24"/>
          <w:szCs w:val="24"/>
        </w:rPr>
      </w:pPr>
      <w:r w:rsidRPr="00930F7C">
        <w:rPr>
          <w:rFonts w:ascii="Times New Roman" w:eastAsia="Times New Roman" w:hAnsi="Times New Roman" w:cs="Times New Roman"/>
          <w:color w:val="000000"/>
          <w:sz w:val="24"/>
          <w:szCs w:val="24"/>
        </w:rPr>
        <w:t>“Un análisis interno consiste en el estudio o análisis de los diferentes factores o elementos que puedan existir dentro de una empresa, con el fin de:</w:t>
      </w:r>
    </w:p>
    <w:p w:rsidR="00620CDA" w:rsidRPr="00930F7C" w:rsidRDefault="00620CDA" w:rsidP="00620CDA">
      <w:pPr>
        <w:pStyle w:val="Prrafodelista"/>
        <w:numPr>
          <w:ilvl w:val="0"/>
          <w:numId w:val="29"/>
        </w:numPr>
        <w:tabs>
          <w:tab w:val="left" w:pos="284"/>
        </w:tabs>
        <w:spacing w:before="225" w:after="0" w:line="360" w:lineRule="auto"/>
        <w:ind w:left="0" w:firstLine="0"/>
        <w:jc w:val="both"/>
        <w:rPr>
          <w:rFonts w:ascii="Times New Roman" w:eastAsia="Times New Roman" w:hAnsi="Times New Roman" w:cs="Times New Roman"/>
          <w:color w:val="000000"/>
          <w:sz w:val="24"/>
          <w:szCs w:val="24"/>
        </w:rPr>
      </w:pPr>
      <w:r w:rsidRPr="00930F7C">
        <w:rPr>
          <w:rFonts w:ascii="Times New Roman" w:eastAsia="Times New Roman" w:hAnsi="Times New Roman" w:cs="Times New Roman"/>
          <w:color w:val="000000"/>
          <w:sz w:val="24"/>
          <w:szCs w:val="24"/>
        </w:rPr>
        <w:t>Evaluar los recursos con que cuenta una empresa para, de ese modo, conocer el estado o la capacidad con que cuenta.</w:t>
      </w:r>
    </w:p>
    <w:p w:rsidR="00620CDA" w:rsidRPr="00930F7C" w:rsidRDefault="00620CDA" w:rsidP="00620CDA">
      <w:pPr>
        <w:pStyle w:val="Prrafodelista"/>
        <w:numPr>
          <w:ilvl w:val="0"/>
          <w:numId w:val="29"/>
        </w:numPr>
        <w:tabs>
          <w:tab w:val="left" w:pos="284"/>
        </w:tabs>
        <w:spacing w:before="225" w:after="0" w:line="360" w:lineRule="auto"/>
        <w:ind w:left="0" w:firstLine="0"/>
        <w:jc w:val="both"/>
        <w:rPr>
          <w:rFonts w:ascii="Times New Roman" w:eastAsia="Times New Roman" w:hAnsi="Times New Roman" w:cs="Times New Roman"/>
          <w:color w:val="000000"/>
          <w:sz w:val="24"/>
          <w:szCs w:val="24"/>
        </w:rPr>
      </w:pPr>
      <w:r w:rsidRPr="00930F7C">
        <w:rPr>
          <w:rFonts w:ascii="Times New Roman" w:eastAsia="Times New Roman" w:hAnsi="Times New Roman" w:cs="Times New Roman"/>
          <w:color w:val="000000"/>
          <w:sz w:val="24"/>
          <w:szCs w:val="24"/>
        </w:rPr>
        <w:t>Detectar fortalezas y debilidades, y, de ese modo, diseñar estrategias que permitan potenciar o aprovechar las fortalezas, y estrategias que permitan neutralizar o eliminar las debilidades.”</w:t>
      </w:r>
      <w:r w:rsidRPr="00930F7C">
        <w:rPr>
          <w:rFonts w:ascii="Times New Roman" w:hAnsi="Times New Roman" w:cs="Times New Roman"/>
          <w:noProof/>
          <w:sz w:val="24"/>
          <w:szCs w:val="24"/>
        </w:rPr>
        <w:t xml:space="preserve"> </w:t>
      </w:r>
      <w:sdt>
        <w:sdtPr>
          <w:rPr>
            <w:rFonts w:ascii="Times New Roman" w:eastAsia="Times New Roman" w:hAnsi="Times New Roman" w:cs="Times New Roman"/>
            <w:sz w:val="24"/>
            <w:szCs w:val="24"/>
          </w:rPr>
          <w:id w:val="-720894713"/>
          <w:citation/>
        </w:sdtPr>
        <w:sdtContent>
          <w:r w:rsidRPr="00930F7C">
            <w:rPr>
              <w:rFonts w:ascii="Times New Roman" w:eastAsia="Times New Roman" w:hAnsi="Times New Roman" w:cs="Times New Roman"/>
              <w:sz w:val="24"/>
              <w:szCs w:val="24"/>
            </w:rPr>
            <w:fldChar w:fldCharType="begin"/>
          </w:r>
          <w:r w:rsidRPr="00930F7C">
            <w:rPr>
              <w:rFonts w:ascii="Times New Roman" w:eastAsia="Times New Roman" w:hAnsi="Times New Roman" w:cs="Times New Roman"/>
              <w:sz w:val="24"/>
              <w:szCs w:val="24"/>
            </w:rPr>
            <w:instrText xml:space="preserve"> CITATION Van09 \l 12298 </w:instrText>
          </w:r>
          <w:r w:rsidRPr="00930F7C">
            <w:rPr>
              <w:rFonts w:ascii="Times New Roman" w:eastAsia="Times New Roman" w:hAnsi="Times New Roman" w:cs="Times New Roman"/>
              <w:sz w:val="24"/>
              <w:szCs w:val="24"/>
            </w:rPr>
            <w:fldChar w:fldCharType="separate"/>
          </w:r>
          <w:r w:rsidRPr="00930F7C">
            <w:rPr>
              <w:rFonts w:ascii="Times New Roman" w:eastAsia="Times New Roman" w:hAnsi="Times New Roman" w:cs="Times New Roman"/>
              <w:noProof/>
              <w:sz w:val="24"/>
              <w:szCs w:val="24"/>
            </w:rPr>
            <w:t>(Horne, 2009)</w:t>
          </w:r>
          <w:r w:rsidRPr="00930F7C">
            <w:rPr>
              <w:rFonts w:ascii="Times New Roman" w:eastAsia="Times New Roman" w:hAnsi="Times New Roman" w:cs="Times New Roman"/>
              <w:sz w:val="24"/>
              <w:szCs w:val="24"/>
            </w:rPr>
            <w:fldChar w:fldCharType="end"/>
          </w:r>
        </w:sdtContent>
      </w:sdt>
    </w:p>
    <w:p w:rsidR="00620CDA" w:rsidRDefault="00620CDA" w:rsidP="00620CDA">
      <w:pPr>
        <w:spacing w:before="100" w:beforeAutospacing="1" w:after="100" w:afterAutospacing="1" w:line="360" w:lineRule="auto"/>
        <w:jc w:val="both"/>
        <w:rPr>
          <w:rFonts w:ascii="Times New Roman" w:eastAsia="Times New Roman" w:hAnsi="Times New Roman" w:cs="Times New Roman"/>
          <w:sz w:val="24"/>
          <w:szCs w:val="24"/>
        </w:rPr>
      </w:pPr>
      <w:r w:rsidRPr="00930F7C">
        <w:rPr>
          <w:rFonts w:ascii="Times New Roman" w:eastAsia="Times New Roman" w:hAnsi="Times New Roman" w:cs="Times New Roman"/>
          <w:sz w:val="24"/>
          <w:szCs w:val="24"/>
        </w:rPr>
        <w:t>Comprende el análisis interno de una empresa el cual se realiza para identificar fortalezas y debilidades existentes en la entidad.</w:t>
      </w:r>
    </w:p>
    <w:p w:rsidR="00620CDA" w:rsidRPr="00930F7C" w:rsidRDefault="00620CDA" w:rsidP="00620CDA">
      <w:pPr>
        <w:spacing w:before="100" w:beforeAutospacing="1" w:after="100" w:afterAutospacing="1" w:line="360" w:lineRule="auto"/>
        <w:jc w:val="both"/>
        <w:rPr>
          <w:rFonts w:ascii="Times New Roman" w:eastAsia="Times New Roman" w:hAnsi="Times New Roman" w:cs="Times New Roman"/>
          <w:sz w:val="24"/>
          <w:szCs w:val="24"/>
        </w:rPr>
      </w:pPr>
    </w:p>
    <w:p w:rsidR="00620CDA" w:rsidRPr="00C51400" w:rsidRDefault="00620CDA" w:rsidP="00620CDA">
      <w:pPr>
        <w:pStyle w:val="Prrafodelista"/>
        <w:numPr>
          <w:ilvl w:val="0"/>
          <w:numId w:val="31"/>
        </w:numPr>
        <w:tabs>
          <w:tab w:val="left" w:pos="284"/>
        </w:tabs>
        <w:spacing w:line="360" w:lineRule="auto"/>
        <w:ind w:left="0" w:firstLine="0"/>
        <w:jc w:val="both"/>
        <w:rPr>
          <w:rFonts w:ascii="Times New Roman" w:hAnsi="Times New Roman" w:cs="Times New Roman"/>
          <w:b/>
          <w:sz w:val="24"/>
          <w:szCs w:val="24"/>
        </w:rPr>
      </w:pPr>
      <w:r w:rsidRPr="00C51400">
        <w:rPr>
          <w:rFonts w:ascii="Times New Roman" w:hAnsi="Times New Roman" w:cs="Times New Roman"/>
          <w:b/>
          <w:sz w:val="24"/>
          <w:szCs w:val="24"/>
        </w:rPr>
        <w:lastRenderedPageBreak/>
        <w:t>Método Vertical</w:t>
      </w:r>
    </w:p>
    <w:p w:rsidR="00620CDA" w:rsidRPr="00930F7C" w:rsidRDefault="00620CDA" w:rsidP="00620CDA">
      <w:pPr>
        <w:spacing w:line="360" w:lineRule="auto"/>
        <w:jc w:val="both"/>
        <w:rPr>
          <w:rFonts w:ascii="Times New Roman" w:hAnsi="Times New Roman" w:cs="Times New Roman"/>
          <w:sz w:val="24"/>
          <w:szCs w:val="24"/>
        </w:rPr>
      </w:pPr>
      <w:r w:rsidRPr="00930F7C">
        <w:rPr>
          <w:rFonts w:ascii="Times New Roman" w:hAnsi="Times New Roman" w:cs="Times New Roman"/>
          <w:sz w:val="24"/>
          <w:szCs w:val="24"/>
        </w:rPr>
        <w:t>“Lo que hace principalmente es determinar que tanto participa un rubro dentro de un total global. Es un indicador que permite identificar el nivel de representatividad que tiene cada uno de los rubros de los estados financieros. El cálculo que se utiliza en el proceso del análisis vertical se lo realiza mediante de la siguiente manera:”</w:t>
      </w:r>
      <w:r w:rsidRPr="00930F7C">
        <w:rPr>
          <w:rFonts w:ascii="Times New Roman" w:hAnsi="Times New Roman" w:cs="Times New Roman"/>
          <w:noProof/>
          <w:sz w:val="24"/>
          <w:szCs w:val="24"/>
        </w:rPr>
        <w:t xml:space="preserve"> </w:t>
      </w:r>
      <w:sdt>
        <w:sdtPr>
          <w:rPr>
            <w:rFonts w:ascii="Times New Roman" w:hAnsi="Times New Roman" w:cs="Times New Roman"/>
            <w:sz w:val="24"/>
            <w:szCs w:val="24"/>
          </w:rPr>
          <w:id w:val="-2121976579"/>
          <w:citation/>
        </w:sdtPr>
        <w:sdtContent>
          <w:r w:rsidRPr="00930F7C">
            <w:rPr>
              <w:rFonts w:ascii="Times New Roman" w:hAnsi="Times New Roman" w:cs="Times New Roman"/>
              <w:sz w:val="24"/>
              <w:szCs w:val="24"/>
            </w:rPr>
            <w:fldChar w:fldCharType="begin"/>
          </w:r>
          <w:r w:rsidRPr="00930F7C">
            <w:rPr>
              <w:rFonts w:ascii="Times New Roman" w:hAnsi="Times New Roman" w:cs="Times New Roman"/>
              <w:sz w:val="24"/>
              <w:szCs w:val="24"/>
            </w:rPr>
            <w:instrText xml:space="preserve"> CITATION Mor08 \l 12298 </w:instrText>
          </w:r>
          <w:r w:rsidRPr="00930F7C">
            <w:rPr>
              <w:rFonts w:ascii="Times New Roman" w:hAnsi="Times New Roman" w:cs="Times New Roman"/>
              <w:sz w:val="24"/>
              <w:szCs w:val="24"/>
            </w:rPr>
            <w:fldChar w:fldCharType="separate"/>
          </w:r>
          <w:r w:rsidRPr="00930F7C">
            <w:rPr>
              <w:rFonts w:ascii="Times New Roman" w:hAnsi="Times New Roman" w:cs="Times New Roman"/>
              <w:noProof/>
              <w:sz w:val="24"/>
              <w:szCs w:val="24"/>
            </w:rPr>
            <w:t xml:space="preserve"> (Morales Castro, 2008)</w:t>
          </w:r>
          <w:r w:rsidRPr="00930F7C">
            <w:rPr>
              <w:rFonts w:ascii="Times New Roman" w:hAnsi="Times New Roman" w:cs="Times New Roman"/>
              <w:sz w:val="24"/>
              <w:szCs w:val="24"/>
            </w:rPr>
            <w:fldChar w:fldCharType="end"/>
          </w:r>
        </w:sdtContent>
      </w:sdt>
    </w:p>
    <w:tbl>
      <w:tblPr>
        <w:tblStyle w:val="Cuadrculaclara-nfasis6"/>
        <w:tblW w:w="0" w:type="auto"/>
        <w:tblLook w:val="04A0" w:firstRow="1" w:lastRow="0" w:firstColumn="1" w:lastColumn="0" w:noHBand="0" w:noVBand="1"/>
      </w:tblPr>
      <w:tblGrid>
        <w:gridCol w:w="4489"/>
        <w:gridCol w:w="4489"/>
      </w:tblGrid>
      <w:tr w:rsidR="00620CDA" w:rsidRPr="00930F7C" w:rsidTr="00F33744">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89" w:type="dxa"/>
          </w:tcPr>
          <w:p w:rsidR="00620CDA" w:rsidRPr="00930F7C" w:rsidRDefault="00620CDA" w:rsidP="00F33744">
            <w:pPr>
              <w:spacing w:line="360" w:lineRule="auto"/>
              <w:jc w:val="both"/>
              <w:rPr>
                <w:rFonts w:ascii="Times New Roman" w:hAnsi="Times New Roman" w:cs="Times New Roman"/>
                <w:b w:val="0"/>
                <w:sz w:val="24"/>
                <w:szCs w:val="24"/>
              </w:rPr>
            </w:pPr>
            <w:r w:rsidRPr="00930F7C">
              <w:rPr>
                <w:rFonts w:ascii="Times New Roman" w:hAnsi="Times New Roman" w:cs="Times New Roman"/>
                <w:b w:val="0"/>
                <w:sz w:val="24"/>
                <w:szCs w:val="24"/>
              </w:rPr>
              <w:t>Estructura Económica</w:t>
            </w:r>
          </w:p>
        </w:tc>
        <w:tc>
          <w:tcPr>
            <w:tcW w:w="4489" w:type="dxa"/>
          </w:tcPr>
          <w:p w:rsidR="00620CDA" w:rsidRPr="00930F7C" w:rsidRDefault="00620CDA" w:rsidP="00F33744">
            <w:pPr>
              <w:spacing w:line="360" w:lineRule="auto"/>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z w:val="24"/>
                <w:szCs w:val="24"/>
              </w:rPr>
            </w:pPr>
            <w:r w:rsidRPr="00930F7C">
              <w:rPr>
                <w:rFonts w:ascii="Times New Roman" w:hAnsi="Times New Roman" w:cs="Times New Roman"/>
                <w:b w:val="0"/>
                <w:sz w:val="24"/>
                <w:szCs w:val="24"/>
              </w:rPr>
              <w:t>Estructura Financiera</w:t>
            </w:r>
          </w:p>
          <w:p w:rsidR="00620CDA" w:rsidRPr="00930F7C" w:rsidRDefault="00620CDA" w:rsidP="00F33744">
            <w:pPr>
              <w:spacing w:line="360" w:lineRule="auto"/>
              <w:jc w:val="both"/>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b w:val="0"/>
                <w:sz w:val="24"/>
                <w:szCs w:val="24"/>
              </w:rPr>
            </w:pPr>
          </w:p>
        </w:tc>
      </w:tr>
      <w:tr w:rsidR="00620CDA" w:rsidRPr="00930F7C" w:rsidTr="00F33744">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489" w:type="dxa"/>
          </w:tcPr>
          <w:p w:rsidR="00620CDA" w:rsidRPr="00930F7C" w:rsidRDefault="00620CDA" w:rsidP="00F33744">
            <w:pPr>
              <w:spacing w:line="360" w:lineRule="auto"/>
              <w:jc w:val="both"/>
              <w:rPr>
                <w:rFonts w:ascii="Times New Roman" w:hAnsi="Times New Roman" w:cs="Times New Roman"/>
                <w:sz w:val="24"/>
                <w:szCs w:val="24"/>
              </w:rPr>
            </w:pPr>
            <w:r w:rsidRPr="00930F7C">
              <w:rPr>
                <w:rFonts w:ascii="Times New Roman" w:hAnsi="Times New Roman" w:cs="Times New Roman"/>
                <w:noProof/>
                <w:sz w:val="24"/>
                <w:szCs w:val="24"/>
              </w:rPr>
              <mc:AlternateContent>
                <mc:Choice Requires="wps">
                  <w:drawing>
                    <wp:anchor distT="0" distB="0" distL="114300" distR="114300" simplePos="0" relativeHeight="251665408" behindDoc="0" locked="0" layoutInCell="1" allowOverlap="1" wp14:anchorId="0745523D" wp14:editId="0970A0E4">
                      <wp:simplePos x="0" y="0"/>
                      <wp:positionH relativeFrom="column">
                        <wp:posOffset>952705</wp:posOffset>
                      </wp:positionH>
                      <wp:positionV relativeFrom="paragraph">
                        <wp:posOffset>154945</wp:posOffset>
                      </wp:positionV>
                      <wp:extent cx="846334" cy="0"/>
                      <wp:effectExtent l="0" t="0" r="11430" b="19050"/>
                      <wp:wrapNone/>
                      <wp:docPr id="3" name="3 Conector recto"/>
                      <wp:cNvGraphicFramePr/>
                      <a:graphic xmlns:a="http://schemas.openxmlformats.org/drawingml/2006/main">
                        <a:graphicData uri="http://schemas.microsoft.com/office/word/2010/wordprocessingShape">
                          <wps:wsp>
                            <wps:cNvCnPr/>
                            <wps:spPr>
                              <a:xfrm>
                                <a:off x="0" y="0"/>
                                <a:ext cx="846334"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3 Conector recto"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75pt,12.2pt" to="141.65pt,1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UkXTswEAAL4DAAAOAAAAZHJzL2Uyb0RvYy54bWysU02PGyEMvVfqf0Dcm5lsVqvVKJM9ZLV7&#10;qdqoHz+AZUyCBBgZmpn8+xqSzFZtpapVL4DBz/Z7NuuHyTtxBEoWQy+Xi1YKCBoHG/a9/Prl6d29&#10;FCmrMCiHAXp5giQfNm/frMfYwQ0e0A1AgoOE1I2xl4ecY9c0SR/Aq7TACIEfDZJXmU3aNwOpkaN7&#10;19y07V0zIg2RUENKfPt4fpSbGt8Y0PmjMQmycL3k2nJdqa4vZW02a9XtScWD1Zcy1D9U4ZUNnHQO&#10;9aiyEt/I/hLKW02Y0OSFRt+gMVZD5cBslu1PbD4fVITKhcVJcZYp/b+w+sNxR8IOvVxJEZTnFq3E&#10;llulM5KgshWNxpg6dt2GHV2sFHdUCE+GfNmZipiqrqdZV5iy0Hx5f3u3Wt1Koa9PzSsuUsrPgF6U&#10;Qy+dDYWx6tTxfcqci12vLmyUOs6Z6ymfHBRnFz6BYRaca1nRdX5g60gcFXdeaQ0hLwsTjle9C8xY&#10;52Zg+2fgxb9Aoc7W34BnRM2MIc9gbwPS77Ln6VqyOftfFTjzLhK84HCqPanS8JBUhpeBLlP4o13h&#10;r99u8x0AAP//AwBQSwMEFAAGAAgAAAAhAMTK4GDfAAAACQEAAA8AAABkcnMvZG93bnJldi54bWxM&#10;j8FOhEAQRO8m/sOkTbwYd5AFQ5BhoyabPagxLn7ALNMCkekhzMCyfr1tPOixqivVr4rNYnsx4+g7&#10;RwpuVhEIpNqZjhoF79X2OgPhgyaje0eo4IQeNuX5WaFz4470hvM+NIJLyOdaQRvCkEvp6xat9is3&#10;IPHtw41WB5ZjI82oj1xuexlH0a20uiP+0OoBH1usP/eTVbDbPuBTepqaxKS76mqunl++XjOlLi+W&#10;+zsQAZfwF4YffEaHkpkObiLjRc86jXhLUBAnCQgOxNl6DeLwa8iykP8XlN8AAAD//wMAUEsBAi0A&#10;FAAGAAgAAAAhALaDOJL+AAAA4QEAABMAAAAAAAAAAAAAAAAAAAAAAFtDb250ZW50X1R5cGVzXS54&#10;bWxQSwECLQAUAAYACAAAACEAOP0h/9YAAACUAQAACwAAAAAAAAAAAAAAAAAvAQAAX3JlbHMvLnJl&#10;bHNQSwECLQAUAAYACAAAACEAE1JF07MBAAC+AwAADgAAAAAAAAAAAAAAAAAuAgAAZHJzL2Uyb0Rv&#10;Yy54bWxQSwECLQAUAAYACAAAACEAxMrgYN8AAAAJAQAADwAAAAAAAAAAAAAAAAANBAAAZHJzL2Rv&#10;d25yZXYueG1sUEsFBgAAAAAEAAQA8wAAABkFAAAAAA==&#10;" strokecolor="#4579b8 [3044]"/>
                  </w:pict>
                </mc:Fallback>
              </mc:AlternateContent>
            </w:r>
            <w:r w:rsidRPr="00930F7C">
              <w:rPr>
                <w:rFonts w:ascii="Times New Roman" w:hAnsi="Times New Roman" w:cs="Times New Roman"/>
                <w:sz w:val="24"/>
                <w:szCs w:val="24"/>
              </w:rPr>
              <w:t>A.V.= Cada cuenta  * 100</w:t>
            </w:r>
          </w:p>
          <w:p w:rsidR="00620CDA" w:rsidRPr="00930F7C" w:rsidRDefault="00620CDA" w:rsidP="00F33744">
            <w:pPr>
              <w:spacing w:line="360" w:lineRule="auto"/>
              <w:jc w:val="both"/>
              <w:rPr>
                <w:rFonts w:ascii="Times New Roman" w:hAnsi="Times New Roman" w:cs="Times New Roman"/>
                <w:sz w:val="24"/>
                <w:szCs w:val="24"/>
              </w:rPr>
            </w:pPr>
            <w:r w:rsidRPr="00930F7C">
              <w:rPr>
                <w:rFonts w:ascii="Times New Roman" w:hAnsi="Times New Roman" w:cs="Times New Roman"/>
                <w:sz w:val="24"/>
                <w:szCs w:val="24"/>
              </w:rPr>
              <w:t>Activo Total</w:t>
            </w:r>
          </w:p>
        </w:tc>
        <w:tc>
          <w:tcPr>
            <w:tcW w:w="4489" w:type="dxa"/>
          </w:tcPr>
          <w:p w:rsidR="00620CDA" w:rsidRPr="00930F7C" w:rsidRDefault="00620CDA" w:rsidP="00F33744">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4"/>
                <w:szCs w:val="24"/>
              </w:rPr>
            </w:pPr>
            <w:r w:rsidRPr="00930F7C">
              <w:rPr>
                <w:rFonts w:ascii="Times New Roman" w:hAnsi="Times New Roman" w:cs="Times New Roman"/>
                <w:b/>
                <w:noProof/>
                <w:sz w:val="24"/>
                <w:szCs w:val="24"/>
              </w:rPr>
              <mc:AlternateContent>
                <mc:Choice Requires="wps">
                  <w:drawing>
                    <wp:anchor distT="0" distB="0" distL="114300" distR="114300" simplePos="0" relativeHeight="251666432" behindDoc="0" locked="0" layoutInCell="1" allowOverlap="1" wp14:anchorId="40D8FD2E" wp14:editId="5F75A9F2">
                      <wp:simplePos x="0" y="0"/>
                      <wp:positionH relativeFrom="column">
                        <wp:posOffset>543109</wp:posOffset>
                      </wp:positionH>
                      <wp:positionV relativeFrom="paragraph">
                        <wp:posOffset>154945</wp:posOffset>
                      </wp:positionV>
                      <wp:extent cx="1594532" cy="0"/>
                      <wp:effectExtent l="0" t="0" r="24765" b="19050"/>
                      <wp:wrapNone/>
                      <wp:docPr id="5" name="5 Conector recto"/>
                      <wp:cNvGraphicFramePr/>
                      <a:graphic xmlns:a="http://schemas.openxmlformats.org/drawingml/2006/main">
                        <a:graphicData uri="http://schemas.microsoft.com/office/word/2010/wordprocessingShape">
                          <wps:wsp>
                            <wps:cNvCnPr/>
                            <wps:spPr>
                              <a:xfrm>
                                <a:off x="0" y="0"/>
                                <a:ext cx="1594532"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5 Conector recto"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2.75pt,12.2pt" to="168.3pt,1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HJO7sgEAAL8DAAAOAAAAZHJzL2Uyb0RvYy54bWysU8GOEzEMvSPxD1HudNpCEYw63UNXcEFQ&#10;wfIB2YzTiZTEkRM607/HSdtZBEgIxCWJEz/b79nZ3k3eiRNQshg6uVospYCgsbfh2MmvD+9evJEi&#10;ZRV65TBAJ8+Q5N3u+bPtGFtY44CuBxIcJKR2jJ0cco5t0yQ9gFdpgRECPxokrzKbdGx6UiNH965Z&#10;L5evmxGpj4QaUuLb+8uj3NX4xoDOn4xJkIXrJNeW60p1fSxrs9uq9kgqDlZfy1D/UIVXNnDSOdS9&#10;ykp8I/tLKG81YUKTFxp9g8ZYDZUDs1ktf2LzZVARKhcWJ8VZpvT/wuqPpwMJ23dyI0VQnlu0EXtu&#10;lc5IgspWNBpjatl1Hw50tVI8UCE8GfJlZypiqrqeZ11hykLz5Wrz9tXm5VoKfXtrnoCRUn4P6EU5&#10;dNLZUCirVp0+pMzJ2PXmwkYp5JK6nvLZQXF24TMYplGSVXQdINg7EifFrVdaQ8irQoXjVe8CM9a5&#10;Gbj8M/DqX6BQh+tvwDOiZsaQZ7C3Ael32fN0K9lc/G8KXHgXCR6xP9emVGl4SirD60SXMfzRrvCn&#10;f7f7DgAA//8DAFBLAwQUAAYACAAAACEAa2y6HOAAAAAIAQAADwAAAGRycy9kb3ducmV2LnhtbEyP&#10;wW6DMBBE75XyD9ZG6qVqTBJAiGCitFKUQxtVDfkAB28BFa8RNoT06+uqh/Y4O6OZt9l20i0bsbeN&#10;IQHLRQAMqTSqoUrAudg/JsCsk6RkawgF3NDCNp/dZTJV5krvOJ5cxXwJ2VQKqJ3rUs5tWaOWdmE6&#10;JO99mF5L52VfcdXLqy/XLV8FQcy1bMgv1LLD5xrLz9OgBRz2T/gS3YYqVNGheBiL1+PXWyLE/Xza&#10;bYA5nNxfGH7wPTrknuliBlKWtQKSKPJJAaswBOb99TqOgV1+DzzP+P8H8m8AAAD//wMAUEsBAi0A&#10;FAAGAAgAAAAhALaDOJL+AAAA4QEAABMAAAAAAAAAAAAAAAAAAAAAAFtDb250ZW50X1R5cGVzXS54&#10;bWxQSwECLQAUAAYACAAAACEAOP0h/9YAAACUAQAACwAAAAAAAAAAAAAAAAAvAQAAX3JlbHMvLnJl&#10;bHNQSwECLQAUAAYACAAAACEANhyTu7IBAAC/AwAADgAAAAAAAAAAAAAAAAAuAgAAZHJzL2Uyb0Rv&#10;Yy54bWxQSwECLQAUAAYACAAAACEAa2y6HOAAAAAIAQAADwAAAAAAAAAAAAAAAAAMBAAAZHJzL2Rv&#10;d25yZXYueG1sUEsFBgAAAAAEAAQA8wAAABkFAAAAAA==&#10;" strokecolor="#4579b8 [3044]"/>
                  </w:pict>
                </mc:Fallback>
              </mc:AlternateContent>
            </w:r>
            <w:r w:rsidRPr="00930F7C">
              <w:rPr>
                <w:rFonts w:ascii="Times New Roman" w:hAnsi="Times New Roman" w:cs="Times New Roman"/>
                <w:b/>
                <w:sz w:val="24"/>
                <w:szCs w:val="24"/>
              </w:rPr>
              <w:t>A.V.= Cada cuenta                        * 100</w:t>
            </w:r>
          </w:p>
          <w:p w:rsidR="00620CDA" w:rsidRPr="00930F7C" w:rsidRDefault="00620CDA" w:rsidP="00F33744">
            <w:p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930F7C">
              <w:rPr>
                <w:rFonts w:ascii="Times New Roman" w:hAnsi="Times New Roman" w:cs="Times New Roman"/>
                <w:b/>
                <w:sz w:val="24"/>
                <w:szCs w:val="24"/>
              </w:rPr>
              <w:t>Total Pasivo + Patrimonio</w:t>
            </w:r>
          </w:p>
        </w:tc>
      </w:tr>
    </w:tbl>
    <w:p w:rsidR="00620CDA" w:rsidRDefault="00620CDA" w:rsidP="00620CDA">
      <w:pPr>
        <w:spacing w:line="360" w:lineRule="auto"/>
        <w:jc w:val="both"/>
        <w:rPr>
          <w:rFonts w:ascii="Times New Roman" w:hAnsi="Times New Roman" w:cs="Times New Roman"/>
          <w:sz w:val="24"/>
          <w:szCs w:val="24"/>
        </w:rPr>
      </w:pPr>
    </w:p>
    <w:p w:rsidR="00620CDA" w:rsidRDefault="00620CDA" w:rsidP="00620CDA">
      <w:pPr>
        <w:spacing w:line="360" w:lineRule="auto"/>
        <w:jc w:val="both"/>
        <w:rPr>
          <w:rFonts w:ascii="Times New Roman" w:hAnsi="Times New Roman" w:cs="Times New Roman"/>
          <w:sz w:val="24"/>
          <w:szCs w:val="24"/>
        </w:rPr>
      </w:pPr>
      <w:r w:rsidRPr="00930F7C">
        <w:rPr>
          <w:rFonts w:ascii="Times New Roman" w:hAnsi="Times New Roman" w:cs="Times New Roman"/>
          <w:sz w:val="24"/>
          <w:szCs w:val="24"/>
        </w:rPr>
        <w:t>El método vertical es un proceso que permite determinar los porcentajes representativos de los estados financieros de un año e identificar el aumento o disminución en las cuentas, dicho análisis estudia la situación financiera de la empresa en un momento dado.</w:t>
      </w:r>
    </w:p>
    <w:p w:rsidR="00620CDA" w:rsidRPr="00C51400" w:rsidRDefault="00620CDA" w:rsidP="00620CDA">
      <w:pPr>
        <w:pStyle w:val="Prrafodelista"/>
        <w:numPr>
          <w:ilvl w:val="0"/>
          <w:numId w:val="31"/>
        </w:numPr>
        <w:tabs>
          <w:tab w:val="left" w:pos="284"/>
        </w:tabs>
        <w:spacing w:line="360" w:lineRule="auto"/>
        <w:ind w:left="0" w:firstLine="0"/>
        <w:jc w:val="both"/>
        <w:rPr>
          <w:rFonts w:ascii="Times New Roman" w:hAnsi="Times New Roman" w:cs="Times New Roman"/>
          <w:sz w:val="24"/>
          <w:szCs w:val="24"/>
        </w:rPr>
      </w:pPr>
      <w:r w:rsidRPr="00C51400">
        <w:rPr>
          <w:rFonts w:ascii="Times New Roman" w:hAnsi="Times New Roman" w:cs="Times New Roman"/>
          <w:b/>
          <w:sz w:val="24"/>
          <w:szCs w:val="24"/>
        </w:rPr>
        <w:t>Método Horizontal</w:t>
      </w:r>
    </w:p>
    <w:p w:rsidR="00620CDA" w:rsidRPr="00930F7C" w:rsidRDefault="00620CDA" w:rsidP="00620CDA">
      <w:pPr>
        <w:spacing w:line="360" w:lineRule="auto"/>
        <w:jc w:val="both"/>
        <w:rPr>
          <w:rFonts w:ascii="Times New Roman" w:eastAsia="Times New Roman" w:hAnsi="Times New Roman" w:cs="Times New Roman"/>
          <w:sz w:val="24"/>
          <w:szCs w:val="24"/>
        </w:rPr>
      </w:pPr>
      <w:r w:rsidRPr="00930F7C">
        <w:rPr>
          <w:rFonts w:ascii="Times New Roman" w:hAnsi="Times New Roman" w:cs="Times New Roman"/>
          <w:noProof/>
          <w:sz w:val="24"/>
          <w:szCs w:val="24"/>
        </w:rPr>
        <mc:AlternateContent>
          <mc:Choice Requires="wps">
            <w:drawing>
              <wp:anchor distT="0" distB="0" distL="114300" distR="114300" simplePos="0" relativeHeight="251667456" behindDoc="0" locked="0" layoutInCell="1" allowOverlap="1" wp14:anchorId="400599C2" wp14:editId="31E87015">
                <wp:simplePos x="0" y="0"/>
                <wp:positionH relativeFrom="column">
                  <wp:posOffset>1417955</wp:posOffset>
                </wp:positionH>
                <wp:positionV relativeFrom="paragraph">
                  <wp:posOffset>1312545</wp:posOffset>
                </wp:positionV>
                <wp:extent cx="2749550" cy="955675"/>
                <wp:effectExtent l="57150" t="38100" r="69850" b="92075"/>
                <wp:wrapNone/>
                <wp:docPr id="6" name="6 Rectángulo redondeado"/>
                <wp:cNvGraphicFramePr/>
                <a:graphic xmlns:a="http://schemas.openxmlformats.org/drawingml/2006/main">
                  <a:graphicData uri="http://schemas.microsoft.com/office/word/2010/wordprocessingShape">
                    <wps:wsp>
                      <wps:cNvSpPr/>
                      <wps:spPr>
                        <a:xfrm>
                          <a:off x="0" y="0"/>
                          <a:ext cx="2749550" cy="955675"/>
                        </a:xfrm>
                        <a:prstGeom prst="roundRect">
                          <a:avLst/>
                        </a:prstGeom>
                      </wps:spPr>
                      <wps:style>
                        <a:lnRef idx="1">
                          <a:schemeClr val="accent4"/>
                        </a:lnRef>
                        <a:fillRef idx="2">
                          <a:schemeClr val="accent4"/>
                        </a:fillRef>
                        <a:effectRef idx="1">
                          <a:schemeClr val="accent4"/>
                        </a:effectRef>
                        <a:fontRef idx="minor">
                          <a:schemeClr val="dk1"/>
                        </a:fontRef>
                      </wps:style>
                      <wps:txbx>
                        <w:txbxContent>
                          <w:p w:rsidR="00620CDA" w:rsidRPr="00853DF1" w:rsidRDefault="00620CDA" w:rsidP="00620CDA">
                            <w:pPr>
                              <w:jc w:val="center"/>
                              <w:rPr>
                                <w:b/>
                              </w:rPr>
                            </w:pPr>
                            <w:r w:rsidRPr="00853DF1">
                              <w:rPr>
                                <w:b/>
                              </w:rPr>
                              <w:t>A.H. = Valor final– Valor inicial     * 100</w:t>
                            </w:r>
                          </w:p>
                          <w:p w:rsidR="00620CDA" w:rsidRPr="00853DF1" w:rsidRDefault="00620CDA" w:rsidP="00620CDA">
                            <w:pPr>
                              <w:jc w:val="center"/>
                              <w:rPr>
                                <w:b/>
                              </w:rPr>
                            </w:pPr>
                            <w:r w:rsidRPr="00853DF1">
                              <w:rPr>
                                <w:b/>
                              </w:rPr>
                              <w:t>Valor inicial</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id="6 Rectángulo redondeado" o:spid="_x0000_s1028" style="position:absolute;left:0;text-align:left;margin-left:111.65pt;margin-top:103.35pt;width:216.5pt;height:75.2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xlB2dgIAADoFAAAOAAAAZHJzL2Uyb0RvYy54bWysVM1qGzEQvhf6DkL3Zm1jO43JOhiHlEJI&#10;QpySs6yV7KVajTqSveu+TZ+lL9aRdr0OaaCl9CLNaP5nvtHlVVMZtlfoS7A5H54NOFNWQlHaTc6/&#10;PN18+MiZD8IWwoBVOT8oz6/m799d1m6mRrAFUyhk5MT6We1yvg3BzbLMy62qhD8DpywJNWAlArG4&#10;yQoUNXmvTDYaDKZZDVg4BKm8p9frVsjnyb/WSoZ7rb0KzOSccgvpxHSu45nNL8Vsg8JtS9mlIf4h&#10;i0qUloL2rq5FEGyH5W+uqlIieNDhTEKVgdalVKkGqmY4eFXNaiucSrVQc7zr2+T/n1t5t39AVhY5&#10;n3JmRUUjmrJHatvPH3azM8BQFWALJQqIvaqdn5HJyj1gx3kiY+GNxireVBJrUn8PfX9VE5ikx9H5&#10;+GIyoTFIkhE1PZ9Ep9nJ2qEPnxRULBI5R9jZImaTeiv2tz60+kc9Mo4ptUkkKhyMinkY+6g0FUZh&#10;h8k6QUotDbK9IDAIKZUN4y5+0o5mujSmNxz92bDTj6Yqwa03/ouovUWKDDb0xlVpAd+KXnwddinr&#10;Vv/Ygbbu2ILQrJs00VHUjC9rKA40ZYQW/t7Jm5L6eyt8eBBIeKeR0A6Hezq0gTrn0FGcbQG/v/Ue&#10;9QmGJOWspv3Juf+2E6g4M58tAfRiOB7HhUvMeHI+IgZfStYvJXZXLYGmMqTfwslERv1gjqRGqJ5p&#10;1RcxKomElRQ75zLgkVmGdq/ps5BqsUhqtGROhFu7cvKIgwidp+ZZoOtAFgied3DcNTF7BbNWN07I&#10;wmIXQJcJg6e+dhOgBU1Q7j6T+AO85JPW6cub/wIAAP//AwBQSwMEFAAGAAgAAAAhAO6nJ7DgAAAA&#10;CwEAAA8AAABkcnMvZG93bnJldi54bWxMj8tOwzAQRfdI/IM1SOyog6MmEOJUFQKWSDRVYenGJgmN&#10;x8F2m/D3TFewm8fRnTPlarYDOxkfeocSbhcJMION0z22Erb1880dsBAVajU4NBJ+TIBVdXlRqkK7&#10;Cd/MaRNbRiEYCiWhi3EsOA9NZ6wKCzcapN2n81ZFan3LtVcThduBiyTJuFU90oVOjeaxM81hc7QS&#10;XtMR79/X9eFlu3v6/po+crGrvZTXV/P6AVg0c/yD4axP6lCR094dUQc2SBAiTQmlIslyYERky4wm&#10;ewnpMhfAq5L//6H6BQAA//8DAFBLAQItABQABgAIAAAAIQC2gziS/gAAAOEBAAATAAAAAAAAAAAA&#10;AAAAAAAAAABbQ29udGVudF9UeXBlc10ueG1sUEsBAi0AFAAGAAgAAAAhADj9If/WAAAAlAEAAAsA&#10;AAAAAAAAAAAAAAAALwEAAF9yZWxzLy5yZWxzUEsBAi0AFAAGAAgAAAAhAEHGUHZ2AgAAOgUAAA4A&#10;AAAAAAAAAAAAAAAALgIAAGRycy9lMm9Eb2MueG1sUEsBAi0AFAAGAAgAAAAhAO6nJ7DgAAAACwEA&#10;AA8AAAAAAAAAAAAAAAAA0AQAAGRycy9kb3ducmV2LnhtbFBLBQYAAAAABAAEAPMAAADdBQAAAAA=&#10;" fillcolor="#bfb1d0 [1623]" strokecolor="#795d9b [3047]">
                <v:fill color2="#ece7f1 [503]" rotate="t" angle="180" colors="0 #c9b5e8;22938f #d9cbee;1 #f0eaf9" focus="100%" type="gradient"/>
                <v:shadow on="t" color="black" opacity="24903f" origin=",.5" offset="0,.55556mm"/>
                <v:textbox>
                  <w:txbxContent>
                    <w:p w:rsidR="00620CDA" w:rsidRPr="00853DF1" w:rsidRDefault="00620CDA" w:rsidP="00620CDA">
                      <w:pPr>
                        <w:jc w:val="center"/>
                        <w:rPr>
                          <w:b/>
                        </w:rPr>
                      </w:pPr>
                      <w:r w:rsidRPr="00853DF1">
                        <w:rPr>
                          <w:b/>
                        </w:rPr>
                        <w:t>A.H. = Valor final– Valor inicial     * 100</w:t>
                      </w:r>
                    </w:p>
                    <w:p w:rsidR="00620CDA" w:rsidRPr="00853DF1" w:rsidRDefault="00620CDA" w:rsidP="00620CDA">
                      <w:pPr>
                        <w:jc w:val="center"/>
                        <w:rPr>
                          <w:b/>
                        </w:rPr>
                      </w:pPr>
                      <w:r w:rsidRPr="00853DF1">
                        <w:rPr>
                          <w:b/>
                        </w:rPr>
                        <w:t>Valor inicial</w:t>
                      </w:r>
                    </w:p>
                  </w:txbxContent>
                </v:textbox>
              </v:roundrect>
            </w:pict>
          </mc:Fallback>
        </mc:AlternateContent>
      </w:r>
      <w:r w:rsidRPr="00930F7C">
        <w:rPr>
          <w:rFonts w:ascii="Times New Roman" w:hAnsi="Times New Roman" w:cs="Times New Roman"/>
          <w:sz w:val="24"/>
          <w:szCs w:val="24"/>
        </w:rPr>
        <w:t>“Se aplica para analizar los estados financieros de una empresa en fechas distintas o correspondientes a dos años, se ocupa de los cambios en las cuentas individuales de un periodo a otro; consiste en retar las cifras del último periodo entre las del anterior, dividirlo para el año anterior y multiplicar por 100, con el fin de establecer el porcentaje de crecimiento o disminución.”</w:t>
      </w:r>
      <w:r w:rsidRPr="00930F7C">
        <w:rPr>
          <w:rFonts w:ascii="Times New Roman" w:eastAsia="Times New Roman" w:hAnsi="Times New Roman" w:cs="Times New Roman"/>
          <w:sz w:val="24"/>
          <w:szCs w:val="24"/>
        </w:rPr>
        <w:t xml:space="preserve"> </w:t>
      </w:r>
      <w:sdt>
        <w:sdtPr>
          <w:rPr>
            <w:rFonts w:ascii="Times New Roman" w:eastAsia="Times New Roman" w:hAnsi="Times New Roman" w:cs="Times New Roman"/>
            <w:sz w:val="24"/>
            <w:szCs w:val="24"/>
          </w:rPr>
          <w:id w:val="-265465788"/>
          <w:citation/>
        </w:sdtPr>
        <w:sdtContent>
          <w:r w:rsidRPr="00930F7C">
            <w:rPr>
              <w:rFonts w:ascii="Times New Roman" w:eastAsia="Times New Roman" w:hAnsi="Times New Roman" w:cs="Times New Roman"/>
              <w:sz w:val="24"/>
              <w:szCs w:val="24"/>
            </w:rPr>
            <w:fldChar w:fldCharType="begin"/>
          </w:r>
          <w:r w:rsidRPr="00930F7C">
            <w:rPr>
              <w:rFonts w:ascii="Times New Roman" w:eastAsia="Times New Roman" w:hAnsi="Times New Roman" w:cs="Times New Roman"/>
              <w:sz w:val="24"/>
              <w:szCs w:val="24"/>
            </w:rPr>
            <w:instrText xml:space="preserve"> CITATION Sco091 \l 12298 </w:instrText>
          </w:r>
          <w:r w:rsidRPr="00930F7C">
            <w:rPr>
              <w:rFonts w:ascii="Times New Roman" w:eastAsia="Times New Roman" w:hAnsi="Times New Roman" w:cs="Times New Roman"/>
              <w:sz w:val="24"/>
              <w:szCs w:val="24"/>
            </w:rPr>
            <w:fldChar w:fldCharType="separate"/>
          </w:r>
          <w:r w:rsidRPr="00930F7C">
            <w:rPr>
              <w:rFonts w:ascii="Times New Roman" w:eastAsia="Times New Roman" w:hAnsi="Times New Roman" w:cs="Times New Roman"/>
              <w:noProof/>
              <w:sz w:val="24"/>
              <w:szCs w:val="24"/>
            </w:rPr>
            <w:t xml:space="preserve"> (Scott Besney, 2009)</w:t>
          </w:r>
          <w:r w:rsidRPr="00930F7C">
            <w:rPr>
              <w:rFonts w:ascii="Times New Roman" w:eastAsia="Times New Roman" w:hAnsi="Times New Roman" w:cs="Times New Roman"/>
              <w:sz w:val="24"/>
              <w:szCs w:val="24"/>
            </w:rPr>
            <w:fldChar w:fldCharType="end"/>
          </w:r>
        </w:sdtContent>
      </w:sdt>
    </w:p>
    <w:p w:rsidR="00620CDA" w:rsidRPr="00930F7C" w:rsidRDefault="00620CDA" w:rsidP="00620CDA">
      <w:pPr>
        <w:spacing w:line="360" w:lineRule="auto"/>
        <w:jc w:val="both"/>
        <w:rPr>
          <w:rFonts w:ascii="Times New Roman" w:hAnsi="Times New Roman" w:cs="Times New Roman"/>
          <w:sz w:val="24"/>
          <w:szCs w:val="24"/>
        </w:rPr>
      </w:pPr>
      <w:r w:rsidRPr="00930F7C">
        <w:rPr>
          <w:rFonts w:ascii="Times New Roman" w:hAnsi="Times New Roman" w:cs="Times New Roman"/>
          <w:noProof/>
          <w:sz w:val="24"/>
          <w:szCs w:val="24"/>
        </w:rPr>
        <mc:AlternateContent>
          <mc:Choice Requires="wps">
            <w:drawing>
              <wp:anchor distT="0" distB="0" distL="114300" distR="114300" simplePos="0" relativeHeight="251668480" behindDoc="0" locked="0" layoutInCell="1" allowOverlap="1" wp14:anchorId="3D20AFD8" wp14:editId="2A06BF9F">
                <wp:simplePos x="0" y="0"/>
                <wp:positionH relativeFrom="column">
                  <wp:posOffset>1990090</wp:posOffset>
                </wp:positionH>
                <wp:positionV relativeFrom="paragraph">
                  <wp:posOffset>254000</wp:posOffset>
                </wp:positionV>
                <wp:extent cx="1513840" cy="6350"/>
                <wp:effectExtent l="0" t="0" r="10160" b="31750"/>
                <wp:wrapNone/>
                <wp:docPr id="7" name="7 Conector recto"/>
                <wp:cNvGraphicFramePr/>
                <a:graphic xmlns:a="http://schemas.openxmlformats.org/drawingml/2006/main">
                  <a:graphicData uri="http://schemas.microsoft.com/office/word/2010/wordprocessingShape">
                    <wps:wsp>
                      <wps:cNvCnPr/>
                      <wps:spPr>
                        <a:xfrm flipV="1">
                          <a:off x="0" y="0"/>
                          <a:ext cx="1513840" cy="635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7 Conector recto" o:spid="_x0000_s1026" style="position:absolute;flip:y;z-index:251668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56.7pt,20pt" to="275.9pt,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E+WiwAEAAMwDAAAOAAAAZHJzL2Uyb0RvYy54bWysU01v1DAQvSP1P1i+s0la+qFosz1sVS4I&#10;VtByd53xxpK/NDab7L9n7OwGVJAQiIvjj3lv5r2ZrO8na9gBMGrvOt6sas7ASd9rt+/489Pj2zvO&#10;YhKuF8Y76PgRIr/fXLxZj6GFSz940wMyInGxHUPHh5RCW1VRDmBFXPkAjh6VRysSHXFf9ShGYrem&#10;uqzrm2r02Af0EmKk24f5kW8Kv1Ig0yelIiRmOk61pbJiWV/yWm3Wot2jCIOWpzLEP1RhhXaUdKF6&#10;EEmwb6h/obJaoo9epZX0tvJKaQlFA6lp6ldqvgwiQNFC5sSw2BT/H638eNgh033HbzlzwlKLbtmW&#10;WiWTR4b5kz0aQ2wpdOt2eDrFsMMseFJomTI6fKX2FwtIFJuKw8fFYZgSk3TZXDdXd++oEZLebq6u&#10;SwOqmSWzBYzpPXjL8qbjRrusX7Ti8CEmykyh5xA65KrmOsouHQ3kYOM+gyJNOV9Bl2mCrUF2EDQH&#10;Qkpwqcm6iK9EZ5jSxizA+s/AU3yGQpm0vwEviJLZu7SArXYef5c9TeeS1Rx/dmDWnS148f2xdKhY&#10;QyNTFJ7GO8/kz+cC//ETbr4DAAD//wMAUEsDBBQABgAIAAAAIQB3tDjO3AAAAAkBAAAPAAAAZHJz&#10;L2Rvd25yZXYueG1sTI/BTsMwDIbvSLxDZCRuLOnWIVSaToixM2KAxDFrTFtInCrJtvbtMSc42v70&#10;+/vrzeSdOGFMQyANxUKBQGqDHajT8Pa6u7kDkbIha1wg1DBjgk1zeVGbyoYzveBpnzvBIZQqo6HP&#10;eaykTG2P3qRFGJH49hmiN5nH2EkbzZnDvZNLpW6lNwPxh96M+Nhj+70/eg3JdU9f8/sctksb5+0u&#10;feBzUWp9fTU93IPIOOU/GH71WR0adjqEI9kknIZVsSoZ1VAq7sTAel1wlwMvCgWyqeX/Bs0PAAAA&#10;//8DAFBLAQItABQABgAIAAAAIQC2gziS/gAAAOEBAAATAAAAAAAAAAAAAAAAAAAAAABbQ29udGVu&#10;dF9UeXBlc10ueG1sUEsBAi0AFAAGAAgAAAAhADj9If/WAAAAlAEAAAsAAAAAAAAAAAAAAAAALwEA&#10;AF9yZWxzLy5yZWxzUEsBAi0AFAAGAAgAAAAhAAUT5aLAAQAAzAMAAA4AAAAAAAAAAAAAAAAALgIA&#10;AGRycy9lMm9Eb2MueG1sUEsBAi0AFAAGAAgAAAAhAHe0OM7cAAAACQEAAA8AAAAAAAAAAAAAAAAA&#10;GgQAAGRycy9kb3ducmV2LnhtbFBLBQYAAAAABAAEAPMAAAAjBQAAAAA=&#10;" strokecolor="#4579b8 [3044]"/>
            </w:pict>
          </mc:Fallback>
        </mc:AlternateContent>
      </w:r>
    </w:p>
    <w:p w:rsidR="00620CDA" w:rsidRDefault="00620CDA" w:rsidP="00620CDA">
      <w:pPr>
        <w:spacing w:line="360" w:lineRule="auto"/>
        <w:jc w:val="both"/>
        <w:rPr>
          <w:rFonts w:ascii="Times New Roman" w:hAnsi="Times New Roman" w:cs="Times New Roman"/>
          <w:sz w:val="24"/>
          <w:szCs w:val="24"/>
        </w:rPr>
      </w:pPr>
    </w:p>
    <w:p w:rsidR="00620CDA" w:rsidRPr="00930F7C" w:rsidRDefault="00620CDA" w:rsidP="00620CDA">
      <w:pPr>
        <w:spacing w:line="360" w:lineRule="auto"/>
        <w:jc w:val="both"/>
        <w:rPr>
          <w:rFonts w:ascii="Times New Roman" w:hAnsi="Times New Roman" w:cs="Times New Roman"/>
          <w:sz w:val="24"/>
          <w:szCs w:val="24"/>
        </w:rPr>
      </w:pPr>
    </w:p>
    <w:p w:rsidR="00620CDA" w:rsidRDefault="00620CDA" w:rsidP="00620CDA">
      <w:pPr>
        <w:spacing w:line="360" w:lineRule="auto"/>
        <w:jc w:val="both"/>
        <w:rPr>
          <w:rFonts w:ascii="Times New Roman" w:eastAsia="Times New Roman" w:hAnsi="Times New Roman" w:cs="Times New Roman"/>
          <w:sz w:val="24"/>
          <w:szCs w:val="24"/>
        </w:rPr>
      </w:pPr>
      <w:r w:rsidRPr="00930F7C">
        <w:rPr>
          <w:rFonts w:ascii="Times New Roman" w:eastAsia="Times New Roman" w:hAnsi="Times New Roman" w:cs="Times New Roman"/>
          <w:sz w:val="24"/>
          <w:szCs w:val="24"/>
        </w:rPr>
        <w:t>El método horizontal permite hacer comparaciones entre las cuentas de los estados financieros de dos años identificando las variaciones de las cuentas con respecto a un año base.</w:t>
      </w:r>
    </w:p>
    <w:p w:rsidR="00620CDA" w:rsidRPr="00930F7C" w:rsidRDefault="00620CDA" w:rsidP="00620CDA">
      <w:pPr>
        <w:spacing w:line="360" w:lineRule="auto"/>
        <w:jc w:val="both"/>
        <w:rPr>
          <w:rFonts w:ascii="Times New Roman" w:eastAsia="Times New Roman" w:hAnsi="Times New Roman" w:cs="Times New Roman"/>
          <w:sz w:val="24"/>
          <w:szCs w:val="24"/>
        </w:rPr>
      </w:pPr>
    </w:p>
    <w:p w:rsidR="00620CDA" w:rsidRPr="00930F7C" w:rsidRDefault="00620CDA" w:rsidP="00620CDA">
      <w:pPr>
        <w:spacing w:line="360" w:lineRule="auto"/>
        <w:jc w:val="both"/>
        <w:rPr>
          <w:rFonts w:ascii="Times New Roman" w:hAnsi="Times New Roman" w:cs="Times New Roman"/>
          <w:b/>
          <w:sz w:val="24"/>
          <w:szCs w:val="24"/>
        </w:rPr>
      </w:pPr>
      <w:r w:rsidRPr="00930F7C">
        <w:rPr>
          <w:rFonts w:ascii="Times New Roman" w:hAnsi="Times New Roman" w:cs="Times New Roman"/>
          <w:b/>
          <w:sz w:val="24"/>
          <w:szCs w:val="24"/>
        </w:rPr>
        <w:lastRenderedPageBreak/>
        <w:t>1.1.</w:t>
      </w:r>
      <w:r>
        <w:rPr>
          <w:rFonts w:ascii="Times New Roman" w:hAnsi="Times New Roman" w:cs="Times New Roman"/>
          <w:b/>
          <w:sz w:val="24"/>
          <w:szCs w:val="24"/>
        </w:rPr>
        <w:t>1</w:t>
      </w:r>
      <w:r w:rsidRPr="00930F7C">
        <w:rPr>
          <w:rFonts w:ascii="Times New Roman" w:hAnsi="Times New Roman" w:cs="Times New Roman"/>
          <w:b/>
          <w:sz w:val="24"/>
          <w:szCs w:val="24"/>
        </w:rPr>
        <w:t>.</w:t>
      </w:r>
      <w:r>
        <w:rPr>
          <w:rFonts w:ascii="Times New Roman" w:hAnsi="Times New Roman" w:cs="Times New Roman"/>
          <w:b/>
          <w:sz w:val="24"/>
          <w:szCs w:val="24"/>
        </w:rPr>
        <w:t>04. Indicadores Financieros</w:t>
      </w:r>
    </w:p>
    <w:p w:rsidR="00620CDA" w:rsidRPr="00930F7C" w:rsidRDefault="00620CDA" w:rsidP="00620CDA">
      <w:pPr>
        <w:spacing w:line="360" w:lineRule="auto"/>
        <w:jc w:val="both"/>
        <w:rPr>
          <w:rFonts w:ascii="Times New Roman" w:hAnsi="Times New Roman" w:cs="Times New Roman"/>
          <w:spacing w:val="-15"/>
          <w:sz w:val="24"/>
          <w:szCs w:val="24"/>
          <w:bdr w:val="none" w:sz="0" w:space="0" w:color="auto" w:frame="1"/>
        </w:rPr>
      </w:pPr>
      <w:r w:rsidRPr="00930F7C">
        <w:rPr>
          <w:rFonts w:ascii="Times New Roman" w:hAnsi="Times New Roman" w:cs="Times New Roman"/>
          <w:sz w:val="24"/>
          <w:szCs w:val="24"/>
        </w:rPr>
        <w:t>“Las razones o indicadores financieros son el producto de establecer resultados numéricos basados en relacionar dos cifras o cuentas bien sea del Balance General y/o del Estado de pérdidas y Ganancias. Adicionalmente, nos permiten calcular indicadores promedio de empresas del mismo sector,  para emitir un diagnóstico financiero y determinar tendencias que nos son útiles en las proyecciones</w:t>
      </w:r>
      <w:r w:rsidRPr="00930F7C">
        <w:rPr>
          <w:rFonts w:ascii="Times New Roman" w:hAnsi="Times New Roman" w:cs="Times New Roman"/>
          <w:spacing w:val="-15"/>
          <w:sz w:val="24"/>
          <w:szCs w:val="24"/>
          <w:bdr w:val="none" w:sz="0" w:space="0" w:color="auto" w:frame="1"/>
        </w:rPr>
        <w:t xml:space="preserve"> </w:t>
      </w:r>
      <w:r w:rsidRPr="00930F7C">
        <w:rPr>
          <w:rFonts w:ascii="Times New Roman" w:hAnsi="Times New Roman" w:cs="Times New Roman"/>
          <w:sz w:val="24"/>
          <w:szCs w:val="24"/>
        </w:rPr>
        <w:t>financieras</w:t>
      </w:r>
      <w:r w:rsidRPr="00930F7C">
        <w:rPr>
          <w:rFonts w:ascii="Times New Roman" w:hAnsi="Times New Roman" w:cs="Times New Roman"/>
          <w:spacing w:val="-15"/>
          <w:sz w:val="24"/>
          <w:szCs w:val="24"/>
          <w:bdr w:val="none" w:sz="0" w:space="0" w:color="auto" w:frame="1"/>
        </w:rPr>
        <w:t>. L</w:t>
      </w:r>
      <w:r w:rsidRPr="00930F7C">
        <w:rPr>
          <w:rFonts w:ascii="Times New Roman" w:hAnsi="Times New Roman" w:cs="Times New Roman"/>
          <w:sz w:val="24"/>
          <w:szCs w:val="24"/>
        </w:rPr>
        <w:t>os hemos seleccionado en cuatro grupos así</w:t>
      </w:r>
      <w:r w:rsidRPr="00930F7C">
        <w:rPr>
          <w:rFonts w:ascii="Times New Roman" w:hAnsi="Times New Roman" w:cs="Times New Roman"/>
          <w:spacing w:val="-15"/>
          <w:sz w:val="24"/>
          <w:szCs w:val="24"/>
          <w:bdr w:val="none" w:sz="0" w:space="0" w:color="auto" w:frame="1"/>
        </w:rPr>
        <w:t>:</w:t>
      </w:r>
    </w:p>
    <w:p w:rsidR="00620CDA" w:rsidRPr="00930F7C" w:rsidRDefault="00620CDA" w:rsidP="00620CDA">
      <w:pPr>
        <w:pStyle w:val="Prrafodelista"/>
        <w:numPr>
          <w:ilvl w:val="0"/>
          <w:numId w:val="15"/>
        </w:numPr>
        <w:shd w:val="clear" w:color="auto" w:fill="FFFFFF"/>
        <w:tabs>
          <w:tab w:val="left" w:pos="284"/>
        </w:tabs>
        <w:spacing w:line="360" w:lineRule="auto"/>
        <w:ind w:left="0" w:firstLine="0"/>
        <w:jc w:val="both"/>
        <w:rPr>
          <w:rFonts w:ascii="Times New Roman" w:hAnsi="Times New Roman" w:cs="Times New Roman"/>
          <w:color w:val="000000"/>
          <w:sz w:val="24"/>
          <w:szCs w:val="24"/>
        </w:rPr>
      </w:pPr>
      <w:r w:rsidRPr="00930F7C">
        <w:rPr>
          <w:rStyle w:val="a"/>
          <w:rFonts w:ascii="Times New Roman" w:hAnsi="Times New Roman" w:cs="Times New Roman"/>
          <w:b/>
          <w:bCs/>
          <w:color w:val="000000"/>
          <w:sz w:val="24"/>
          <w:szCs w:val="24"/>
          <w:bdr w:val="none" w:sz="0" w:space="0" w:color="auto" w:frame="1"/>
        </w:rPr>
        <w:t>Indicadores de liquidez</w:t>
      </w:r>
    </w:p>
    <w:p w:rsidR="00620CDA" w:rsidRPr="00930F7C" w:rsidRDefault="00620CDA" w:rsidP="00620CDA">
      <w:pPr>
        <w:pStyle w:val="Prrafodelista"/>
        <w:spacing w:line="360" w:lineRule="auto"/>
        <w:ind w:left="0"/>
        <w:jc w:val="both"/>
        <w:rPr>
          <w:rStyle w:val="apple-converted-space"/>
          <w:rFonts w:ascii="Times New Roman" w:hAnsi="Times New Roman" w:cs="Times New Roman"/>
          <w:color w:val="000000"/>
          <w:spacing w:val="60"/>
          <w:sz w:val="24"/>
          <w:szCs w:val="24"/>
          <w:bdr w:val="none" w:sz="0" w:space="0" w:color="auto" w:frame="1"/>
        </w:rPr>
      </w:pPr>
      <w:r w:rsidRPr="00930F7C">
        <w:rPr>
          <w:rFonts w:ascii="Times New Roman" w:hAnsi="Times New Roman" w:cs="Times New Roman"/>
          <w:sz w:val="24"/>
          <w:szCs w:val="24"/>
        </w:rPr>
        <w:t>Son las razones financieras que nos facilitan las herramientas de análisis, para establecer el grado de liquidez de una empresa y por ende su capacidad de generar efectivo, para atender en forma oportuna el pago de las obligaciones contraídas.</w:t>
      </w:r>
    </w:p>
    <w:p w:rsidR="00620CDA" w:rsidRPr="00930F7C" w:rsidRDefault="00620CDA" w:rsidP="00620CDA">
      <w:pPr>
        <w:pStyle w:val="Prrafodelista"/>
        <w:spacing w:line="360" w:lineRule="auto"/>
        <w:ind w:left="0"/>
        <w:jc w:val="both"/>
        <w:rPr>
          <w:rFonts w:ascii="Times New Roman" w:hAnsi="Times New Roman" w:cs="Times New Roman"/>
          <w:sz w:val="24"/>
          <w:szCs w:val="24"/>
        </w:rPr>
      </w:pPr>
      <w:r w:rsidRPr="00930F7C">
        <w:rPr>
          <w:rFonts w:ascii="Times New Roman" w:hAnsi="Times New Roman" w:cs="Times New Roman"/>
          <w:sz w:val="24"/>
          <w:szCs w:val="24"/>
        </w:rPr>
        <w:t>Los indicadores de liquidez más usados se los detalla a continuación con su respectivo cálculo e interpretación:</w:t>
      </w:r>
    </w:p>
    <w:p w:rsidR="00620CDA" w:rsidRPr="00930F7C" w:rsidRDefault="00620CDA" w:rsidP="00620CDA">
      <w:pPr>
        <w:pStyle w:val="Sinespaciado"/>
        <w:numPr>
          <w:ilvl w:val="0"/>
          <w:numId w:val="21"/>
        </w:numPr>
        <w:tabs>
          <w:tab w:val="left" w:pos="284"/>
        </w:tabs>
        <w:spacing w:line="360" w:lineRule="auto"/>
        <w:ind w:left="0" w:hanging="11"/>
        <w:jc w:val="both"/>
        <w:rPr>
          <w:rFonts w:ascii="Times New Roman" w:hAnsi="Times New Roman" w:cs="Times New Roman"/>
          <w:b/>
          <w:bCs/>
          <w:iCs/>
          <w:sz w:val="24"/>
          <w:szCs w:val="24"/>
          <w:lang w:val="es-ES"/>
        </w:rPr>
      </w:pPr>
      <w:hyperlink r:id="rId12" w:anchor="corriente" w:history="1">
        <w:r w:rsidRPr="00930F7C">
          <w:rPr>
            <w:rStyle w:val="Hipervnculo"/>
            <w:rFonts w:ascii="Times New Roman" w:hAnsi="Times New Roman" w:cs="Times New Roman"/>
            <w:b/>
            <w:bCs/>
            <w:iCs/>
            <w:sz w:val="24"/>
            <w:szCs w:val="24"/>
            <w:lang w:val="es-ES"/>
          </w:rPr>
          <w:t>Razón corriente</w:t>
        </w:r>
      </w:hyperlink>
    </w:p>
    <w:p w:rsidR="00620CDA" w:rsidRPr="00930F7C" w:rsidRDefault="00620CDA" w:rsidP="00620CDA">
      <w:pPr>
        <w:pStyle w:val="Sinespaciado"/>
        <w:tabs>
          <w:tab w:val="left" w:pos="284"/>
        </w:tabs>
        <w:spacing w:line="360" w:lineRule="auto"/>
        <w:jc w:val="both"/>
        <w:rPr>
          <w:rFonts w:ascii="Times New Roman" w:hAnsi="Times New Roman" w:cs="Times New Roman"/>
          <w:bCs/>
          <w:iCs/>
          <w:sz w:val="24"/>
          <w:szCs w:val="24"/>
          <w:lang w:val="es-ES"/>
        </w:rPr>
      </w:pPr>
      <w:r w:rsidRPr="00930F7C">
        <w:rPr>
          <w:rFonts w:ascii="Times New Roman" w:hAnsi="Times New Roman" w:cs="Times New Roman"/>
          <w:noProof/>
          <w:sz w:val="24"/>
          <w:szCs w:val="24"/>
        </w:rPr>
        <w:drawing>
          <wp:anchor distT="0" distB="0" distL="114300" distR="114300" simplePos="0" relativeHeight="251677696" behindDoc="0" locked="0" layoutInCell="1" allowOverlap="1" wp14:anchorId="5FF1FB8B" wp14:editId="614BF9F5">
            <wp:simplePos x="0" y="0"/>
            <wp:positionH relativeFrom="column">
              <wp:posOffset>80010</wp:posOffset>
            </wp:positionH>
            <wp:positionV relativeFrom="paragraph">
              <wp:posOffset>47625</wp:posOffset>
            </wp:positionV>
            <wp:extent cx="2324100" cy="371475"/>
            <wp:effectExtent l="19050" t="19050" r="19050" b="28575"/>
            <wp:wrapSquare wrapText="bothSides"/>
            <wp:docPr id="18" name="Imagen 18" descr="http://aindicadoresf.galeon.com/iliqu_archivos/image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aindicadoresf.galeon.com/iliqu_archivos/image002.gif"/>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324100" cy="371475"/>
                    </a:xfrm>
                    <a:prstGeom prst="rect">
                      <a:avLst/>
                    </a:prstGeom>
                    <a:noFill/>
                    <a:ln w="19050">
                      <a:solidFill>
                        <a:srgbClr val="00B050"/>
                      </a:solidFill>
                    </a:ln>
                  </pic:spPr>
                </pic:pic>
              </a:graphicData>
            </a:graphic>
          </wp:anchor>
        </w:drawing>
      </w:r>
    </w:p>
    <w:p w:rsidR="00620CDA" w:rsidRPr="00930F7C" w:rsidRDefault="00620CDA" w:rsidP="00620CDA">
      <w:pPr>
        <w:pStyle w:val="Sinespaciado"/>
        <w:tabs>
          <w:tab w:val="left" w:pos="284"/>
        </w:tabs>
        <w:spacing w:line="360" w:lineRule="auto"/>
        <w:jc w:val="both"/>
        <w:rPr>
          <w:rFonts w:ascii="Times New Roman" w:hAnsi="Times New Roman" w:cs="Times New Roman"/>
          <w:bCs/>
          <w:iCs/>
          <w:sz w:val="24"/>
          <w:szCs w:val="24"/>
          <w:lang w:val="es-ES"/>
        </w:rPr>
      </w:pPr>
    </w:p>
    <w:p w:rsidR="00620CDA" w:rsidRPr="00930F7C" w:rsidRDefault="00620CDA" w:rsidP="00620CDA">
      <w:pPr>
        <w:pStyle w:val="Sinespaciado"/>
        <w:tabs>
          <w:tab w:val="left" w:pos="284"/>
        </w:tabs>
        <w:spacing w:line="360" w:lineRule="auto"/>
        <w:jc w:val="both"/>
        <w:rPr>
          <w:rFonts w:ascii="Times New Roman" w:hAnsi="Times New Roman" w:cs="Times New Roman"/>
          <w:color w:val="000000"/>
          <w:sz w:val="24"/>
          <w:szCs w:val="24"/>
          <w:shd w:val="clear" w:color="auto" w:fill="FFFFFF"/>
        </w:rPr>
      </w:pPr>
      <w:r w:rsidRPr="00930F7C">
        <w:rPr>
          <w:rFonts w:ascii="Times New Roman" w:hAnsi="Times New Roman" w:cs="Times New Roman"/>
          <w:color w:val="000000"/>
          <w:sz w:val="24"/>
          <w:szCs w:val="24"/>
          <w:shd w:val="clear" w:color="auto" w:fill="FFFFFF"/>
        </w:rPr>
        <w:t>La razón corriente indica la capacidad que tiene la empresa para cumplir con sus obligaciones financieras, deudas  o pasivos a corto plazo.</w:t>
      </w:r>
    </w:p>
    <w:p w:rsidR="00620CDA" w:rsidRPr="00930F7C" w:rsidRDefault="00620CDA" w:rsidP="00620CDA">
      <w:pPr>
        <w:pStyle w:val="Sinespaciado"/>
        <w:numPr>
          <w:ilvl w:val="0"/>
          <w:numId w:val="21"/>
        </w:numPr>
        <w:tabs>
          <w:tab w:val="left" w:pos="284"/>
        </w:tabs>
        <w:spacing w:line="360" w:lineRule="auto"/>
        <w:ind w:left="0" w:hanging="11"/>
        <w:jc w:val="both"/>
        <w:rPr>
          <w:rFonts w:ascii="Times New Roman" w:hAnsi="Times New Roman" w:cs="Times New Roman"/>
          <w:b/>
          <w:bCs/>
          <w:iCs/>
          <w:sz w:val="24"/>
          <w:szCs w:val="24"/>
          <w:lang w:val="es-ES"/>
        </w:rPr>
      </w:pPr>
      <w:hyperlink r:id="rId14" w:anchor="trabajo" w:history="1">
        <w:r w:rsidRPr="00930F7C">
          <w:rPr>
            <w:rStyle w:val="Hipervnculo"/>
            <w:rFonts w:ascii="Times New Roman" w:hAnsi="Times New Roman" w:cs="Times New Roman"/>
            <w:b/>
            <w:bCs/>
            <w:iCs/>
            <w:sz w:val="24"/>
            <w:szCs w:val="24"/>
            <w:lang w:val="es-ES"/>
          </w:rPr>
          <w:t>Capital de Trabajo</w:t>
        </w:r>
      </w:hyperlink>
    </w:p>
    <w:p w:rsidR="00620CDA" w:rsidRPr="00930F7C" w:rsidRDefault="00620CDA" w:rsidP="00620CDA">
      <w:pPr>
        <w:pStyle w:val="Sinespaciado"/>
        <w:tabs>
          <w:tab w:val="left" w:pos="284"/>
        </w:tabs>
        <w:spacing w:line="360" w:lineRule="auto"/>
        <w:jc w:val="both"/>
        <w:rPr>
          <w:rFonts w:ascii="Times New Roman" w:hAnsi="Times New Roman" w:cs="Times New Roman"/>
          <w:iCs/>
          <w:sz w:val="24"/>
          <w:szCs w:val="24"/>
          <w:shd w:val="clear" w:color="auto" w:fill="F6F6F6"/>
          <w:lang w:val="es-ES"/>
        </w:rPr>
      </w:pPr>
      <w:r w:rsidRPr="00930F7C">
        <w:rPr>
          <w:rFonts w:ascii="Times New Roman" w:hAnsi="Times New Roman" w:cs="Times New Roman"/>
          <w:noProof/>
          <w:sz w:val="24"/>
          <w:szCs w:val="24"/>
        </w:rPr>
        <w:drawing>
          <wp:inline distT="0" distB="0" distL="0" distR="0" wp14:anchorId="3AC10C83" wp14:editId="1B09D5A2">
            <wp:extent cx="3714750" cy="209550"/>
            <wp:effectExtent l="19050" t="19050" r="19050" b="19050"/>
            <wp:docPr id="19" name="Imagen 19" descr="http://aindicadoresf.galeon.com/iliqu_archivos/image0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aindicadoresf.galeon.com/iliqu_archivos/image008.gif"/>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714750" cy="209550"/>
                    </a:xfrm>
                    <a:prstGeom prst="rect">
                      <a:avLst/>
                    </a:prstGeom>
                    <a:noFill/>
                    <a:ln w="19050">
                      <a:solidFill>
                        <a:srgbClr val="FFC000"/>
                      </a:solidFill>
                    </a:ln>
                  </pic:spPr>
                </pic:pic>
              </a:graphicData>
            </a:graphic>
          </wp:inline>
        </w:drawing>
      </w:r>
    </w:p>
    <w:p w:rsidR="00620CDA" w:rsidRPr="00930F7C" w:rsidRDefault="00620CDA" w:rsidP="00620CDA">
      <w:pPr>
        <w:pStyle w:val="Sinespaciado"/>
        <w:tabs>
          <w:tab w:val="left" w:pos="284"/>
        </w:tabs>
        <w:spacing w:line="360" w:lineRule="auto"/>
        <w:jc w:val="both"/>
        <w:rPr>
          <w:rFonts w:ascii="Times New Roman" w:hAnsi="Times New Roman" w:cs="Times New Roman"/>
          <w:bCs/>
          <w:iCs/>
          <w:sz w:val="24"/>
          <w:szCs w:val="24"/>
          <w:lang w:val="es-ES"/>
        </w:rPr>
      </w:pPr>
      <w:r w:rsidRPr="00930F7C">
        <w:rPr>
          <w:rFonts w:ascii="Times New Roman" w:hAnsi="Times New Roman" w:cs="Times New Roman"/>
          <w:bCs/>
          <w:iCs/>
          <w:sz w:val="24"/>
          <w:szCs w:val="24"/>
          <w:lang w:val="es-ES"/>
        </w:rPr>
        <w:t>Indica el valor que le quedaría a la empresa, representando en efectivo u otros pasivos corrientes, después de pagar todos sus pasivos de corto plazo, en el caso en que tuvieran que ser cancelados de inmediato.</w:t>
      </w:r>
    </w:p>
    <w:p w:rsidR="00620CDA" w:rsidRPr="00930F7C" w:rsidRDefault="00620CDA" w:rsidP="00620CDA">
      <w:pPr>
        <w:pStyle w:val="Sinespaciado"/>
        <w:numPr>
          <w:ilvl w:val="0"/>
          <w:numId w:val="21"/>
        </w:numPr>
        <w:tabs>
          <w:tab w:val="left" w:pos="284"/>
        </w:tabs>
        <w:spacing w:line="360" w:lineRule="auto"/>
        <w:ind w:left="0" w:hanging="11"/>
        <w:jc w:val="both"/>
        <w:rPr>
          <w:rFonts w:ascii="Times New Roman" w:hAnsi="Times New Roman" w:cs="Times New Roman"/>
          <w:b/>
          <w:bCs/>
          <w:iCs/>
          <w:sz w:val="24"/>
          <w:szCs w:val="24"/>
          <w:lang w:val="es-ES"/>
        </w:rPr>
      </w:pPr>
      <w:hyperlink r:id="rId16" w:anchor="pacida" w:history="1">
        <w:r w:rsidRPr="00930F7C">
          <w:rPr>
            <w:rStyle w:val="Hipervnculo"/>
            <w:rFonts w:ascii="Times New Roman" w:hAnsi="Times New Roman" w:cs="Times New Roman"/>
            <w:b/>
            <w:bCs/>
            <w:iCs/>
            <w:sz w:val="24"/>
            <w:szCs w:val="24"/>
            <w:lang w:val="es-ES"/>
          </w:rPr>
          <w:t>Prueba Acida</w:t>
        </w:r>
      </w:hyperlink>
    </w:p>
    <w:p w:rsidR="00620CDA" w:rsidRPr="00930F7C" w:rsidRDefault="00620CDA" w:rsidP="00620CDA">
      <w:pPr>
        <w:pStyle w:val="Sinespaciado"/>
        <w:tabs>
          <w:tab w:val="left" w:pos="284"/>
        </w:tabs>
        <w:spacing w:line="360" w:lineRule="auto"/>
        <w:jc w:val="both"/>
        <w:rPr>
          <w:rFonts w:ascii="Times New Roman" w:hAnsi="Times New Roman" w:cs="Times New Roman"/>
          <w:bCs/>
          <w:iCs/>
          <w:sz w:val="24"/>
          <w:szCs w:val="24"/>
          <w:lang w:val="es-ES"/>
        </w:rPr>
      </w:pPr>
      <w:r w:rsidRPr="00930F7C">
        <w:rPr>
          <w:rFonts w:ascii="Times New Roman" w:hAnsi="Times New Roman" w:cs="Times New Roman"/>
          <w:noProof/>
          <w:sz w:val="24"/>
          <w:szCs w:val="24"/>
        </w:rPr>
        <w:drawing>
          <wp:inline distT="0" distB="0" distL="0" distR="0" wp14:anchorId="63556BBC" wp14:editId="5F12FADD">
            <wp:extent cx="3057525" cy="371475"/>
            <wp:effectExtent l="38100" t="38100" r="47625" b="47625"/>
            <wp:docPr id="22" name="Imagen 22" descr="http://aindicadoresf.galeon.com/iliqu_archivos/image0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aindicadoresf.galeon.com/iliqu_archivos/image014.gif"/>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057525" cy="371475"/>
                    </a:xfrm>
                    <a:prstGeom prst="rect">
                      <a:avLst/>
                    </a:prstGeom>
                    <a:noFill/>
                    <a:ln w="28575">
                      <a:solidFill>
                        <a:schemeClr val="accent5">
                          <a:lumMod val="60000"/>
                          <a:lumOff val="40000"/>
                        </a:schemeClr>
                      </a:solidFill>
                    </a:ln>
                  </pic:spPr>
                </pic:pic>
              </a:graphicData>
            </a:graphic>
          </wp:inline>
        </w:drawing>
      </w:r>
    </w:p>
    <w:p w:rsidR="00620CDA" w:rsidRDefault="00620CDA" w:rsidP="00620CDA">
      <w:pPr>
        <w:pStyle w:val="Sinespaciado"/>
        <w:tabs>
          <w:tab w:val="left" w:pos="284"/>
        </w:tabs>
        <w:spacing w:line="360" w:lineRule="auto"/>
        <w:jc w:val="both"/>
        <w:rPr>
          <w:rFonts w:ascii="Times New Roman" w:hAnsi="Times New Roman" w:cs="Times New Roman"/>
          <w:bCs/>
          <w:iCs/>
          <w:sz w:val="24"/>
          <w:szCs w:val="24"/>
          <w:lang w:val="es-ES"/>
        </w:rPr>
      </w:pPr>
      <w:r w:rsidRPr="00930F7C">
        <w:rPr>
          <w:rFonts w:ascii="Times New Roman" w:hAnsi="Times New Roman" w:cs="Times New Roman"/>
          <w:bCs/>
          <w:iCs/>
          <w:sz w:val="24"/>
          <w:szCs w:val="24"/>
          <w:lang w:val="es-ES"/>
        </w:rPr>
        <w:t>Significa que por cada deuda a corto plazo se mide el nivel de solvencia para hacer frente a las obligaciones, es decir el efectivo existente en ese momento.</w:t>
      </w:r>
    </w:p>
    <w:p w:rsidR="00620CDA" w:rsidRPr="00930F7C" w:rsidRDefault="00620CDA" w:rsidP="00620CDA">
      <w:pPr>
        <w:pStyle w:val="Sinespaciado"/>
        <w:tabs>
          <w:tab w:val="left" w:pos="284"/>
        </w:tabs>
        <w:spacing w:line="360" w:lineRule="auto"/>
        <w:jc w:val="both"/>
        <w:rPr>
          <w:rFonts w:ascii="Times New Roman" w:hAnsi="Times New Roman" w:cs="Times New Roman"/>
          <w:bCs/>
          <w:iCs/>
          <w:sz w:val="24"/>
          <w:szCs w:val="24"/>
          <w:lang w:val="es-ES"/>
        </w:rPr>
      </w:pPr>
    </w:p>
    <w:p w:rsidR="00620CDA" w:rsidRPr="00930F7C" w:rsidRDefault="00620CDA" w:rsidP="00620CDA">
      <w:pPr>
        <w:pStyle w:val="Sinespaciado"/>
        <w:numPr>
          <w:ilvl w:val="0"/>
          <w:numId w:val="21"/>
        </w:numPr>
        <w:tabs>
          <w:tab w:val="left" w:pos="284"/>
        </w:tabs>
        <w:spacing w:line="360" w:lineRule="auto"/>
        <w:ind w:left="0" w:hanging="11"/>
        <w:jc w:val="both"/>
        <w:rPr>
          <w:rFonts w:ascii="Times New Roman" w:hAnsi="Times New Roman" w:cs="Times New Roman"/>
          <w:b/>
          <w:bCs/>
          <w:iCs/>
          <w:sz w:val="24"/>
          <w:szCs w:val="24"/>
          <w:lang w:val="es-ES"/>
        </w:rPr>
      </w:pPr>
      <w:r w:rsidRPr="00930F7C">
        <w:rPr>
          <w:rFonts w:ascii="Times New Roman" w:hAnsi="Times New Roman" w:cs="Times New Roman"/>
          <w:b/>
          <w:bCs/>
          <w:iCs/>
          <w:sz w:val="24"/>
          <w:szCs w:val="24"/>
          <w:lang w:val="es-ES_tradnl"/>
        </w:rPr>
        <w:lastRenderedPageBreak/>
        <w:t>Nivel De Dependencia De Inventarios</w:t>
      </w:r>
    </w:p>
    <w:p w:rsidR="00620CDA" w:rsidRPr="00930F7C" w:rsidRDefault="00620CDA" w:rsidP="00620CDA">
      <w:pPr>
        <w:pStyle w:val="Sinespaciado"/>
        <w:tabs>
          <w:tab w:val="left" w:pos="284"/>
        </w:tabs>
        <w:spacing w:line="360" w:lineRule="auto"/>
        <w:ind w:hanging="11"/>
        <w:jc w:val="both"/>
        <w:rPr>
          <w:rFonts w:ascii="Times New Roman" w:hAnsi="Times New Roman" w:cs="Times New Roman"/>
          <w:sz w:val="24"/>
          <w:szCs w:val="24"/>
        </w:rPr>
      </w:pPr>
      <w:r w:rsidRPr="00930F7C">
        <w:rPr>
          <w:rFonts w:ascii="Times New Roman" w:hAnsi="Times New Roman" w:cs="Times New Roman"/>
          <w:b/>
          <w:noProof/>
          <w:sz w:val="24"/>
          <w:szCs w:val="24"/>
        </w:rPr>
        <w:drawing>
          <wp:inline distT="0" distB="0" distL="0" distR="0" wp14:anchorId="762EDBE1" wp14:editId="7EB640A5">
            <wp:extent cx="4514850" cy="371475"/>
            <wp:effectExtent l="19050" t="19050" r="19050" b="28575"/>
            <wp:docPr id="23" name="Imagen 23" descr="http://aindicadoresf.galeon.com/iliqu_archivos/image0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aindicadoresf.galeon.com/iliqu_archivos/image020.gif"/>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4514850" cy="371475"/>
                    </a:xfrm>
                    <a:prstGeom prst="rect">
                      <a:avLst/>
                    </a:prstGeom>
                    <a:noFill/>
                    <a:ln w="19050">
                      <a:solidFill>
                        <a:schemeClr val="accent6">
                          <a:lumMod val="60000"/>
                          <a:lumOff val="40000"/>
                        </a:schemeClr>
                      </a:solidFill>
                    </a:ln>
                  </pic:spPr>
                </pic:pic>
              </a:graphicData>
            </a:graphic>
          </wp:inline>
        </w:drawing>
      </w:r>
    </w:p>
    <w:p w:rsidR="00620CDA" w:rsidRPr="00930F7C" w:rsidRDefault="00620CDA" w:rsidP="00620CDA">
      <w:pPr>
        <w:pStyle w:val="Sinespaciado"/>
        <w:spacing w:line="360" w:lineRule="auto"/>
        <w:jc w:val="both"/>
        <w:rPr>
          <w:rFonts w:ascii="Times New Roman" w:hAnsi="Times New Roman" w:cs="Times New Roman"/>
          <w:sz w:val="24"/>
          <w:szCs w:val="24"/>
        </w:rPr>
      </w:pPr>
      <w:r w:rsidRPr="00930F7C">
        <w:rPr>
          <w:rFonts w:ascii="Times New Roman" w:hAnsi="Times New Roman" w:cs="Times New Roman"/>
          <w:sz w:val="24"/>
          <w:szCs w:val="24"/>
        </w:rPr>
        <w:t>Indica que para cada pasivo corriente que aún queda por cancelar la empresa debe realizar, vender o invertir a efectivo y de esta manera terminar de pagar la deuda de los pasivos corrientes.</w:t>
      </w:r>
    </w:p>
    <w:p w:rsidR="00620CDA" w:rsidRPr="00930F7C" w:rsidRDefault="00620CDA" w:rsidP="00620CDA">
      <w:pPr>
        <w:pStyle w:val="Sinespaciado"/>
        <w:spacing w:line="360" w:lineRule="auto"/>
        <w:jc w:val="both"/>
        <w:rPr>
          <w:rFonts w:ascii="Times New Roman" w:hAnsi="Times New Roman" w:cs="Times New Roman"/>
          <w:sz w:val="24"/>
          <w:szCs w:val="24"/>
        </w:rPr>
      </w:pPr>
    </w:p>
    <w:p w:rsidR="00620CDA" w:rsidRPr="00930F7C" w:rsidRDefault="00620CDA" w:rsidP="00620CDA">
      <w:pPr>
        <w:pStyle w:val="Prrafodelista"/>
        <w:numPr>
          <w:ilvl w:val="0"/>
          <w:numId w:val="15"/>
        </w:numPr>
        <w:tabs>
          <w:tab w:val="left" w:pos="284"/>
        </w:tabs>
        <w:spacing w:line="360" w:lineRule="auto"/>
        <w:ind w:left="0" w:firstLine="0"/>
        <w:jc w:val="both"/>
        <w:rPr>
          <w:rFonts w:ascii="Times New Roman" w:eastAsia="Times New Roman" w:hAnsi="Times New Roman" w:cs="Times New Roman"/>
          <w:b/>
          <w:sz w:val="24"/>
          <w:szCs w:val="24"/>
        </w:rPr>
      </w:pPr>
      <w:r w:rsidRPr="00930F7C">
        <w:rPr>
          <w:rFonts w:ascii="Times New Roman" w:eastAsia="Times New Roman" w:hAnsi="Times New Roman" w:cs="Times New Roman"/>
          <w:b/>
          <w:sz w:val="24"/>
          <w:szCs w:val="24"/>
          <w:bdr w:val="none" w:sz="0" w:space="0" w:color="auto" w:frame="1"/>
        </w:rPr>
        <w:t>Indicadores operacionales o de actividad</w:t>
      </w:r>
    </w:p>
    <w:p w:rsidR="00620CDA" w:rsidRPr="00930F7C" w:rsidRDefault="00620CDA" w:rsidP="00620CDA">
      <w:pPr>
        <w:pStyle w:val="Sinespaciado"/>
        <w:tabs>
          <w:tab w:val="left" w:pos="5812"/>
          <w:tab w:val="left" w:pos="6663"/>
          <w:tab w:val="left" w:pos="8222"/>
        </w:tabs>
        <w:spacing w:line="360" w:lineRule="auto"/>
        <w:jc w:val="both"/>
        <w:rPr>
          <w:rFonts w:ascii="Times New Roman" w:hAnsi="Times New Roman" w:cs="Times New Roman"/>
          <w:sz w:val="24"/>
          <w:szCs w:val="24"/>
        </w:rPr>
      </w:pPr>
      <w:r w:rsidRPr="00930F7C">
        <w:rPr>
          <w:rFonts w:ascii="Times New Roman" w:hAnsi="Times New Roman" w:cs="Times New Roman"/>
          <w:sz w:val="24"/>
          <w:szCs w:val="24"/>
        </w:rPr>
        <w:t>Son los que establecen el grado de eficiencia con el cual la administración de la empresa, maneja los recursos y la recuperación  de los mismos. Estos indicadores nos ayudan a complementar el concepto de la liquidez. También se les da a estos indicadores el nombre de rotación, toda vez que se ocupa de las cuentas del balance dinámicas en el sector de los activos corrientes y las estáticas, en los activos fijos.</w:t>
      </w:r>
    </w:p>
    <w:p w:rsidR="00620CDA" w:rsidRPr="00930F7C" w:rsidRDefault="00620CDA" w:rsidP="00620CDA">
      <w:pPr>
        <w:pStyle w:val="Sinespaciado"/>
        <w:tabs>
          <w:tab w:val="left" w:pos="5812"/>
          <w:tab w:val="left" w:pos="6663"/>
          <w:tab w:val="left" w:pos="8222"/>
        </w:tabs>
        <w:spacing w:line="360" w:lineRule="auto"/>
        <w:jc w:val="both"/>
        <w:rPr>
          <w:rFonts w:ascii="Times New Roman" w:hAnsi="Times New Roman" w:cs="Times New Roman"/>
          <w:sz w:val="24"/>
          <w:szCs w:val="24"/>
        </w:rPr>
      </w:pPr>
      <w:r w:rsidRPr="00930F7C">
        <w:rPr>
          <w:rFonts w:ascii="Times New Roman" w:hAnsi="Times New Roman" w:cs="Times New Roman"/>
          <w:sz w:val="24"/>
          <w:szCs w:val="24"/>
        </w:rPr>
        <w:t>Los indicadores de actividad son:</w:t>
      </w:r>
    </w:p>
    <w:p w:rsidR="00620CDA" w:rsidRPr="00930F7C" w:rsidRDefault="00620CDA" w:rsidP="00620CDA">
      <w:pPr>
        <w:pStyle w:val="Prrafodelista"/>
        <w:numPr>
          <w:ilvl w:val="0"/>
          <w:numId w:val="21"/>
        </w:numPr>
        <w:tabs>
          <w:tab w:val="left" w:pos="284"/>
        </w:tabs>
        <w:spacing w:line="360" w:lineRule="auto"/>
        <w:ind w:left="0" w:hanging="11"/>
        <w:jc w:val="both"/>
        <w:rPr>
          <w:rFonts w:ascii="Times New Roman" w:hAnsi="Times New Roman" w:cs="Times New Roman"/>
          <w:b/>
          <w:sz w:val="24"/>
          <w:szCs w:val="24"/>
        </w:rPr>
      </w:pPr>
      <w:r w:rsidRPr="00930F7C">
        <w:rPr>
          <w:rFonts w:ascii="Times New Roman" w:hAnsi="Times New Roman" w:cs="Times New Roman"/>
          <w:b/>
          <w:sz w:val="24"/>
          <w:szCs w:val="24"/>
        </w:rPr>
        <w:t>Número De Días Cartera A Mano</w:t>
      </w:r>
    </w:p>
    <w:p w:rsidR="00620CDA" w:rsidRPr="00930F7C" w:rsidRDefault="00620CDA" w:rsidP="00620CDA">
      <w:pPr>
        <w:pStyle w:val="Prrafodelista"/>
        <w:spacing w:line="360" w:lineRule="auto"/>
        <w:ind w:left="0"/>
        <w:jc w:val="both"/>
        <w:rPr>
          <w:rFonts w:ascii="Times New Roman" w:hAnsi="Times New Roman" w:cs="Times New Roman"/>
          <w:b/>
          <w:bCs/>
          <w:i/>
          <w:iCs/>
          <w:color w:val="000000"/>
          <w:sz w:val="24"/>
          <w:szCs w:val="24"/>
          <w:lang w:val="es-ES"/>
        </w:rPr>
      </w:pPr>
      <w:r w:rsidRPr="00930F7C">
        <w:rPr>
          <w:rFonts w:ascii="Times New Roman" w:hAnsi="Times New Roman" w:cs="Times New Roman"/>
          <w:noProof/>
          <w:sz w:val="24"/>
          <w:szCs w:val="24"/>
        </w:rPr>
        <w:drawing>
          <wp:inline distT="0" distB="0" distL="0" distR="0" wp14:anchorId="30DAE82A" wp14:editId="59094E3A">
            <wp:extent cx="4029075" cy="371475"/>
            <wp:effectExtent l="19050" t="19050" r="28575" b="28575"/>
            <wp:docPr id="20" name="Imagen 20" descr="http://aindicadoresf.galeon.com/iact_archivos/image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aindicadoresf.galeon.com/iact_archivos/image002.gif"/>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029075" cy="371475"/>
                    </a:xfrm>
                    <a:prstGeom prst="rect">
                      <a:avLst/>
                    </a:prstGeom>
                    <a:noFill/>
                    <a:ln w="12700">
                      <a:solidFill>
                        <a:schemeClr val="bg2">
                          <a:lumMod val="50000"/>
                        </a:schemeClr>
                      </a:solidFill>
                    </a:ln>
                  </pic:spPr>
                </pic:pic>
              </a:graphicData>
            </a:graphic>
          </wp:inline>
        </w:drawing>
      </w:r>
    </w:p>
    <w:p w:rsidR="00620CDA" w:rsidRPr="00930F7C" w:rsidRDefault="00620CDA" w:rsidP="00620CDA">
      <w:pPr>
        <w:pStyle w:val="Prrafodelista"/>
        <w:spacing w:line="360" w:lineRule="auto"/>
        <w:ind w:left="0"/>
        <w:jc w:val="both"/>
        <w:rPr>
          <w:rFonts w:ascii="Times New Roman" w:hAnsi="Times New Roman" w:cs="Times New Roman"/>
          <w:bCs/>
          <w:iCs/>
          <w:color w:val="000000"/>
          <w:sz w:val="24"/>
          <w:szCs w:val="24"/>
          <w:lang w:val="es-ES"/>
        </w:rPr>
      </w:pPr>
      <w:r w:rsidRPr="00930F7C">
        <w:rPr>
          <w:rFonts w:ascii="Times New Roman" w:hAnsi="Times New Roman" w:cs="Times New Roman"/>
          <w:bCs/>
          <w:iCs/>
          <w:color w:val="000000"/>
          <w:sz w:val="24"/>
          <w:szCs w:val="24"/>
          <w:lang w:val="es-ES"/>
        </w:rPr>
        <w:t>Mide el tiempo promedio concedido a los clientes, como plazo para pagar el crédito.</w:t>
      </w:r>
    </w:p>
    <w:p w:rsidR="00620CDA" w:rsidRPr="00367BCE" w:rsidRDefault="00620CDA" w:rsidP="00620CDA">
      <w:pPr>
        <w:pStyle w:val="Prrafodelista"/>
        <w:numPr>
          <w:ilvl w:val="0"/>
          <w:numId w:val="22"/>
        </w:numPr>
        <w:tabs>
          <w:tab w:val="left" w:pos="284"/>
        </w:tabs>
        <w:spacing w:line="360" w:lineRule="auto"/>
        <w:ind w:left="0" w:hanging="11"/>
        <w:jc w:val="both"/>
        <w:rPr>
          <w:rFonts w:ascii="Times New Roman" w:hAnsi="Times New Roman" w:cs="Times New Roman"/>
          <w:b/>
          <w:bCs/>
          <w:iCs/>
          <w:sz w:val="24"/>
          <w:szCs w:val="24"/>
          <w:lang w:val="es-ES"/>
        </w:rPr>
      </w:pPr>
      <w:hyperlink r:id="rId20" w:anchor="b" w:history="1">
        <w:r w:rsidRPr="00367BCE">
          <w:rPr>
            <w:rStyle w:val="Hipervnculo"/>
            <w:rFonts w:ascii="Times New Roman" w:hAnsi="Times New Roman" w:cs="Times New Roman"/>
            <w:b/>
            <w:bCs/>
            <w:iCs/>
            <w:color w:val="auto"/>
            <w:sz w:val="24"/>
            <w:szCs w:val="24"/>
            <w:u w:val="none"/>
            <w:lang w:val="es-ES"/>
          </w:rPr>
          <w:t>Rotación de Cartera</w:t>
        </w:r>
      </w:hyperlink>
    </w:p>
    <w:p w:rsidR="00620CDA" w:rsidRPr="00930F7C" w:rsidRDefault="00620CDA" w:rsidP="00620CDA">
      <w:pPr>
        <w:pStyle w:val="Prrafodelista"/>
        <w:tabs>
          <w:tab w:val="left" w:pos="284"/>
        </w:tabs>
        <w:spacing w:line="360" w:lineRule="auto"/>
        <w:ind w:left="0"/>
        <w:jc w:val="both"/>
        <w:rPr>
          <w:rFonts w:ascii="Times New Roman" w:hAnsi="Times New Roman" w:cs="Times New Roman"/>
          <w:bCs/>
          <w:iCs/>
          <w:sz w:val="24"/>
          <w:szCs w:val="24"/>
          <w:lang w:val="es-ES"/>
        </w:rPr>
      </w:pPr>
      <w:r w:rsidRPr="00930F7C">
        <w:rPr>
          <w:rFonts w:ascii="Times New Roman" w:hAnsi="Times New Roman" w:cs="Times New Roman"/>
          <w:noProof/>
          <w:sz w:val="24"/>
          <w:szCs w:val="24"/>
        </w:rPr>
        <w:drawing>
          <wp:inline distT="0" distB="0" distL="0" distR="0" wp14:anchorId="550ADF09" wp14:editId="1D1B3F8D">
            <wp:extent cx="3152775" cy="371475"/>
            <wp:effectExtent l="19050" t="19050" r="28575" b="28575"/>
            <wp:docPr id="21" name="Imagen 21" descr="http://aindicadoresf.galeon.com/iact_archivos/image0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aindicadoresf.galeon.com/iact_archivos/image008.gif"/>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152775" cy="371475"/>
                    </a:xfrm>
                    <a:prstGeom prst="rect">
                      <a:avLst/>
                    </a:prstGeom>
                    <a:noFill/>
                    <a:ln w="19050">
                      <a:solidFill>
                        <a:srgbClr val="00B050"/>
                      </a:solidFill>
                    </a:ln>
                  </pic:spPr>
                </pic:pic>
              </a:graphicData>
            </a:graphic>
          </wp:inline>
        </w:drawing>
      </w:r>
    </w:p>
    <w:p w:rsidR="00620CDA" w:rsidRPr="00930F7C" w:rsidRDefault="00620CDA" w:rsidP="00620CDA">
      <w:pPr>
        <w:pStyle w:val="Prrafodelista"/>
        <w:tabs>
          <w:tab w:val="left" w:pos="284"/>
        </w:tabs>
        <w:spacing w:line="360" w:lineRule="auto"/>
        <w:ind w:left="0"/>
        <w:jc w:val="both"/>
        <w:rPr>
          <w:rFonts w:ascii="Times New Roman" w:hAnsi="Times New Roman" w:cs="Times New Roman"/>
          <w:bCs/>
          <w:iCs/>
          <w:sz w:val="24"/>
          <w:szCs w:val="24"/>
          <w:lang w:val="es-ES"/>
        </w:rPr>
      </w:pPr>
      <w:r w:rsidRPr="00930F7C">
        <w:rPr>
          <w:rFonts w:ascii="Times New Roman" w:hAnsi="Times New Roman" w:cs="Times New Roman"/>
          <w:bCs/>
          <w:iCs/>
          <w:sz w:val="24"/>
          <w:szCs w:val="24"/>
          <w:lang w:val="es-ES"/>
        </w:rPr>
        <w:t>Indica el número de veces que el total de las cuentas comerciales por cobrar, son convertidas a efectivo durante el año.</w:t>
      </w:r>
    </w:p>
    <w:p w:rsidR="00620CDA" w:rsidRPr="00367BCE" w:rsidRDefault="00620CDA" w:rsidP="00620CDA">
      <w:pPr>
        <w:pStyle w:val="Prrafodelista"/>
        <w:numPr>
          <w:ilvl w:val="0"/>
          <w:numId w:val="22"/>
        </w:numPr>
        <w:tabs>
          <w:tab w:val="left" w:pos="284"/>
        </w:tabs>
        <w:spacing w:line="360" w:lineRule="auto"/>
        <w:ind w:left="0" w:hanging="11"/>
        <w:jc w:val="both"/>
        <w:rPr>
          <w:rFonts w:ascii="Times New Roman" w:hAnsi="Times New Roman" w:cs="Times New Roman"/>
          <w:b/>
          <w:bCs/>
          <w:iCs/>
          <w:sz w:val="24"/>
          <w:szCs w:val="24"/>
          <w:lang w:val="es-ES_tradnl"/>
        </w:rPr>
      </w:pPr>
      <w:hyperlink r:id="rId22" w:anchor="c" w:history="1">
        <w:r w:rsidRPr="00367BCE">
          <w:rPr>
            <w:rStyle w:val="Hipervnculo"/>
            <w:rFonts w:ascii="Times New Roman" w:hAnsi="Times New Roman" w:cs="Times New Roman"/>
            <w:b/>
            <w:bCs/>
            <w:iCs/>
            <w:color w:val="auto"/>
            <w:sz w:val="24"/>
            <w:szCs w:val="24"/>
            <w:u w:val="none"/>
            <w:lang w:val="es-ES_tradnl"/>
          </w:rPr>
          <w:t>Número De Días Inventario a Mano</w:t>
        </w:r>
        <w:r w:rsidRPr="00367BCE">
          <w:rPr>
            <w:rStyle w:val="Hipervnculo"/>
            <w:rFonts w:ascii="Times New Roman" w:hAnsi="Times New Roman" w:cs="Times New Roman"/>
            <w:b/>
            <w:iCs/>
            <w:color w:val="auto"/>
            <w:sz w:val="24"/>
            <w:szCs w:val="24"/>
            <w:u w:val="none"/>
            <w:lang w:val="es-ES_tradnl"/>
          </w:rPr>
          <w:t> </w:t>
        </w:r>
      </w:hyperlink>
    </w:p>
    <w:p w:rsidR="00620CDA" w:rsidRPr="00930F7C" w:rsidRDefault="00620CDA" w:rsidP="00620CDA">
      <w:pPr>
        <w:pStyle w:val="Prrafodelista"/>
        <w:tabs>
          <w:tab w:val="left" w:pos="284"/>
        </w:tabs>
        <w:spacing w:line="360" w:lineRule="auto"/>
        <w:ind w:left="0"/>
        <w:jc w:val="both"/>
        <w:rPr>
          <w:rFonts w:ascii="Times New Roman" w:hAnsi="Times New Roman" w:cs="Times New Roman"/>
          <w:bCs/>
          <w:iCs/>
          <w:sz w:val="24"/>
          <w:szCs w:val="24"/>
          <w:lang w:val="es-ES_tradnl"/>
        </w:rPr>
      </w:pPr>
      <w:r w:rsidRPr="00930F7C">
        <w:rPr>
          <w:rFonts w:ascii="Times New Roman" w:hAnsi="Times New Roman" w:cs="Times New Roman"/>
          <w:noProof/>
          <w:sz w:val="24"/>
          <w:szCs w:val="24"/>
        </w:rPr>
        <w:drawing>
          <wp:anchor distT="0" distB="0" distL="114300" distR="114300" simplePos="0" relativeHeight="251678720" behindDoc="0" locked="0" layoutInCell="1" allowOverlap="1" wp14:anchorId="3961D18D" wp14:editId="78B0D314">
            <wp:simplePos x="0" y="0"/>
            <wp:positionH relativeFrom="column">
              <wp:posOffset>19050</wp:posOffset>
            </wp:positionH>
            <wp:positionV relativeFrom="paragraph">
              <wp:posOffset>142875</wp:posOffset>
            </wp:positionV>
            <wp:extent cx="3895725" cy="371475"/>
            <wp:effectExtent l="19050" t="19050" r="28575" b="28575"/>
            <wp:wrapSquare wrapText="bothSides"/>
            <wp:docPr id="24" name="Imagen 24" descr="http://aindicadoresf.galeon.com/iact_archivos/image0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aindicadoresf.galeon.com/iact_archivos/image014.gif"/>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895725" cy="371475"/>
                    </a:xfrm>
                    <a:prstGeom prst="rect">
                      <a:avLst/>
                    </a:prstGeom>
                    <a:noFill/>
                    <a:ln w="19050">
                      <a:solidFill>
                        <a:schemeClr val="tx2">
                          <a:lumMod val="60000"/>
                          <a:lumOff val="40000"/>
                        </a:schemeClr>
                      </a:solidFill>
                    </a:ln>
                  </pic:spPr>
                </pic:pic>
              </a:graphicData>
            </a:graphic>
          </wp:anchor>
        </w:drawing>
      </w:r>
    </w:p>
    <w:p w:rsidR="00620CDA" w:rsidRPr="00930F7C" w:rsidRDefault="00620CDA" w:rsidP="00620CDA">
      <w:pPr>
        <w:pStyle w:val="Prrafodelista"/>
        <w:tabs>
          <w:tab w:val="left" w:pos="284"/>
        </w:tabs>
        <w:spacing w:line="360" w:lineRule="auto"/>
        <w:ind w:left="0"/>
        <w:jc w:val="both"/>
        <w:rPr>
          <w:rFonts w:ascii="Times New Roman" w:hAnsi="Times New Roman" w:cs="Times New Roman"/>
          <w:bCs/>
          <w:iCs/>
          <w:sz w:val="24"/>
          <w:szCs w:val="24"/>
          <w:lang w:val="es-ES_tradnl"/>
        </w:rPr>
      </w:pPr>
    </w:p>
    <w:p w:rsidR="00620CDA" w:rsidRDefault="00620CDA" w:rsidP="00620CDA">
      <w:pPr>
        <w:pStyle w:val="Prrafodelista"/>
        <w:tabs>
          <w:tab w:val="left" w:pos="284"/>
        </w:tabs>
        <w:spacing w:line="360" w:lineRule="auto"/>
        <w:ind w:left="0"/>
        <w:jc w:val="both"/>
        <w:rPr>
          <w:rFonts w:ascii="Times New Roman" w:hAnsi="Times New Roman" w:cs="Times New Roman"/>
          <w:bCs/>
          <w:iCs/>
          <w:sz w:val="24"/>
          <w:szCs w:val="24"/>
          <w:lang w:val="es-ES_tradnl"/>
        </w:rPr>
      </w:pPr>
    </w:p>
    <w:p w:rsidR="00620CDA" w:rsidRDefault="00620CDA" w:rsidP="00620CDA">
      <w:pPr>
        <w:pStyle w:val="Prrafodelista"/>
        <w:tabs>
          <w:tab w:val="left" w:pos="284"/>
        </w:tabs>
        <w:spacing w:line="360" w:lineRule="auto"/>
        <w:ind w:left="0"/>
        <w:jc w:val="both"/>
        <w:rPr>
          <w:rFonts w:ascii="Times New Roman" w:hAnsi="Times New Roman" w:cs="Times New Roman"/>
          <w:bCs/>
          <w:iCs/>
          <w:sz w:val="24"/>
          <w:szCs w:val="24"/>
          <w:lang w:val="es-ES_tradnl"/>
        </w:rPr>
      </w:pPr>
      <w:r w:rsidRPr="00930F7C">
        <w:rPr>
          <w:rFonts w:ascii="Times New Roman" w:hAnsi="Times New Roman" w:cs="Times New Roman"/>
          <w:bCs/>
          <w:iCs/>
          <w:sz w:val="24"/>
          <w:szCs w:val="24"/>
          <w:lang w:val="es-ES_tradnl"/>
        </w:rPr>
        <w:t>Indica que para poder atender la demanda de los productos se necesita almacenar los productos y es este indicador que identifica el número de días en un año para almacenar los inventarios, los cuales traen consigo costos para la empresa.</w:t>
      </w:r>
    </w:p>
    <w:p w:rsidR="00620CDA" w:rsidRPr="00930F7C" w:rsidRDefault="00620CDA" w:rsidP="00620CDA">
      <w:pPr>
        <w:pStyle w:val="Prrafodelista"/>
        <w:tabs>
          <w:tab w:val="left" w:pos="284"/>
        </w:tabs>
        <w:spacing w:line="360" w:lineRule="auto"/>
        <w:ind w:left="0"/>
        <w:jc w:val="both"/>
        <w:rPr>
          <w:rFonts w:ascii="Times New Roman" w:hAnsi="Times New Roman" w:cs="Times New Roman"/>
          <w:bCs/>
          <w:iCs/>
          <w:sz w:val="24"/>
          <w:szCs w:val="24"/>
          <w:lang w:val="es-ES_tradnl"/>
        </w:rPr>
      </w:pPr>
    </w:p>
    <w:p w:rsidR="00620CDA" w:rsidRPr="00367BCE" w:rsidRDefault="00620CDA" w:rsidP="00620CDA">
      <w:pPr>
        <w:pStyle w:val="Prrafodelista"/>
        <w:numPr>
          <w:ilvl w:val="0"/>
          <w:numId w:val="22"/>
        </w:numPr>
        <w:tabs>
          <w:tab w:val="left" w:pos="284"/>
          <w:tab w:val="left" w:pos="6237"/>
        </w:tabs>
        <w:spacing w:line="360" w:lineRule="auto"/>
        <w:ind w:left="0" w:hanging="11"/>
        <w:jc w:val="both"/>
        <w:rPr>
          <w:rFonts w:ascii="Times New Roman" w:hAnsi="Times New Roman" w:cs="Times New Roman"/>
          <w:b/>
          <w:bCs/>
          <w:iCs/>
          <w:sz w:val="24"/>
          <w:szCs w:val="24"/>
          <w:lang w:val="es-ES"/>
        </w:rPr>
      </w:pPr>
      <w:hyperlink r:id="rId24" w:anchor="d" w:history="1">
        <w:r w:rsidRPr="00367BCE">
          <w:rPr>
            <w:rStyle w:val="Hipervnculo"/>
            <w:rFonts w:ascii="Times New Roman" w:hAnsi="Times New Roman" w:cs="Times New Roman"/>
            <w:b/>
            <w:bCs/>
            <w:iCs/>
            <w:color w:val="auto"/>
            <w:sz w:val="24"/>
            <w:szCs w:val="24"/>
            <w:u w:val="none"/>
            <w:lang w:val="es-ES"/>
          </w:rPr>
          <w:t>Rotación de Inventarios</w:t>
        </w:r>
      </w:hyperlink>
    </w:p>
    <w:p w:rsidR="00620CDA" w:rsidRDefault="00620CDA" w:rsidP="00620CDA">
      <w:pPr>
        <w:pStyle w:val="Prrafodelista"/>
        <w:tabs>
          <w:tab w:val="left" w:pos="284"/>
        </w:tabs>
        <w:spacing w:line="360" w:lineRule="auto"/>
        <w:ind w:left="0"/>
        <w:jc w:val="both"/>
        <w:rPr>
          <w:rFonts w:ascii="Times New Roman" w:eastAsia="Times New Roman" w:hAnsi="Times New Roman" w:cs="Times New Roman"/>
          <w:color w:val="000000"/>
          <w:sz w:val="24"/>
          <w:szCs w:val="24"/>
        </w:rPr>
      </w:pPr>
      <w:r w:rsidRPr="00930F7C">
        <w:rPr>
          <w:rFonts w:ascii="Times New Roman" w:hAnsi="Times New Roman" w:cs="Times New Roman"/>
          <w:noProof/>
          <w:sz w:val="24"/>
          <w:szCs w:val="24"/>
        </w:rPr>
        <w:drawing>
          <wp:anchor distT="0" distB="0" distL="114300" distR="114300" simplePos="0" relativeHeight="251692032" behindDoc="0" locked="0" layoutInCell="1" allowOverlap="1" wp14:anchorId="329EA3B2" wp14:editId="0AFAC00E">
            <wp:simplePos x="0" y="0"/>
            <wp:positionH relativeFrom="column">
              <wp:posOffset>19050</wp:posOffset>
            </wp:positionH>
            <wp:positionV relativeFrom="paragraph">
              <wp:posOffset>85725</wp:posOffset>
            </wp:positionV>
            <wp:extent cx="3609975" cy="371475"/>
            <wp:effectExtent l="19050" t="19050" r="28575" b="28575"/>
            <wp:wrapSquare wrapText="bothSides"/>
            <wp:docPr id="25" name="Imagen 25" descr="http://aindicadoresf.galeon.com/iact_archivos/image02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aindicadoresf.galeon.com/iact_archivos/image020.gif"/>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609975" cy="371475"/>
                    </a:xfrm>
                    <a:prstGeom prst="rect">
                      <a:avLst/>
                    </a:prstGeom>
                    <a:noFill/>
                    <a:ln w="19050">
                      <a:solidFill>
                        <a:schemeClr val="accent2">
                          <a:lumMod val="60000"/>
                          <a:lumOff val="40000"/>
                        </a:schemeClr>
                      </a:solidFill>
                    </a:ln>
                  </pic:spPr>
                </pic:pic>
              </a:graphicData>
            </a:graphic>
          </wp:anchor>
        </w:drawing>
      </w:r>
    </w:p>
    <w:p w:rsidR="00620CDA" w:rsidRDefault="00620CDA" w:rsidP="00620CDA">
      <w:pPr>
        <w:pStyle w:val="Prrafodelista"/>
        <w:tabs>
          <w:tab w:val="left" w:pos="284"/>
        </w:tabs>
        <w:spacing w:line="360" w:lineRule="auto"/>
        <w:ind w:left="0"/>
        <w:jc w:val="both"/>
        <w:rPr>
          <w:rFonts w:ascii="Times New Roman" w:eastAsia="Times New Roman" w:hAnsi="Times New Roman" w:cs="Times New Roman"/>
          <w:color w:val="000000"/>
          <w:sz w:val="24"/>
          <w:szCs w:val="24"/>
        </w:rPr>
      </w:pPr>
    </w:p>
    <w:p w:rsidR="00620CDA" w:rsidRPr="00930F7C" w:rsidRDefault="00620CDA" w:rsidP="00620CDA">
      <w:pPr>
        <w:pStyle w:val="Prrafodelista"/>
        <w:tabs>
          <w:tab w:val="left" w:pos="284"/>
        </w:tabs>
        <w:spacing w:line="360" w:lineRule="auto"/>
        <w:ind w:left="0"/>
        <w:jc w:val="both"/>
        <w:rPr>
          <w:rFonts w:ascii="Times New Roman" w:eastAsia="Times New Roman" w:hAnsi="Times New Roman" w:cs="Times New Roman"/>
          <w:color w:val="000000"/>
          <w:sz w:val="24"/>
          <w:szCs w:val="24"/>
        </w:rPr>
      </w:pPr>
      <w:r w:rsidRPr="00930F7C">
        <w:rPr>
          <w:rFonts w:ascii="Times New Roman" w:eastAsia="Times New Roman" w:hAnsi="Times New Roman" w:cs="Times New Roman"/>
          <w:color w:val="000000"/>
          <w:sz w:val="24"/>
          <w:szCs w:val="24"/>
        </w:rPr>
        <w:t>Es el número de veces en un año, que la empresa logra vender el nivel de su inventario.</w:t>
      </w:r>
    </w:p>
    <w:p w:rsidR="00620CDA" w:rsidRPr="00367BCE" w:rsidRDefault="00620CDA" w:rsidP="00620CDA">
      <w:pPr>
        <w:pStyle w:val="Prrafodelista"/>
        <w:numPr>
          <w:ilvl w:val="0"/>
          <w:numId w:val="22"/>
        </w:numPr>
        <w:tabs>
          <w:tab w:val="left" w:pos="284"/>
        </w:tabs>
        <w:spacing w:line="360" w:lineRule="auto"/>
        <w:ind w:left="0" w:hanging="11"/>
        <w:jc w:val="both"/>
        <w:rPr>
          <w:rFonts w:ascii="Times New Roman" w:hAnsi="Times New Roman" w:cs="Times New Roman"/>
          <w:b/>
          <w:bCs/>
          <w:iCs/>
          <w:sz w:val="24"/>
          <w:szCs w:val="24"/>
          <w:lang w:val="es-ES"/>
        </w:rPr>
      </w:pPr>
      <w:hyperlink r:id="rId26" w:anchor="e" w:history="1">
        <w:r w:rsidRPr="00367BCE">
          <w:rPr>
            <w:rStyle w:val="Hipervnculo"/>
            <w:rFonts w:ascii="Times New Roman" w:hAnsi="Times New Roman" w:cs="Times New Roman"/>
            <w:b/>
            <w:bCs/>
            <w:iCs/>
            <w:color w:val="auto"/>
            <w:sz w:val="24"/>
            <w:szCs w:val="24"/>
            <w:u w:val="none"/>
            <w:lang w:val="es-ES"/>
          </w:rPr>
          <w:t>Ciclo Operacional</w:t>
        </w:r>
      </w:hyperlink>
    </w:p>
    <w:p w:rsidR="00620CDA" w:rsidRPr="00930F7C" w:rsidRDefault="00620CDA" w:rsidP="00620CDA">
      <w:pPr>
        <w:pStyle w:val="Prrafodelista"/>
        <w:tabs>
          <w:tab w:val="left" w:pos="284"/>
        </w:tabs>
        <w:spacing w:line="360" w:lineRule="auto"/>
        <w:ind w:left="0"/>
        <w:jc w:val="both"/>
        <w:rPr>
          <w:rFonts w:ascii="Times New Roman" w:hAnsi="Times New Roman" w:cs="Times New Roman"/>
          <w:bCs/>
          <w:iCs/>
          <w:sz w:val="24"/>
          <w:szCs w:val="24"/>
          <w:lang w:val="es-ES"/>
        </w:rPr>
      </w:pPr>
      <w:r w:rsidRPr="00930F7C">
        <w:rPr>
          <w:rFonts w:ascii="Times New Roman" w:hAnsi="Times New Roman" w:cs="Times New Roman"/>
          <w:noProof/>
          <w:sz w:val="24"/>
          <w:szCs w:val="24"/>
        </w:rPr>
        <w:drawing>
          <wp:inline distT="0" distB="0" distL="0" distR="0" wp14:anchorId="50A68B23" wp14:editId="2034A472">
            <wp:extent cx="4686300" cy="209550"/>
            <wp:effectExtent l="19050" t="19050" r="19050" b="19050"/>
            <wp:docPr id="26" name="Imagen 26" descr="http://aindicadoresf.galeon.com/iact_archivos/image02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aindicadoresf.galeon.com/iact_archivos/image026.gif"/>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686300" cy="209550"/>
                    </a:xfrm>
                    <a:prstGeom prst="rect">
                      <a:avLst/>
                    </a:prstGeom>
                    <a:noFill/>
                    <a:ln w="19050">
                      <a:solidFill>
                        <a:srgbClr val="7030A0"/>
                      </a:solidFill>
                    </a:ln>
                  </pic:spPr>
                </pic:pic>
              </a:graphicData>
            </a:graphic>
          </wp:inline>
        </w:drawing>
      </w:r>
    </w:p>
    <w:p w:rsidR="00620CDA" w:rsidRPr="00930F7C" w:rsidRDefault="00620CDA" w:rsidP="00620CDA">
      <w:pPr>
        <w:pStyle w:val="Prrafodelista"/>
        <w:tabs>
          <w:tab w:val="left" w:pos="284"/>
        </w:tabs>
        <w:spacing w:line="360" w:lineRule="auto"/>
        <w:ind w:left="0"/>
        <w:jc w:val="both"/>
        <w:rPr>
          <w:rFonts w:ascii="Times New Roman" w:hAnsi="Times New Roman" w:cs="Times New Roman"/>
          <w:color w:val="000000"/>
          <w:spacing w:val="15"/>
          <w:sz w:val="24"/>
          <w:szCs w:val="24"/>
          <w:bdr w:val="none" w:sz="0" w:space="0" w:color="auto" w:frame="1"/>
          <w:shd w:val="clear" w:color="auto" w:fill="FFFFFF"/>
        </w:rPr>
      </w:pPr>
      <w:r w:rsidRPr="00930F7C">
        <w:rPr>
          <w:rFonts w:ascii="Times New Roman" w:hAnsi="Times New Roman" w:cs="Times New Roman"/>
          <w:sz w:val="24"/>
          <w:szCs w:val="24"/>
        </w:rPr>
        <w:t>Indica el incremento o disminución del número de días al año en que tarda la empresa en su ciclo operacional (productividad</w:t>
      </w:r>
      <w:r w:rsidRPr="00930F7C">
        <w:rPr>
          <w:rStyle w:val="a"/>
          <w:rFonts w:ascii="Times New Roman" w:hAnsi="Times New Roman" w:cs="Times New Roman"/>
          <w:color w:val="000000"/>
          <w:spacing w:val="15"/>
          <w:sz w:val="24"/>
          <w:szCs w:val="24"/>
          <w:bdr w:val="none" w:sz="0" w:space="0" w:color="auto" w:frame="1"/>
          <w:shd w:val="clear" w:color="auto" w:fill="FFFFFF"/>
        </w:rPr>
        <w:t>)</w:t>
      </w:r>
    </w:p>
    <w:p w:rsidR="00620CDA" w:rsidRPr="00367BCE" w:rsidRDefault="00620CDA" w:rsidP="00620CDA">
      <w:pPr>
        <w:pStyle w:val="Prrafodelista"/>
        <w:numPr>
          <w:ilvl w:val="0"/>
          <w:numId w:val="22"/>
        </w:numPr>
        <w:tabs>
          <w:tab w:val="left" w:pos="284"/>
        </w:tabs>
        <w:spacing w:line="360" w:lineRule="auto"/>
        <w:ind w:left="0" w:hanging="11"/>
        <w:jc w:val="both"/>
        <w:rPr>
          <w:rFonts w:ascii="Times New Roman" w:hAnsi="Times New Roman" w:cs="Times New Roman"/>
          <w:b/>
          <w:bCs/>
          <w:iCs/>
          <w:sz w:val="24"/>
          <w:szCs w:val="24"/>
          <w:lang w:val="es-ES"/>
        </w:rPr>
      </w:pPr>
      <w:hyperlink r:id="rId28" w:anchor="f" w:history="1">
        <w:r w:rsidRPr="00367BCE">
          <w:rPr>
            <w:rStyle w:val="Hipervnculo"/>
            <w:rFonts w:ascii="Times New Roman" w:hAnsi="Times New Roman" w:cs="Times New Roman"/>
            <w:b/>
            <w:bCs/>
            <w:iCs/>
            <w:color w:val="auto"/>
            <w:sz w:val="24"/>
            <w:szCs w:val="24"/>
            <w:u w:val="none"/>
            <w:lang w:val="es-ES"/>
          </w:rPr>
          <w:t>Rotación Activos Operacionales</w:t>
        </w:r>
      </w:hyperlink>
    </w:p>
    <w:p w:rsidR="00620CDA" w:rsidRPr="00930F7C" w:rsidRDefault="00620CDA" w:rsidP="00620CDA">
      <w:pPr>
        <w:pStyle w:val="Prrafodelista"/>
        <w:tabs>
          <w:tab w:val="left" w:pos="284"/>
        </w:tabs>
        <w:spacing w:line="360" w:lineRule="auto"/>
        <w:ind w:left="0"/>
        <w:jc w:val="both"/>
        <w:rPr>
          <w:rFonts w:ascii="Times New Roman" w:hAnsi="Times New Roman" w:cs="Times New Roman"/>
          <w:bCs/>
          <w:iCs/>
          <w:sz w:val="24"/>
          <w:szCs w:val="24"/>
          <w:lang w:val="es-ES"/>
        </w:rPr>
      </w:pPr>
      <w:r w:rsidRPr="00930F7C">
        <w:rPr>
          <w:rFonts w:ascii="Times New Roman" w:hAnsi="Times New Roman" w:cs="Times New Roman"/>
          <w:noProof/>
          <w:sz w:val="24"/>
          <w:szCs w:val="24"/>
        </w:rPr>
        <w:drawing>
          <wp:inline distT="0" distB="0" distL="0" distR="0" wp14:anchorId="1E955E04" wp14:editId="6344868F">
            <wp:extent cx="3724275" cy="400050"/>
            <wp:effectExtent l="19050" t="19050" r="28575" b="19050"/>
            <wp:docPr id="27" name="Imagen 27" descr="http://aindicadoresf.galeon.com/iact_archivos/image03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aindicadoresf.galeon.com/iact_archivos/image030.gif"/>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724275" cy="400050"/>
                    </a:xfrm>
                    <a:prstGeom prst="rect">
                      <a:avLst/>
                    </a:prstGeom>
                    <a:noFill/>
                    <a:ln w="19050">
                      <a:solidFill>
                        <a:srgbClr val="FFFF00"/>
                      </a:solidFill>
                    </a:ln>
                  </pic:spPr>
                </pic:pic>
              </a:graphicData>
            </a:graphic>
          </wp:inline>
        </w:drawing>
      </w:r>
    </w:p>
    <w:p w:rsidR="00620CDA" w:rsidRPr="00930F7C" w:rsidRDefault="00620CDA" w:rsidP="00620CDA">
      <w:pPr>
        <w:pStyle w:val="Prrafodelista"/>
        <w:tabs>
          <w:tab w:val="left" w:pos="284"/>
        </w:tabs>
        <w:spacing w:line="360" w:lineRule="auto"/>
        <w:ind w:left="0"/>
        <w:jc w:val="both"/>
        <w:rPr>
          <w:rFonts w:ascii="Times New Roman" w:hAnsi="Times New Roman" w:cs="Times New Roman"/>
          <w:bCs/>
          <w:iCs/>
          <w:sz w:val="24"/>
          <w:szCs w:val="24"/>
          <w:lang w:val="es-ES"/>
        </w:rPr>
      </w:pPr>
      <w:r w:rsidRPr="00930F7C">
        <w:rPr>
          <w:rFonts w:ascii="Times New Roman" w:hAnsi="Times New Roman" w:cs="Times New Roman"/>
          <w:bCs/>
          <w:iCs/>
          <w:sz w:val="24"/>
          <w:szCs w:val="24"/>
          <w:lang w:val="es-ES"/>
        </w:rPr>
        <w:t>Representa el número de ventas que realiza la empresa para cada año es decir que los productos ofertados son rentables y generan buena utilidad.</w:t>
      </w:r>
    </w:p>
    <w:p w:rsidR="00620CDA" w:rsidRPr="00367BCE" w:rsidRDefault="00620CDA" w:rsidP="00620CDA">
      <w:pPr>
        <w:pStyle w:val="Prrafodelista"/>
        <w:numPr>
          <w:ilvl w:val="0"/>
          <w:numId w:val="22"/>
        </w:numPr>
        <w:tabs>
          <w:tab w:val="left" w:pos="284"/>
        </w:tabs>
        <w:spacing w:line="360" w:lineRule="auto"/>
        <w:ind w:left="0" w:hanging="11"/>
        <w:jc w:val="both"/>
        <w:rPr>
          <w:rFonts w:ascii="Times New Roman" w:hAnsi="Times New Roman" w:cs="Times New Roman"/>
          <w:b/>
          <w:bCs/>
          <w:iCs/>
          <w:sz w:val="24"/>
          <w:szCs w:val="24"/>
          <w:lang w:val="es-ES"/>
        </w:rPr>
      </w:pPr>
      <w:hyperlink r:id="rId30" w:anchor="g" w:history="1">
        <w:r w:rsidRPr="00367BCE">
          <w:rPr>
            <w:rStyle w:val="Hipervnculo"/>
            <w:rFonts w:ascii="Times New Roman" w:hAnsi="Times New Roman" w:cs="Times New Roman"/>
            <w:b/>
            <w:bCs/>
            <w:iCs/>
            <w:color w:val="auto"/>
            <w:sz w:val="24"/>
            <w:szCs w:val="24"/>
            <w:u w:val="none"/>
            <w:lang w:val="es-ES"/>
          </w:rPr>
          <w:t>Rotación Activos Fijos</w:t>
        </w:r>
      </w:hyperlink>
    </w:p>
    <w:p w:rsidR="00620CDA" w:rsidRPr="00930F7C" w:rsidRDefault="00620CDA" w:rsidP="00620CDA">
      <w:pPr>
        <w:pStyle w:val="Prrafodelista"/>
        <w:tabs>
          <w:tab w:val="left" w:pos="284"/>
        </w:tabs>
        <w:spacing w:line="360" w:lineRule="auto"/>
        <w:ind w:left="0"/>
        <w:jc w:val="both"/>
        <w:rPr>
          <w:rFonts w:ascii="Times New Roman" w:hAnsi="Times New Roman" w:cs="Times New Roman"/>
          <w:bCs/>
          <w:iCs/>
          <w:sz w:val="24"/>
          <w:szCs w:val="24"/>
          <w:lang w:val="es-ES"/>
        </w:rPr>
      </w:pPr>
      <w:r w:rsidRPr="00930F7C">
        <w:rPr>
          <w:rFonts w:ascii="Times New Roman" w:hAnsi="Times New Roman" w:cs="Times New Roman"/>
          <w:noProof/>
          <w:sz w:val="24"/>
          <w:szCs w:val="24"/>
        </w:rPr>
        <w:drawing>
          <wp:inline distT="0" distB="0" distL="0" distR="0" wp14:anchorId="56EB0440" wp14:editId="110EDF19">
            <wp:extent cx="2324100" cy="400050"/>
            <wp:effectExtent l="19050" t="19050" r="19050" b="19050"/>
            <wp:docPr id="28" name="Imagen 28" descr="http://aindicadoresf.galeon.com/iact_archivos/image03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aindicadoresf.galeon.com/iact_archivos/image034.gif"/>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324100" cy="400050"/>
                    </a:xfrm>
                    <a:prstGeom prst="rect">
                      <a:avLst/>
                    </a:prstGeom>
                    <a:noFill/>
                    <a:ln w="19050">
                      <a:solidFill>
                        <a:schemeClr val="accent6"/>
                      </a:solidFill>
                    </a:ln>
                  </pic:spPr>
                </pic:pic>
              </a:graphicData>
            </a:graphic>
          </wp:inline>
        </w:drawing>
      </w:r>
    </w:p>
    <w:p w:rsidR="00620CDA" w:rsidRPr="00930F7C" w:rsidRDefault="00620CDA" w:rsidP="00620CDA">
      <w:pPr>
        <w:pStyle w:val="Prrafodelista"/>
        <w:tabs>
          <w:tab w:val="left" w:pos="284"/>
        </w:tabs>
        <w:spacing w:line="360" w:lineRule="auto"/>
        <w:ind w:left="0"/>
        <w:jc w:val="both"/>
        <w:rPr>
          <w:rFonts w:ascii="Times New Roman" w:hAnsi="Times New Roman" w:cs="Times New Roman"/>
          <w:color w:val="000000"/>
          <w:sz w:val="24"/>
          <w:szCs w:val="24"/>
          <w:bdr w:val="none" w:sz="0" w:space="0" w:color="auto" w:frame="1"/>
          <w:shd w:val="clear" w:color="auto" w:fill="FFFFFF"/>
        </w:rPr>
      </w:pPr>
      <w:r w:rsidRPr="00930F7C">
        <w:rPr>
          <w:rStyle w:val="a"/>
          <w:rFonts w:ascii="Times New Roman" w:hAnsi="Times New Roman" w:cs="Times New Roman"/>
          <w:color w:val="000000"/>
          <w:spacing w:val="-15"/>
          <w:sz w:val="24"/>
          <w:szCs w:val="24"/>
          <w:bdr w:val="none" w:sz="0" w:space="0" w:color="auto" w:frame="1"/>
          <w:shd w:val="clear" w:color="auto" w:fill="FFFFFF"/>
        </w:rPr>
        <w:t xml:space="preserve">Es el resultado  del </w:t>
      </w:r>
      <w:r w:rsidRPr="00930F7C">
        <w:rPr>
          <w:rStyle w:val="a"/>
          <w:rFonts w:ascii="Times New Roman" w:hAnsi="Times New Roman" w:cs="Times New Roman"/>
          <w:color w:val="000000"/>
          <w:sz w:val="24"/>
          <w:szCs w:val="24"/>
          <w:bdr w:val="none" w:sz="0" w:space="0" w:color="auto" w:frame="1"/>
          <w:shd w:val="clear" w:color="auto" w:fill="FFFFFF"/>
        </w:rPr>
        <w:t>número de veces al año que la empresa ha rotado sus activos fijos para maximizar sus ventas y buscar rentabilidad para la empresa</w:t>
      </w:r>
    </w:p>
    <w:p w:rsidR="00620CDA" w:rsidRPr="00367BCE" w:rsidRDefault="00620CDA" w:rsidP="00620CDA">
      <w:pPr>
        <w:pStyle w:val="Prrafodelista"/>
        <w:numPr>
          <w:ilvl w:val="0"/>
          <w:numId w:val="22"/>
        </w:numPr>
        <w:tabs>
          <w:tab w:val="left" w:pos="284"/>
        </w:tabs>
        <w:spacing w:line="360" w:lineRule="auto"/>
        <w:ind w:left="0" w:hanging="11"/>
        <w:jc w:val="both"/>
        <w:rPr>
          <w:rFonts w:ascii="Times New Roman" w:hAnsi="Times New Roman" w:cs="Times New Roman"/>
          <w:b/>
          <w:bCs/>
          <w:iCs/>
          <w:sz w:val="24"/>
          <w:szCs w:val="24"/>
          <w:lang w:val="es-ES"/>
        </w:rPr>
      </w:pPr>
      <w:hyperlink r:id="rId32" w:anchor="h" w:history="1">
        <w:r w:rsidRPr="00367BCE">
          <w:rPr>
            <w:rStyle w:val="Hipervnculo"/>
            <w:rFonts w:ascii="Times New Roman" w:hAnsi="Times New Roman" w:cs="Times New Roman"/>
            <w:b/>
            <w:bCs/>
            <w:iCs/>
            <w:color w:val="auto"/>
            <w:sz w:val="24"/>
            <w:szCs w:val="24"/>
            <w:u w:val="none"/>
            <w:lang w:val="es-ES"/>
          </w:rPr>
          <w:t>Rotación Activo Total</w:t>
        </w:r>
      </w:hyperlink>
    </w:p>
    <w:p w:rsidR="00620CDA" w:rsidRPr="00930F7C" w:rsidRDefault="00620CDA" w:rsidP="00620CDA">
      <w:pPr>
        <w:pStyle w:val="Prrafodelista"/>
        <w:tabs>
          <w:tab w:val="left" w:pos="284"/>
        </w:tabs>
        <w:spacing w:line="360" w:lineRule="auto"/>
        <w:ind w:left="0"/>
        <w:jc w:val="both"/>
        <w:rPr>
          <w:rFonts w:ascii="Times New Roman" w:hAnsi="Times New Roman" w:cs="Times New Roman"/>
          <w:bCs/>
          <w:iCs/>
          <w:sz w:val="24"/>
          <w:szCs w:val="24"/>
          <w:lang w:val="es-ES"/>
        </w:rPr>
      </w:pPr>
      <w:r w:rsidRPr="00930F7C">
        <w:rPr>
          <w:rFonts w:ascii="Times New Roman" w:hAnsi="Times New Roman" w:cs="Times New Roman"/>
          <w:noProof/>
          <w:sz w:val="24"/>
          <w:szCs w:val="24"/>
        </w:rPr>
        <w:drawing>
          <wp:inline distT="0" distB="0" distL="0" distR="0" wp14:anchorId="02917F61" wp14:editId="22D04FAE">
            <wp:extent cx="2571750" cy="371475"/>
            <wp:effectExtent l="19050" t="19050" r="19050" b="28575"/>
            <wp:docPr id="29" name="Imagen 29" descr="http://aindicadoresf.galeon.com/iact_archivos/image03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aindicadoresf.galeon.com/iact_archivos/image038.gif"/>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571750" cy="371475"/>
                    </a:xfrm>
                    <a:prstGeom prst="rect">
                      <a:avLst/>
                    </a:prstGeom>
                    <a:noFill/>
                    <a:ln w="19050">
                      <a:solidFill>
                        <a:srgbClr val="00B050"/>
                      </a:solidFill>
                    </a:ln>
                  </pic:spPr>
                </pic:pic>
              </a:graphicData>
            </a:graphic>
          </wp:inline>
        </w:drawing>
      </w:r>
    </w:p>
    <w:p w:rsidR="00620CDA" w:rsidRPr="00930F7C" w:rsidRDefault="00620CDA" w:rsidP="00620CDA">
      <w:pPr>
        <w:pStyle w:val="Prrafodelista"/>
        <w:tabs>
          <w:tab w:val="left" w:pos="284"/>
        </w:tabs>
        <w:spacing w:line="360" w:lineRule="auto"/>
        <w:ind w:left="0"/>
        <w:jc w:val="both"/>
        <w:rPr>
          <w:rFonts w:ascii="Times New Roman" w:hAnsi="Times New Roman" w:cs="Times New Roman"/>
          <w:color w:val="000000"/>
          <w:spacing w:val="15"/>
          <w:sz w:val="24"/>
          <w:szCs w:val="24"/>
          <w:bdr w:val="none" w:sz="0" w:space="0" w:color="auto" w:frame="1"/>
          <w:shd w:val="clear" w:color="auto" w:fill="FFFFFF"/>
        </w:rPr>
      </w:pPr>
      <w:r w:rsidRPr="00930F7C">
        <w:rPr>
          <w:rStyle w:val="a"/>
          <w:rFonts w:ascii="Times New Roman" w:hAnsi="Times New Roman" w:cs="Times New Roman"/>
          <w:color w:val="000000"/>
          <w:sz w:val="24"/>
          <w:szCs w:val="24"/>
          <w:bdr w:val="none" w:sz="0" w:space="0" w:color="auto" w:frame="1"/>
          <w:shd w:val="clear" w:color="auto" w:fill="FFFFFF"/>
        </w:rPr>
        <w:t>Significa el número de veces al año que la empresa ha rotado sus activos totales para dar lugar a un nivel de ventas</w:t>
      </w:r>
      <w:r w:rsidRPr="00930F7C">
        <w:rPr>
          <w:rStyle w:val="a"/>
          <w:rFonts w:ascii="Times New Roman" w:hAnsi="Times New Roman" w:cs="Times New Roman"/>
          <w:color w:val="000000"/>
          <w:spacing w:val="15"/>
          <w:sz w:val="24"/>
          <w:szCs w:val="24"/>
          <w:bdr w:val="none" w:sz="0" w:space="0" w:color="auto" w:frame="1"/>
          <w:shd w:val="clear" w:color="auto" w:fill="FFFFFF"/>
        </w:rPr>
        <w:t>.</w:t>
      </w:r>
    </w:p>
    <w:p w:rsidR="00620CDA" w:rsidRPr="00367BCE" w:rsidRDefault="00620CDA" w:rsidP="00620CDA">
      <w:pPr>
        <w:pStyle w:val="Prrafodelista"/>
        <w:numPr>
          <w:ilvl w:val="0"/>
          <w:numId w:val="22"/>
        </w:numPr>
        <w:tabs>
          <w:tab w:val="left" w:pos="284"/>
        </w:tabs>
        <w:spacing w:line="360" w:lineRule="auto"/>
        <w:ind w:left="0" w:hanging="11"/>
        <w:jc w:val="both"/>
        <w:rPr>
          <w:rFonts w:ascii="Times New Roman" w:hAnsi="Times New Roman" w:cs="Times New Roman"/>
          <w:b/>
          <w:bCs/>
          <w:iCs/>
          <w:sz w:val="24"/>
          <w:szCs w:val="24"/>
          <w:lang w:val="es-ES"/>
        </w:rPr>
      </w:pPr>
      <w:hyperlink r:id="rId34" w:anchor="i" w:history="1">
        <w:r w:rsidRPr="00367BCE">
          <w:rPr>
            <w:rStyle w:val="Hipervnculo"/>
            <w:rFonts w:ascii="Times New Roman" w:hAnsi="Times New Roman" w:cs="Times New Roman"/>
            <w:b/>
            <w:bCs/>
            <w:iCs/>
            <w:color w:val="auto"/>
            <w:sz w:val="24"/>
            <w:szCs w:val="24"/>
            <w:u w:val="none"/>
            <w:lang w:val="es-ES"/>
          </w:rPr>
          <w:t>Rotación del Capital de trabajo</w:t>
        </w:r>
      </w:hyperlink>
    </w:p>
    <w:p w:rsidR="00620CDA" w:rsidRPr="00930F7C" w:rsidRDefault="00620CDA" w:rsidP="00620CDA">
      <w:pPr>
        <w:pStyle w:val="Prrafodelista"/>
        <w:tabs>
          <w:tab w:val="left" w:pos="284"/>
        </w:tabs>
        <w:spacing w:line="360" w:lineRule="auto"/>
        <w:ind w:left="0"/>
        <w:jc w:val="both"/>
        <w:rPr>
          <w:rFonts w:ascii="Times New Roman" w:hAnsi="Times New Roman" w:cs="Times New Roman"/>
          <w:bCs/>
          <w:iCs/>
          <w:sz w:val="24"/>
          <w:szCs w:val="24"/>
          <w:lang w:val="es-ES"/>
        </w:rPr>
      </w:pPr>
      <w:r w:rsidRPr="00930F7C">
        <w:rPr>
          <w:rFonts w:ascii="Times New Roman" w:hAnsi="Times New Roman" w:cs="Times New Roman"/>
          <w:noProof/>
          <w:sz w:val="24"/>
          <w:szCs w:val="24"/>
        </w:rPr>
        <w:drawing>
          <wp:inline distT="0" distB="0" distL="0" distR="0" wp14:anchorId="2C8D9CD5" wp14:editId="4FC660F5">
            <wp:extent cx="3895725" cy="371475"/>
            <wp:effectExtent l="19050" t="19050" r="28575" b="28575"/>
            <wp:docPr id="30" name="Imagen 30" descr="http://aindicadoresf.galeon.com/iact_archivos/image04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aindicadoresf.galeon.com/iact_archivos/image044.gif"/>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3895725" cy="371475"/>
                    </a:xfrm>
                    <a:prstGeom prst="rect">
                      <a:avLst/>
                    </a:prstGeom>
                    <a:noFill/>
                    <a:ln w="19050">
                      <a:solidFill>
                        <a:schemeClr val="accent5">
                          <a:lumMod val="60000"/>
                          <a:lumOff val="40000"/>
                        </a:schemeClr>
                      </a:solidFill>
                    </a:ln>
                  </pic:spPr>
                </pic:pic>
              </a:graphicData>
            </a:graphic>
          </wp:inline>
        </w:drawing>
      </w:r>
    </w:p>
    <w:p w:rsidR="00620CDA" w:rsidRDefault="00620CDA" w:rsidP="00620CDA">
      <w:pPr>
        <w:pStyle w:val="Prrafodelista"/>
        <w:tabs>
          <w:tab w:val="left" w:pos="284"/>
        </w:tabs>
        <w:spacing w:line="360" w:lineRule="auto"/>
        <w:ind w:left="0"/>
        <w:jc w:val="both"/>
        <w:rPr>
          <w:rFonts w:ascii="Times New Roman" w:hAnsi="Times New Roman" w:cs="Times New Roman"/>
          <w:bCs/>
          <w:iCs/>
          <w:sz w:val="24"/>
          <w:szCs w:val="24"/>
          <w:lang w:val="es-ES"/>
        </w:rPr>
      </w:pPr>
      <w:r w:rsidRPr="00930F7C">
        <w:rPr>
          <w:rFonts w:ascii="Times New Roman" w:hAnsi="Times New Roman" w:cs="Times New Roman"/>
          <w:bCs/>
          <w:iCs/>
          <w:sz w:val="24"/>
          <w:szCs w:val="24"/>
          <w:lang w:val="es-ES"/>
        </w:rPr>
        <w:t>Este indicador mide la relación que existe entre el monto de los ingresos y el monto de la inversión neta en recursos a corto plazo.</w:t>
      </w:r>
    </w:p>
    <w:p w:rsidR="00620CDA" w:rsidRDefault="00620CDA" w:rsidP="00620CDA">
      <w:pPr>
        <w:pStyle w:val="Prrafodelista"/>
        <w:tabs>
          <w:tab w:val="left" w:pos="284"/>
        </w:tabs>
        <w:spacing w:line="360" w:lineRule="auto"/>
        <w:ind w:left="0"/>
        <w:jc w:val="both"/>
        <w:rPr>
          <w:rFonts w:ascii="Times New Roman" w:hAnsi="Times New Roman" w:cs="Times New Roman"/>
          <w:bCs/>
          <w:iCs/>
          <w:sz w:val="24"/>
          <w:szCs w:val="24"/>
          <w:lang w:val="es-ES"/>
        </w:rPr>
      </w:pPr>
    </w:p>
    <w:p w:rsidR="00620CDA" w:rsidRDefault="00620CDA" w:rsidP="00620CDA">
      <w:pPr>
        <w:pStyle w:val="Prrafodelista"/>
        <w:tabs>
          <w:tab w:val="left" w:pos="284"/>
        </w:tabs>
        <w:spacing w:line="360" w:lineRule="auto"/>
        <w:ind w:left="0"/>
        <w:jc w:val="both"/>
        <w:rPr>
          <w:rFonts w:ascii="Times New Roman" w:hAnsi="Times New Roman" w:cs="Times New Roman"/>
          <w:bCs/>
          <w:iCs/>
          <w:sz w:val="24"/>
          <w:szCs w:val="24"/>
          <w:lang w:val="es-ES"/>
        </w:rPr>
      </w:pPr>
    </w:p>
    <w:p w:rsidR="00620CDA" w:rsidRPr="00930F7C" w:rsidRDefault="00620CDA" w:rsidP="00620CDA">
      <w:pPr>
        <w:pStyle w:val="Prrafodelista"/>
        <w:tabs>
          <w:tab w:val="left" w:pos="284"/>
        </w:tabs>
        <w:spacing w:line="360" w:lineRule="auto"/>
        <w:ind w:left="0"/>
        <w:jc w:val="both"/>
        <w:rPr>
          <w:rFonts w:ascii="Times New Roman" w:hAnsi="Times New Roman" w:cs="Times New Roman"/>
          <w:bCs/>
          <w:iCs/>
          <w:sz w:val="24"/>
          <w:szCs w:val="24"/>
          <w:lang w:val="es-ES"/>
        </w:rPr>
      </w:pPr>
    </w:p>
    <w:p w:rsidR="00620CDA" w:rsidRPr="00367BCE" w:rsidRDefault="00620CDA" w:rsidP="00620CDA">
      <w:pPr>
        <w:pStyle w:val="Prrafodelista"/>
        <w:numPr>
          <w:ilvl w:val="0"/>
          <w:numId w:val="22"/>
        </w:numPr>
        <w:tabs>
          <w:tab w:val="left" w:pos="284"/>
        </w:tabs>
        <w:spacing w:line="360" w:lineRule="auto"/>
        <w:ind w:left="0" w:hanging="11"/>
        <w:jc w:val="both"/>
        <w:rPr>
          <w:rFonts w:ascii="Times New Roman" w:eastAsia="Times New Roman" w:hAnsi="Times New Roman" w:cs="Times New Roman"/>
          <w:b/>
          <w:sz w:val="24"/>
          <w:szCs w:val="24"/>
        </w:rPr>
      </w:pPr>
      <w:hyperlink r:id="rId36" w:anchor="j" w:history="1">
        <w:r w:rsidRPr="00367BCE">
          <w:rPr>
            <w:rStyle w:val="Hipervnculo"/>
            <w:rFonts w:ascii="Times New Roman" w:hAnsi="Times New Roman" w:cs="Times New Roman"/>
            <w:b/>
            <w:bCs/>
            <w:iCs/>
            <w:color w:val="auto"/>
            <w:sz w:val="24"/>
            <w:szCs w:val="24"/>
            <w:u w:val="none"/>
            <w:lang w:val="es-ES"/>
          </w:rPr>
          <w:t>Rotación Proveedores</w:t>
        </w:r>
      </w:hyperlink>
    </w:p>
    <w:p w:rsidR="00620CDA" w:rsidRPr="00930F7C" w:rsidRDefault="00620CDA" w:rsidP="00620CDA">
      <w:pPr>
        <w:pStyle w:val="Sinespaciado"/>
        <w:spacing w:line="360" w:lineRule="auto"/>
        <w:jc w:val="both"/>
        <w:rPr>
          <w:rFonts w:ascii="Times New Roman" w:hAnsi="Times New Roman" w:cs="Times New Roman"/>
          <w:sz w:val="24"/>
          <w:szCs w:val="24"/>
        </w:rPr>
      </w:pPr>
      <w:r w:rsidRPr="00930F7C">
        <w:rPr>
          <w:rFonts w:ascii="Times New Roman" w:hAnsi="Times New Roman" w:cs="Times New Roman"/>
          <w:noProof/>
          <w:sz w:val="24"/>
          <w:szCs w:val="24"/>
        </w:rPr>
        <w:drawing>
          <wp:inline distT="0" distB="0" distL="0" distR="0" wp14:anchorId="08827F15" wp14:editId="11520792">
            <wp:extent cx="2952750" cy="409575"/>
            <wp:effectExtent l="19050" t="19050" r="19050" b="28575"/>
            <wp:docPr id="31" name="Imagen 31" descr="http://aindicadoresf.galeon.com/iact_archivos/image04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aindicadoresf.galeon.com/iact_archivos/image047.gif"/>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952750" cy="409575"/>
                    </a:xfrm>
                    <a:prstGeom prst="rect">
                      <a:avLst/>
                    </a:prstGeom>
                    <a:noFill/>
                    <a:ln w="12700">
                      <a:solidFill>
                        <a:srgbClr val="FF0000"/>
                      </a:solidFill>
                    </a:ln>
                  </pic:spPr>
                </pic:pic>
              </a:graphicData>
            </a:graphic>
          </wp:inline>
        </w:drawing>
      </w:r>
    </w:p>
    <w:p w:rsidR="00620CDA" w:rsidRDefault="00620CDA" w:rsidP="00620CDA">
      <w:pPr>
        <w:pStyle w:val="Sinespaciado"/>
        <w:spacing w:line="360" w:lineRule="auto"/>
        <w:jc w:val="both"/>
        <w:rPr>
          <w:rFonts w:ascii="Times New Roman" w:hAnsi="Times New Roman" w:cs="Times New Roman"/>
          <w:color w:val="000000"/>
          <w:sz w:val="24"/>
          <w:szCs w:val="24"/>
          <w:shd w:val="clear" w:color="auto" w:fill="FFFFFF"/>
        </w:rPr>
      </w:pPr>
      <w:r w:rsidRPr="00930F7C">
        <w:rPr>
          <w:rFonts w:ascii="Times New Roman" w:hAnsi="Times New Roman" w:cs="Times New Roman"/>
          <w:color w:val="000000"/>
          <w:sz w:val="24"/>
          <w:szCs w:val="24"/>
          <w:shd w:val="clear" w:color="auto" w:fill="FFFFFF"/>
        </w:rPr>
        <w:t>Expresa el número de veces que las cuentas por pagar a proveedores rotan durante un período de tiempo deter</w:t>
      </w:r>
      <w:r w:rsidRPr="00930F7C">
        <w:rPr>
          <w:rFonts w:ascii="Times New Roman" w:hAnsi="Times New Roman" w:cs="Times New Roman"/>
          <w:color w:val="000000"/>
          <w:sz w:val="24"/>
          <w:szCs w:val="24"/>
          <w:shd w:val="clear" w:color="auto" w:fill="FFFFFF"/>
        </w:rPr>
        <w:softHyphen/>
        <w:t>minado o, en otras palabras, el número de veces en que tales cuentas por pagar se cancelan usando recursos líquidos de la empresa.</w:t>
      </w:r>
    </w:p>
    <w:p w:rsidR="00620CDA" w:rsidRPr="00930F7C" w:rsidRDefault="00620CDA" w:rsidP="00620CDA">
      <w:pPr>
        <w:pStyle w:val="Sinespaciado"/>
        <w:spacing w:line="360" w:lineRule="auto"/>
        <w:jc w:val="both"/>
        <w:rPr>
          <w:rFonts w:ascii="Times New Roman" w:hAnsi="Times New Roman" w:cs="Times New Roman"/>
          <w:sz w:val="24"/>
          <w:szCs w:val="24"/>
        </w:rPr>
      </w:pPr>
    </w:p>
    <w:p w:rsidR="00620CDA" w:rsidRPr="00930F7C" w:rsidRDefault="00620CDA" w:rsidP="00620CDA">
      <w:pPr>
        <w:pStyle w:val="Prrafodelista"/>
        <w:numPr>
          <w:ilvl w:val="0"/>
          <w:numId w:val="14"/>
        </w:numPr>
        <w:tabs>
          <w:tab w:val="left" w:pos="284"/>
        </w:tabs>
        <w:spacing w:line="360" w:lineRule="auto"/>
        <w:ind w:left="0" w:firstLine="0"/>
        <w:jc w:val="both"/>
        <w:rPr>
          <w:rFonts w:ascii="Times New Roman" w:eastAsia="Times New Roman" w:hAnsi="Times New Roman" w:cs="Times New Roman"/>
          <w:b/>
          <w:sz w:val="24"/>
          <w:szCs w:val="24"/>
        </w:rPr>
      </w:pPr>
      <w:r w:rsidRPr="00930F7C">
        <w:rPr>
          <w:rFonts w:ascii="Times New Roman" w:eastAsia="Times New Roman" w:hAnsi="Times New Roman" w:cs="Times New Roman"/>
          <w:b/>
          <w:sz w:val="24"/>
          <w:szCs w:val="24"/>
          <w:bdr w:val="none" w:sz="0" w:space="0" w:color="auto" w:frame="1"/>
        </w:rPr>
        <w:t>Indicadores de endeudamiento</w:t>
      </w:r>
    </w:p>
    <w:p w:rsidR="00620CDA" w:rsidRPr="00930F7C" w:rsidRDefault="00620CDA" w:rsidP="00620CDA">
      <w:pPr>
        <w:pStyle w:val="Prrafodelista"/>
        <w:spacing w:line="360" w:lineRule="auto"/>
        <w:ind w:left="0"/>
        <w:jc w:val="both"/>
        <w:rPr>
          <w:rFonts w:ascii="Times New Roman" w:eastAsia="Times New Roman" w:hAnsi="Times New Roman" w:cs="Times New Roman"/>
          <w:sz w:val="24"/>
          <w:szCs w:val="24"/>
          <w:bdr w:val="none" w:sz="0" w:space="0" w:color="auto" w:frame="1"/>
        </w:rPr>
      </w:pPr>
      <w:r w:rsidRPr="00930F7C">
        <w:rPr>
          <w:rFonts w:ascii="Times New Roman" w:eastAsia="Times New Roman" w:hAnsi="Times New Roman" w:cs="Times New Roman"/>
          <w:sz w:val="24"/>
          <w:szCs w:val="24"/>
          <w:bdr w:val="none" w:sz="0" w:space="0" w:color="auto" w:frame="1"/>
        </w:rPr>
        <w:t>Son razones financieras que nos permiten establecer el nivel de endeudamiento de la empresa o lo que es igual a establecer la participación de los acreedores sobre los activos de la empresa</w:t>
      </w:r>
    </w:p>
    <w:p w:rsidR="00620CDA" w:rsidRPr="00930F7C" w:rsidRDefault="00620CDA" w:rsidP="00620CDA">
      <w:pPr>
        <w:pStyle w:val="Prrafodelista"/>
        <w:spacing w:line="360" w:lineRule="auto"/>
        <w:ind w:left="0"/>
        <w:jc w:val="both"/>
        <w:rPr>
          <w:rFonts w:ascii="Times New Roman" w:eastAsia="Times New Roman" w:hAnsi="Times New Roman" w:cs="Times New Roman"/>
          <w:sz w:val="24"/>
          <w:szCs w:val="24"/>
          <w:bdr w:val="none" w:sz="0" w:space="0" w:color="auto" w:frame="1"/>
        </w:rPr>
      </w:pPr>
      <w:r w:rsidRPr="00930F7C">
        <w:rPr>
          <w:rFonts w:ascii="Times New Roman" w:eastAsia="Times New Roman" w:hAnsi="Times New Roman" w:cs="Times New Roman"/>
          <w:sz w:val="24"/>
          <w:szCs w:val="24"/>
          <w:bdr w:val="none" w:sz="0" w:space="0" w:color="auto" w:frame="1"/>
        </w:rPr>
        <w:t>Los indicadores que resaltan son:</w:t>
      </w:r>
    </w:p>
    <w:p w:rsidR="00620CDA" w:rsidRPr="00367BCE" w:rsidRDefault="00620CDA" w:rsidP="00620CDA">
      <w:pPr>
        <w:pStyle w:val="Prrafodelista"/>
        <w:numPr>
          <w:ilvl w:val="0"/>
          <w:numId w:val="23"/>
        </w:numPr>
        <w:tabs>
          <w:tab w:val="left" w:pos="284"/>
        </w:tabs>
        <w:spacing w:line="360" w:lineRule="auto"/>
        <w:ind w:left="0" w:hanging="11"/>
        <w:jc w:val="both"/>
        <w:rPr>
          <w:rFonts w:ascii="Times New Roman" w:hAnsi="Times New Roman" w:cs="Times New Roman"/>
          <w:b/>
          <w:bCs/>
          <w:iCs/>
          <w:sz w:val="24"/>
          <w:szCs w:val="24"/>
          <w:lang w:val="es-ES_tradnl"/>
        </w:rPr>
      </w:pPr>
      <w:hyperlink r:id="rId38" w:anchor="a" w:history="1">
        <w:r w:rsidRPr="00367BCE">
          <w:rPr>
            <w:rStyle w:val="Hipervnculo"/>
            <w:rFonts w:ascii="Times New Roman" w:hAnsi="Times New Roman" w:cs="Times New Roman"/>
            <w:b/>
            <w:bCs/>
            <w:iCs/>
            <w:color w:val="auto"/>
            <w:sz w:val="24"/>
            <w:szCs w:val="24"/>
            <w:u w:val="none"/>
            <w:lang w:val="es-ES_tradnl"/>
          </w:rPr>
          <w:t>Endeudamiento sobre activos totales </w:t>
        </w:r>
      </w:hyperlink>
    </w:p>
    <w:p w:rsidR="00620CDA" w:rsidRPr="00930F7C" w:rsidRDefault="00620CDA" w:rsidP="00620CDA">
      <w:pPr>
        <w:pStyle w:val="Prrafodelista"/>
        <w:tabs>
          <w:tab w:val="left" w:pos="284"/>
        </w:tabs>
        <w:spacing w:line="360" w:lineRule="auto"/>
        <w:ind w:left="0"/>
        <w:jc w:val="both"/>
        <w:rPr>
          <w:rFonts w:ascii="Times New Roman" w:hAnsi="Times New Roman" w:cs="Times New Roman"/>
          <w:bCs/>
          <w:iCs/>
          <w:sz w:val="24"/>
          <w:szCs w:val="24"/>
          <w:lang w:val="es-ES_tradnl"/>
        </w:rPr>
      </w:pPr>
      <w:r w:rsidRPr="00930F7C">
        <w:rPr>
          <w:rFonts w:ascii="Times New Roman" w:hAnsi="Times New Roman" w:cs="Times New Roman"/>
          <w:noProof/>
          <w:sz w:val="24"/>
          <w:szCs w:val="24"/>
        </w:rPr>
        <w:drawing>
          <wp:inline distT="0" distB="0" distL="0" distR="0" wp14:anchorId="12F935B2" wp14:editId="7D8DB657">
            <wp:extent cx="3238500" cy="371475"/>
            <wp:effectExtent l="19050" t="19050" r="19050" b="28575"/>
            <wp:docPr id="32" name="Imagen 32" descr="http://aindicadoresf.galeon.com/iend_archivos/image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aindicadoresf.galeon.com/iend_archivos/image002.gif"/>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238500" cy="371475"/>
                    </a:xfrm>
                    <a:prstGeom prst="rect">
                      <a:avLst/>
                    </a:prstGeom>
                    <a:noFill/>
                    <a:ln w="12700">
                      <a:solidFill>
                        <a:schemeClr val="accent6">
                          <a:lumMod val="75000"/>
                        </a:schemeClr>
                      </a:solidFill>
                    </a:ln>
                  </pic:spPr>
                </pic:pic>
              </a:graphicData>
            </a:graphic>
          </wp:inline>
        </w:drawing>
      </w:r>
    </w:p>
    <w:p w:rsidR="00620CDA" w:rsidRPr="00367BCE" w:rsidRDefault="00620CDA" w:rsidP="00620CDA">
      <w:pPr>
        <w:pStyle w:val="Prrafodelista"/>
        <w:tabs>
          <w:tab w:val="left" w:pos="284"/>
        </w:tabs>
        <w:spacing w:line="360" w:lineRule="auto"/>
        <w:ind w:left="0"/>
        <w:jc w:val="both"/>
        <w:rPr>
          <w:rFonts w:ascii="Times New Roman" w:hAnsi="Times New Roman" w:cs="Times New Roman"/>
          <w:spacing w:val="-15"/>
          <w:sz w:val="24"/>
          <w:szCs w:val="24"/>
          <w:bdr w:val="none" w:sz="0" w:space="0" w:color="auto" w:frame="1"/>
          <w:shd w:val="clear" w:color="auto" w:fill="FFFFFF"/>
        </w:rPr>
      </w:pPr>
      <w:r w:rsidRPr="00930F7C">
        <w:rPr>
          <w:rFonts w:ascii="Times New Roman" w:hAnsi="Times New Roman" w:cs="Times New Roman"/>
          <w:bCs/>
          <w:iCs/>
          <w:sz w:val="24"/>
          <w:szCs w:val="24"/>
          <w:lang w:val="es-ES_tradnl"/>
        </w:rPr>
        <w:t xml:space="preserve">Nos permite </w:t>
      </w:r>
      <w:r w:rsidRPr="00930F7C">
        <w:rPr>
          <w:rStyle w:val="a"/>
          <w:rFonts w:ascii="Times New Roman" w:hAnsi="Times New Roman" w:cs="Times New Roman"/>
          <w:color w:val="000000"/>
          <w:sz w:val="24"/>
          <w:szCs w:val="24"/>
          <w:bdr w:val="none" w:sz="0" w:space="0" w:color="auto" w:frame="1"/>
          <w:shd w:val="clear" w:color="auto" w:fill="FFFFFF"/>
        </w:rPr>
        <w:t xml:space="preserve">establecer el grado de participación de los acreedores, en los </w:t>
      </w:r>
      <w:r w:rsidRPr="00930F7C">
        <w:rPr>
          <w:rStyle w:val="a"/>
          <w:rFonts w:ascii="Times New Roman" w:hAnsi="Times New Roman" w:cs="Times New Roman"/>
          <w:color w:val="000000"/>
          <w:spacing w:val="-15"/>
          <w:sz w:val="24"/>
          <w:szCs w:val="24"/>
          <w:bdr w:val="none" w:sz="0" w:space="0" w:color="auto" w:frame="1"/>
          <w:shd w:val="clear" w:color="auto" w:fill="FFFFFF"/>
        </w:rPr>
        <w:t>activos de la em</w:t>
      </w:r>
      <w:r w:rsidRPr="00367BCE">
        <w:rPr>
          <w:rStyle w:val="a"/>
          <w:rFonts w:ascii="Times New Roman" w:hAnsi="Times New Roman" w:cs="Times New Roman"/>
          <w:spacing w:val="-15"/>
          <w:sz w:val="24"/>
          <w:szCs w:val="24"/>
          <w:bdr w:val="none" w:sz="0" w:space="0" w:color="auto" w:frame="1"/>
          <w:shd w:val="clear" w:color="auto" w:fill="FFFFFF"/>
        </w:rPr>
        <w:t>presa.</w:t>
      </w:r>
    </w:p>
    <w:p w:rsidR="00620CDA" w:rsidRPr="00367BCE" w:rsidRDefault="00620CDA" w:rsidP="00620CDA">
      <w:pPr>
        <w:pStyle w:val="Prrafodelista"/>
        <w:numPr>
          <w:ilvl w:val="0"/>
          <w:numId w:val="23"/>
        </w:numPr>
        <w:tabs>
          <w:tab w:val="left" w:pos="284"/>
        </w:tabs>
        <w:spacing w:line="360" w:lineRule="auto"/>
        <w:ind w:left="0" w:hanging="11"/>
        <w:jc w:val="both"/>
        <w:rPr>
          <w:rFonts w:ascii="Times New Roman" w:hAnsi="Times New Roman" w:cs="Times New Roman"/>
          <w:b/>
          <w:bCs/>
          <w:iCs/>
          <w:sz w:val="24"/>
          <w:szCs w:val="24"/>
          <w:lang w:val="es-ES_tradnl"/>
        </w:rPr>
      </w:pPr>
      <w:hyperlink r:id="rId40" w:anchor="b" w:history="1">
        <w:r w:rsidRPr="00367BCE">
          <w:rPr>
            <w:rStyle w:val="Hipervnculo"/>
            <w:rFonts w:ascii="Times New Roman" w:hAnsi="Times New Roman" w:cs="Times New Roman"/>
            <w:b/>
            <w:bCs/>
            <w:iCs/>
            <w:color w:val="auto"/>
            <w:sz w:val="24"/>
            <w:szCs w:val="24"/>
            <w:u w:val="none"/>
            <w:lang w:val="es-ES_tradnl"/>
          </w:rPr>
          <w:t xml:space="preserve">Endeudamiento de </w:t>
        </w:r>
        <w:proofErr w:type="spellStart"/>
        <w:r w:rsidRPr="00367BCE">
          <w:rPr>
            <w:rStyle w:val="Hipervnculo"/>
            <w:rFonts w:ascii="Times New Roman" w:hAnsi="Times New Roman" w:cs="Times New Roman"/>
            <w:b/>
            <w:bCs/>
            <w:iCs/>
            <w:color w:val="auto"/>
            <w:sz w:val="24"/>
            <w:szCs w:val="24"/>
            <w:u w:val="none"/>
            <w:lang w:val="es-ES_tradnl"/>
          </w:rPr>
          <w:t>leverage</w:t>
        </w:r>
        <w:proofErr w:type="spellEnd"/>
        <w:r w:rsidRPr="00367BCE">
          <w:rPr>
            <w:rStyle w:val="Hipervnculo"/>
            <w:rFonts w:ascii="Times New Roman" w:hAnsi="Times New Roman" w:cs="Times New Roman"/>
            <w:b/>
            <w:bCs/>
            <w:iCs/>
            <w:color w:val="auto"/>
            <w:sz w:val="24"/>
            <w:szCs w:val="24"/>
            <w:u w:val="none"/>
            <w:lang w:val="es-ES_tradnl"/>
          </w:rPr>
          <w:t xml:space="preserve"> o apalancamiento</w:t>
        </w:r>
      </w:hyperlink>
    </w:p>
    <w:p w:rsidR="00620CDA" w:rsidRPr="00930F7C" w:rsidRDefault="00620CDA" w:rsidP="00620CDA">
      <w:pPr>
        <w:pStyle w:val="Prrafodelista"/>
        <w:tabs>
          <w:tab w:val="left" w:pos="284"/>
        </w:tabs>
        <w:spacing w:line="360" w:lineRule="auto"/>
        <w:ind w:left="0"/>
        <w:jc w:val="both"/>
        <w:rPr>
          <w:rFonts w:ascii="Times New Roman" w:hAnsi="Times New Roman" w:cs="Times New Roman"/>
          <w:bCs/>
          <w:iCs/>
          <w:sz w:val="24"/>
          <w:szCs w:val="24"/>
          <w:lang w:val="es-ES_tradnl"/>
        </w:rPr>
      </w:pPr>
      <w:r w:rsidRPr="00930F7C">
        <w:rPr>
          <w:rFonts w:ascii="Times New Roman" w:hAnsi="Times New Roman" w:cs="Times New Roman"/>
          <w:noProof/>
          <w:sz w:val="24"/>
          <w:szCs w:val="24"/>
        </w:rPr>
        <w:drawing>
          <wp:inline distT="0" distB="0" distL="0" distR="0" wp14:anchorId="40992F27" wp14:editId="4FB2B545">
            <wp:extent cx="2971800" cy="371475"/>
            <wp:effectExtent l="19050" t="19050" r="19050" b="28575"/>
            <wp:docPr id="33" name="Imagen 33" descr="http://aindicadoresf.galeon.com/iend_archivos/image0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http://aindicadoresf.galeon.com/iend_archivos/image008.gif"/>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971800" cy="371475"/>
                    </a:xfrm>
                    <a:prstGeom prst="rect">
                      <a:avLst/>
                    </a:prstGeom>
                    <a:noFill/>
                    <a:ln w="19050">
                      <a:solidFill>
                        <a:schemeClr val="accent5"/>
                      </a:solidFill>
                    </a:ln>
                  </pic:spPr>
                </pic:pic>
              </a:graphicData>
            </a:graphic>
          </wp:inline>
        </w:drawing>
      </w:r>
    </w:p>
    <w:p w:rsidR="00620CDA" w:rsidRPr="00930F7C" w:rsidRDefault="00620CDA" w:rsidP="00620CDA">
      <w:pPr>
        <w:pStyle w:val="Prrafodelista"/>
        <w:tabs>
          <w:tab w:val="left" w:pos="284"/>
        </w:tabs>
        <w:spacing w:line="360" w:lineRule="auto"/>
        <w:ind w:left="0"/>
        <w:jc w:val="both"/>
        <w:rPr>
          <w:rFonts w:ascii="Times New Roman" w:hAnsi="Times New Roman" w:cs="Times New Roman"/>
          <w:color w:val="000000"/>
          <w:spacing w:val="15"/>
          <w:sz w:val="24"/>
          <w:szCs w:val="24"/>
          <w:bdr w:val="none" w:sz="0" w:space="0" w:color="auto" w:frame="1"/>
          <w:shd w:val="clear" w:color="auto" w:fill="FFFFFF"/>
        </w:rPr>
      </w:pPr>
      <w:r w:rsidRPr="00930F7C">
        <w:rPr>
          <w:rFonts w:ascii="Times New Roman" w:hAnsi="Times New Roman" w:cs="Times New Roman"/>
          <w:sz w:val="24"/>
          <w:szCs w:val="24"/>
        </w:rPr>
        <w:t>Establece el grado de compromiso de los accionistas para con los acreedores</w:t>
      </w:r>
      <w:r w:rsidRPr="00930F7C">
        <w:rPr>
          <w:rStyle w:val="a"/>
          <w:rFonts w:ascii="Times New Roman" w:hAnsi="Times New Roman" w:cs="Times New Roman"/>
          <w:color w:val="000000"/>
          <w:spacing w:val="15"/>
          <w:sz w:val="24"/>
          <w:szCs w:val="24"/>
          <w:bdr w:val="none" w:sz="0" w:space="0" w:color="auto" w:frame="1"/>
          <w:shd w:val="clear" w:color="auto" w:fill="FFFFFF"/>
        </w:rPr>
        <w:t>.</w:t>
      </w:r>
    </w:p>
    <w:p w:rsidR="00620CDA" w:rsidRPr="00367BCE" w:rsidRDefault="00620CDA" w:rsidP="00620CDA">
      <w:pPr>
        <w:pStyle w:val="Prrafodelista"/>
        <w:numPr>
          <w:ilvl w:val="0"/>
          <w:numId w:val="23"/>
        </w:numPr>
        <w:tabs>
          <w:tab w:val="left" w:pos="284"/>
        </w:tabs>
        <w:spacing w:line="360" w:lineRule="auto"/>
        <w:ind w:left="0" w:hanging="11"/>
        <w:jc w:val="both"/>
        <w:rPr>
          <w:rFonts w:ascii="Times New Roman" w:eastAsia="Times New Roman" w:hAnsi="Times New Roman" w:cs="Times New Roman"/>
          <w:b/>
          <w:sz w:val="24"/>
          <w:szCs w:val="24"/>
          <w:bdr w:val="none" w:sz="0" w:space="0" w:color="auto" w:frame="1"/>
        </w:rPr>
      </w:pPr>
      <w:hyperlink r:id="rId42" w:anchor="c" w:history="1">
        <w:r w:rsidRPr="00367BCE">
          <w:rPr>
            <w:rStyle w:val="Hipervnculo"/>
            <w:rFonts w:ascii="Times New Roman" w:hAnsi="Times New Roman" w:cs="Times New Roman"/>
            <w:b/>
            <w:bCs/>
            <w:iCs/>
            <w:color w:val="auto"/>
            <w:sz w:val="24"/>
            <w:szCs w:val="24"/>
            <w:u w:val="none"/>
            <w:lang w:val="es-ES_tradnl"/>
          </w:rPr>
          <w:t>Concentración de endeudamiento</w:t>
        </w:r>
      </w:hyperlink>
    </w:p>
    <w:p w:rsidR="00620CDA" w:rsidRPr="00930F7C" w:rsidRDefault="00620CDA" w:rsidP="00620CDA">
      <w:pPr>
        <w:pStyle w:val="Prrafodelista"/>
        <w:tabs>
          <w:tab w:val="left" w:pos="284"/>
        </w:tabs>
        <w:spacing w:line="360" w:lineRule="auto"/>
        <w:ind w:left="0"/>
        <w:jc w:val="both"/>
        <w:rPr>
          <w:rFonts w:ascii="Times New Roman" w:eastAsia="Times New Roman" w:hAnsi="Times New Roman" w:cs="Times New Roman"/>
          <w:sz w:val="24"/>
          <w:szCs w:val="24"/>
          <w:bdr w:val="none" w:sz="0" w:space="0" w:color="auto" w:frame="1"/>
        </w:rPr>
      </w:pPr>
      <w:r w:rsidRPr="00930F7C">
        <w:rPr>
          <w:rFonts w:ascii="Times New Roman" w:hAnsi="Times New Roman" w:cs="Times New Roman"/>
          <w:noProof/>
          <w:sz w:val="24"/>
          <w:szCs w:val="24"/>
        </w:rPr>
        <w:drawing>
          <wp:inline distT="0" distB="0" distL="0" distR="0" wp14:anchorId="15E10A8F" wp14:editId="755ED867">
            <wp:extent cx="3657600" cy="371475"/>
            <wp:effectExtent l="19050" t="19050" r="19050" b="28575"/>
            <wp:docPr id="34" name="Imagen 34" descr="http://aindicadoresf.galeon.com/iend_archivos/image0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aindicadoresf.galeon.com/iend_archivos/image012.gif"/>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657600" cy="371475"/>
                    </a:xfrm>
                    <a:prstGeom prst="rect">
                      <a:avLst/>
                    </a:prstGeom>
                    <a:noFill/>
                    <a:ln w="12700">
                      <a:solidFill>
                        <a:srgbClr val="FFC000"/>
                      </a:solidFill>
                    </a:ln>
                  </pic:spPr>
                </pic:pic>
              </a:graphicData>
            </a:graphic>
          </wp:inline>
        </w:drawing>
      </w:r>
    </w:p>
    <w:p w:rsidR="00620CDA" w:rsidRPr="00930F7C" w:rsidRDefault="00620CDA" w:rsidP="00620CDA">
      <w:pPr>
        <w:pStyle w:val="Prrafodelista"/>
        <w:tabs>
          <w:tab w:val="left" w:pos="284"/>
        </w:tabs>
        <w:spacing w:line="360" w:lineRule="auto"/>
        <w:ind w:left="0"/>
        <w:jc w:val="both"/>
        <w:rPr>
          <w:rFonts w:ascii="Times New Roman" w:eastAsia="Times New Roman" w:hAnsi="Times New Roman" w:cs="Times New Roman"/>
          <w:sz w:val="24"/>
          <w:szCs w:val="24"/>
          <w:bdr w:val="none" w:sz="0" w:space="0" w:color="auto" w:frame="1"/>
        </w:rPr>
      </w:pPr>
      <w:r w:rsidRPr="00930F7C">
        <w:rPr>
          <w:rFonts w:ascii="Times New Roman" w:hAnsi="Times New Roman" w:cs="Times New Roman"/>
          <w:noProof/>
          <w:sz w:val="24"/>
          <w:szCs w:val="24"/>
        </w:rPr>
        <w:drawing>
          <wp:inline distT="0" distB="0" distL="0" distR="0" wp14:anchorId="52A0DA0F" wp14:editId="7FDA47D7">
            <wp:extent cx="3914775" cy="371475"/>
            <wp:effectExtent l="19050" t="19050" r="28575" b="28575"/>
            <wp:docPr id="35" name="Imagen 35" descr="http://aindicadoresf.galeon.com/iend_archivos/image01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http://aindicadoresf.galeon.com/iend_archivos/image017.gif"/>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914775" cy="371475"/>
                    </a:xfrm>
                    <a:prstGeom prst="rect">
                      <a:avLst/>
                    </a:prstGeom>
                    <a:noFill/>
                    <a:ln w="12700">
                      <a:solidFill>
                        <a:srgbClr val="00B050"/>
                      </a:solidFill>
                    </a:ln>
                  </pic:spPr>
                </pic:pic>
              </a:graphicData>
            </a:graphic>
          </wp:inline>
        </w:drawing>
      </w:r>
    </w:p>
    <w:p w:rsidR="00620CDA" w:rsidRDefault="00620CDA" w:rsidP="00620CDA">
      <w:pPr>
        <w:pStyle w:val="Prrafodelista"/>
        <w:spacing w:line="360" w:lineRule="auto"/>
        <w:ind w:left="0"/>
        <w:jc w:val="both"/>
        <w:rPr>
          <w:rFonts w:ascii="Times New Roman" w:eastAsia="Times New Roman" w:hAnsi="Times New Roman" w:cs="Times New Roman"/>
          <w:sz w:val="24"/>
          <w:szCs w:val="24"/>
        </w:rPr>
      </w:pPr>
      <w:r w:rsidRPr="00930F7C">
        <w:rPr>
          <w:rFonts w:ascii="Times New Roman" w:eastAsia="Times New Roman" w:hAnsi="Times New Roman" w:cs="Times New Roman"/>
          <w:sz w:val="24"/>
          <w:szCs w:val="24"/>
        </w:rPr>
        <w:t>Este indicador muestra el valor total de endeudamiento que tiene la empresa con terceros  a largo o corto plazo.</w:t>
      </w:r>
    </w:p>
    <w:p w:rsidR="00620CDA" w:rsidRDefault="00620CDA" w:rsidP="00620CDA">
      <w:pPr>
        <w:pStyle w:val="Prrafodelista"/>
        <w:spacing w:line="360" w:lineRule="auto"/>
        <w:ind w:left="0"/>
        <w:jc w:val="both"/>
        <w:rPr>
          <w:rFonts w:ascii="Times New Roman" w:eastAsia="Times New Roman" w:hAnsi="Times New Roman" w:cs="Times New Roman"/>
          <w:sz w:val="24"/>
          <w:szCs w:val="24"/>
        </w:rPr>
      </w:pPr>
    </w:p>
    <w:p w:rsidR="00620CDA" w:rsidRDefault="00620CDA" w:rsidP="00620CDA">
      <w:pPr>
        <w:pStyle w:val="Prrafodelista"/>
        <w:spacing w:line="360" w:lineRule="auto"/>
        <w:ind w:left="0"/>
        <w:jc w:val="both"/>
        <w:rPr>
          <w:rFonts w:ascii="Times New Roman" w:eastAsia="Times New Roman" w:hAnsi="Times New Roman" w:cs="Times New Roman"/>
          <w:sz w:val="24"/>
          <w:szCs w:val="24"/>
        </w:rPr>
      </w:pPr>
    </w:p>
    <w:p w:rsidR="00620CDA" w:rsidRPr="00930F7C" w:rsidRDefault="00620CDA" w:rsidP="00620CDA">
      <w:pPr>
        <w:pStyle w:val="Prrafodelista"/>
        <w:spacing w:line="360" w:lineRule="auto"/>
        <w:ind w:left="0"/>
        <w:jc w:val="both"/>
        <w:rPr>
          <w:rFonts w:ascii="Times New Roman" w:eastAsia="Times New Roman" w:hAnsi="Times New Roman" w:cs="Times New Roman"/>
          <w:sz w:val="24"/>
          <w:szCs w:val="24"/>
        </w:rPr>
      </w:pPr>
    </w:p>
    <w:p w:rsidR="00620CDA" w:rsidRPr="00930F7C" w:rsidRDefault="00620CDA" w:rsidP="00620CDA">
      <w:pPr>
        <w:pStyle w:val="Prrafodelista"/>
        <w:numPr>
          <w:ilvl w:val="0"/>
          <w:numId w:val="14"/>
        </w:numPr>
        <w:tabs>
          <w:tab w:val="left" w:pos="284"/>
        </w:tabs>
        <w:spacing w:line="360" w:lineRule="auto"/>
        <w:ind w:left="0" w:firstLine="0"/>
        <w:jc w:val="both"/>
        <w:rPr>
          <w:rFonts w:ascii="Times New Roman" w:eastAsia="Times New Roman" w:hAnsi="Times New Roman" w:cs="Times New Roman"/>
          <w:b/>
          <w:sz w:val="24"/>
          <w:szCs w:val="24"/>
        </w:rPr>
      </w:pPr>
      <w:r w:rsidRPr="00930F7C">
        <w:rPr>
          <w:rFonts w:ascii="Times New Roman" w:eastAsia="Times New Roman" w:hAnsi="Times New Roman" w:cs="Times New Roman"/>
          <w:b/>
          <w:sz w:val="24"/>
          <w:szCs w:val="24"/>
          <w:bdr w:val="none" w:sz="0" w:space="0" w:color="auto" w:frame="1"/>
        </w:rPr>
        <w:lastRenderedPageBreak/>
        <w:t>Indicadores de rentabilidad</w:t>
      </w:r>
    </w:p>
    <w:p w:rsidR="00620CDA" w:rsidRPr="00930F7C" w:rsidRDefault="00620CDA" w:rsidP="00620CDA">
      <w:pPr>
        <w:pStyle w:val="Prrafodelista"/>
        <w:spacing w:line="360" w:lineRule="auto"/>
        <w:ind w:left="0"/>
        <w:jc w:val="both"/>
        <w:rPr>
          <w:rFonts w:ascii="Times New Roman" w:eastAsia="Times New Roman" w:hAnsi="Times New Roman" w:cs="Times New Roman"/>
          <w:sz w:val="24"/>
          <w:szCs w:val="24"/>
        </w:rPr>
      </w:pPr>
      <w:r w:rsidRPr="00930F7C">
        <w:rPr>
          <w:rStyle w:val="a"/>
          <w:rFonts w:ascii="Times New Roman" w:hAnsi="Times New Roman" w:cs="Times New Roman"/>
          <w:sz w:val="24"/>
          <w:szCs w:val="24"/>
        </w:rPr>
        <w:t>So</w:t>
      </w:r>
      <w:r w:rsidRPr="00930F7C">
        <w:rPr>
          <w:rStyle w:val="l8"/>
          <w:rFonts w:ascii="Times New Roman" w:hAnsi="Times New Roman" w:cs="Times New Roman"/>
          <w:sz w:val="24"/>
          <w:szCs w:val="24"/>
        </w:rPr>
        <w:t>n</w:t>
      </w:r>
      <w:r w:rsidRPr="00930F7C">
        <w:rPr>
          <w:rStyle w:val="apple-converted-space"/>
          <w:rFonts w:ascii="Times New Roman" w:hAnsi="Times New Roman" w:cs="Times New Roman"/>
          <w:sz w:val="24"/>
          <w:szCs w:val="24"/>
        </w:rPr>
        <w:t> </w:t>
      </w:r>
      <w:r w:rsidRPr="00930F7C">
        <w:rPr>
          <w:rStyle w:val="l8"/>
          <w:rFonts w:ascii="Times New Roman" w:hAnsi="Times New Roman" w:cs="Times New Roman"/>
          <w:sz w:val="24"/>
          <w:szCs w:val="24"/>
        </w:rPr>
        <w:t>las</w:t>
      </w:r>
      <w:r w:rsidRPr="00930F7C">
        <w:rPr>
          <w:rStyle w:val="apple-converted-space"/>
          <w:rFonts w:ascii="Times New Roman" w:hAnsi="Times New Roman" w:cs="Times New Roman"/>
          <w:sz w:val="24"/>
          <w:szCs w:val="24"/>
        </w:rPr>
        <w:t> </w:t>
      </w:r>
      <w:r w:rsidRPr="00930F7C">
        <w:rPr>
          <w:rStyle w:val="l8"/>
          <w:rFonts w:ascii="Times New Roman" w:hAnsi="Times New Roman" w:cs="Times New Roman"/>
          <w:sz w:val="24"/>
          <w:szCs w:val="24"/>
        </w:rPr>
        <w:t>ra</w:t>
      </w:r>
      <w:r w:rsidRPr="00930F7C">
        <w:rPr>
          <w:rStyle w:val="l7"/>
          <w:rFonts w:ascii="Times New Roman" w:hAnsi="Times New Roman" w:cs="Times New Roman"/>
          <w:sz w:val="24"/>
          <w:szCs w:val="24"/>
        </w:rPr>
        <w:t>zo</w:t>
      </w:r>
      <w:r w:rsidRPr="00930F7C">
        <w:rPr>
          <w:rStyle w:val="l10"/>
          <w:rFonts w:ascii="Times New Roman" w:hAnsi="Times New Roman" w:cs="Times New Roman"/>
          <w:sz w:val="24"/>
          <w:szCs w:val="24"/>
        </w:rPr>
        <w:t>ne</w:t>
      </w:r>
      <w:r w:rsidRPr="00930F7C">
        <w:rPr>
          <w:rStyle w:val="l7"/>
          <w:rFonts w:ascii="Times New Roman" w:hAnsi="Times New Roman" w:cs="Times New Roman"/>
          <w:sz w:val="24"/>
          <w:szCs w:val="24"/>
        </w:rPr>
        <w:t>s</w:t>
      </w:r>
      <w:r w:rsidRPr="00930F7C">
        <w:rPr>
          <w:rStyle w:val="apple-converted-space"/>
          <w:rFonts w:ascii="Times New Roman" w:hAnsi="Times New Roman" w:cs="Times New Roman"/>
          <w:sz w:val="24"/>
          <w:szCs w:val="24"/>
        </w:rPr>
        <w:t> </w:t>
      </w:r>
      <w:r w:rsidRPr="00930F7C">
        <w:rPr>
          <w:rStyle w:val="l7"/>
          <w:rFonts w:ascii="Times New Roman" w:hAnsi="Times New Roman" w:cs="Times New Roman"/>
          <w:sz w:val="24"/>
          <w:szCs w:val="24"/>
        </w:rPr>
        <w:t>fi</w:t>
      </w:r>
      <w:r w:rsidRPr="00930F7C">
        <w:rPr>
          <w:rStyle w:val="l8"/>
          <w:rFonts w:ascii="Times New Roman" w:hAnsi="Times New Roman" w:cs="Times New Roman"/>
          <w:sz w:val="24"/>
          <w:szCs w:val="24"/>
        </w:rPr>
        <w:t>nanc</w:t>
      </w:r>
      <w:r w:rsidRPr="00930F7C">
        <w:rPr>
          <w:rStyle w:val="l6"/>
          <w:rFonts w:ascii="Times New Roman" w:hAnsi="Times New Roman" w:cs="Times New Roman"/>
          <w:sz w:val="24"/>
          <w:szCs w:val="24"/>
        </w:rPr>
        <w:t>ie</w:t>
      </w:r>
      <w:r w:rsidRPr="00930F7C">
        <w:rPr>
          <w:rStyle w:val="l7"/>
          <w:rFonts w:ascii="Times New Roman" w:hAnsi="Times New Roman" w:cs="Times New Roman"/>
          <w:sz w:val="24"/>
          <w:szCs w:val="24"/>
        </w:rPr>
        <w:t>ra</w:t>
      </w:r>
      <w:r w:rsidRPr="00930F7C">
        <w:rPr>
          <w:rStyle w:val="l8"/>
          <w:rFonts w:ascii="Times New Roman" w:hAnsi="Times New Roman" w:cs="Times New Roman"/>
          <w:sz w:val="24"/>
          <w:szCs w:val="24"/>
        </w:rPr>
        <w:t>s</w:t>
      </w:r>
      <w:r w:rsidRPr="00930F7C">
        <w:rPr>
          <w:rStyle w:val="apple-converted-space"/>
          <w:rFonts w:ascii="Times New Roman" w:hAnsi="Times New Roman" w:cs="Times New Roman"/>
          <w:sz w:val="24"/>
          <w:szCs w:val="24"/>
        </w:rPr>
        <w:t> </w:t>
      </w:r>
      <w:r w:rsidRPr="00930F7C">
        <w:rPr>
          <w:rStyle w:val="l8"/>
          <w:rFonts w:ascii="Times New Roman" w:hAnsi="Times New Roman" w:cs="Times New Roman"/>
          <w:sz w:val="24"/>
          <w:szCs w:val="24"/>
        </w:rPr>
        <w:t>qu</w:t>
      </w:r>
      <w:r w:rsidRPr="00930F7C">
        <w:rPr>
          <w:rStyle w:val="l7"/>
          <w:rFonts w:ascii="Times New Roman" w:hAnsi="Times New Roman" w:cs="Times New Roman"/>
          <w:sz w:val="24"/>
          <w:szCs w:val="24"/>
        </w:rPr>
        <w:t>e</w:t>
      </w:r>
      <w:r w:rsidRPr="00930F7C">
        <w:rPr>
          <w:rStyle w:val="apple-converted-space"/>
          <w:rFonts w:ascii="Times New Roman" w:hAnsi="Times New Roman" w:cs="Times New Roman"/>
          <w:sz w:val="24"/>
          <w:szCs w:val="24"/>
        </w:rPr>
        <w:t> </w:t>
      </w:r>
      <w:r w:rsidRPr="00930F7C">
        <w:rPr>
          <w:rStyle w:val="l7"/>
          <w:rFonts w:ascii="Times New Roman" w:hAnsi="Times New Roman" w:cs="Times New Roman"/>
          <w:sz w:val="24"/>
          <w:szCs w:val="24"/>
        </w:rPr>
        <w:t>no</w:t>
      </w:r>
      <w:r w:rsidRPr="00930F7C">
        <w:rPr>
          <w:rStyle w:val="l9"/>
          <w:rFonts w:ascii="Times New Roman" w:hAnsi="Times New Roman" w:cs="Times New Roman"/>
          <w:sz w:val="24"/>
          <w:szCs w:val="24"/>
        </w:rPr>
        <w:t>s</w:t>
      </w:r>
      <w:r w:rsidRPr="00930F7C">
        <w:rPr>
          <w:rStyle w:val="apple-converted-space"/>
          <w:rFonts w:ascii="Times New Roman" w:hAnsi="Times New Roman" w:cs="Times New Roman"/>
          <w:sz w:val="24"/>
          <w:szCs w:val="24"/>
        </w:rPr>
        <w:t> </w:t>
      </w:r>
      <w:r w:rsidRPr="00930F7C">
        <w:rPr>
          <w:rStyle w:val="l9"/>
          <w:rFonts w:ascii="Times New Roman" w:hAnsi="Times New Roman" w:cs="Times New Roman"/>
          <w:sz w:val="24"/>
          <w:szCs w:val="24"/>
        </w:rPr>
        <w:t>pe</w:t>
      </w:r>
      <w:r w:rsidRPr="00930F7C">
        <w:rPr>
          <w:rStyle w:val="l7"/>
          <w:rFonts w:ascii="Times New Roman" w:hAnsi="Times New Roman" w:cs="Times New Roman"/>
          <w:sz w:val="24"/>
          <w:szCs w:val="24"/>
        </w:rPr>
        <w:t>rm</w:t>
      </w:r>
      <w:r w:rsidRPr="00930F7C">
        <w:rPr>
          <w:rStyle w:val="l8"/>
          <w:rFonts w:ascii="Times New Roman" w:hAnsi="Times New Roman" w:cs="Times New Roman"/>
          <w:sz w:val="24"/>
          <w:szCs w:val="24"/>
        </w:rPr>
        <w:t>it</w:t>
      </w:r>
      <w:r w:rsidRPr="00930F7C">
        <w:rPr>
          <w:rStyle w:val="l7"/>
          <w:rFonts w:ascii="Times New Roman" w:hAnsi="Times New Roman" w:cs="Times New Roman"/>
          <w:sz w:val="24"/>
          <w:szCs w:val="24"/>
        </w:rPr>
        <w:t>en</w:t>
      </w:r>
      <w:r w:rsidRPr="00930F7C">
        <w:rPr>
          <w:rStyle w:val="apple-converted-space"/>
          <w:rFonts w:ascii="Times New Roman" w:hAnsi="Times New Roman" w:cs="Times New Roman"/>
          <w:sz w:val="24"/>
          <w:szCs w:val="24"/>
        </w:rPr>
        <w:t> </w:t>
      </w:r>
      <w:r w:rsidRPr="00930F7C">
        <w:rPr>
          <w:rStyle w:val="l7"/>
          <w:rFonts w:ascii="Times New Roman" w:hAnsi="Times New Roman" w:cs="Times New Roman"/>
          <w:sz w:val="24"/>
          <w:szCs w:val="24"/>
        </w:rPr>
        <w:t>esta</w:t>
      </w:r>
      <w:r w:rsidRPr="00930F7C">
        <w:rPr>
          <w:rStyle w:val="l8"/>
          <w:rFonts w:ascii="Times New Roman" w:hAnsi="Times New Roman" w:cs="Times New Roman"/>
          <w:sz w:val="24"/>
          <w:szCs w:val="24"/>
        </w:rPr>
        <w:t>bl</w:t>
      </w:r>
      <w:r w:rsidRPr="00930F7C">
        <w:rPr>
          <w:rStyle w:val="l7"/>
          <w:rFonts w:ascii="Times New Roman" w:hAnsi="Times New Roman" w:cs="Times New Roman"/>
          <w:sz w:val="24"/>
          <w:szCs w:val="24"/>
        </w:rPr>
        <w:t>ecer</w:t>
      </w:r>
      <w:r w:rsidRPr="00930F7C">
        <w:rPr>
          <w:rStyle w:val="apple-converted-space"/>
          <w:rFonts w:ascii="Times New Roman" w:hAnsi="Times New Roman" w:cs="Times New Roman"/>
          <w:sz w:val="24"/>
          <w:szCs w:val="24"/>
        </w:rPr>
        <w:t> </w:t>
      </w:r>
      <w:r w:rsidRPr="00930F7C">
        <w:rPr>
          <w:rStyle w:val="l7"/>
          <w:rFonts w:ascii="Times New Roman" w:hAnsi="Times New Roman" w:cs="Times New Roman"/>
          <w:sz w:val="24"/>
          <w:szCs w:val="24"/>
        </w:rPr>
        <w:t xml:space="preserve">el </w:t>
      </w:r>
      <w:r w:rsidRPr="00930F7C">
        <w:rPr>
          <w:rStyle w:val="a"/>
          <w:rFonts w:ascii="Times New Roman" w:hAnsi="Times New Roman" w:cs="Times New Roman"/>
          <w:sz w:val="24"/>
          <w:szCs w:val="24"/>
        </w:rPr>
        <w:t xml:space="preserve">grado de rentabilidad para los accionistas y a su vez el retorno de la inversión a través de las utilidades generadas.” </w:t>
      </w:r>
      <w:sdt>
        <w:sdtPr>
          <w:rPr>
            <w:rFonts w:ascii="Times New Roman" w:eastAsia="Times New Roman" w:hAnsi="Times New Roman" w:cs="Times New Roman"/>
            <w:sz w:val="24"/>
            <w:szCs w:val="24"/>
          </w:rPr>
          <w:id w:val="1270439650"/>
          <w:citation/>
        </w:sdtPr>
        <w:sdtContent>
          <w:r w:rsidRPr="00930F7C">
            <w:rPr>
              <w:rFonts w:ascii="Times New Roman" w:eastAsia="Times New Roman" w:hAnsi="Times New Roman" w:cs="Times New Roman"/>
              <w:sz w:val="24"/>
              <w:szCs w:val="24"/>
            </w:rPr>
            <w:fldChar w:fldCharType="begin"/>
          </w:r>
          <w:r w:rsidRPr="00930F7C">
            <w:rPr>
              <w:rFonts w:ascii="Times New Roman" w:eastAsia="Times New Roman" w:hAnsi="Times New Roman" w:cs="Times New Roman"/>
              <w:sz w:val="24"/>
              <w:szCs w:val="24"/>
            </w:rPr>
            <w:instrText xml:space="preserve"> CITATION Sco091 \l 12298 </w:instrText>
          </w:r>
          <w:r w:rsidRPr="00930F7C">
            <w:rPr>
              <w:rFonts w:ascii="Times New Roman" w:eastAsia="Times New Roman" w:hAnsi="Times New Roman" w:cs="Times New Roman"/>
              <w:sz w:val="24"/>
              <w:szCs w:val="24"/>
            </w:rPr>
            <w:fldChar w:fldCharType="separate"/>
          </w:r>
          <w:r w:rsidRPr="00930F7C">
            <w:rPr>
              <w:rFonts w:ascii="Times New Roman" w:eastAsia="Times New Roman" w:hAnsi="Times New Roman" w:cs="Times New Roman"/>
              <w:noProof/>
              <w:sz w:val="24"/>
              <w:szCs w:val="24"/>
            </w:rPr>
            <w:t xml:space="preserve"> (Scott Besney, 2009)</w:t>
          </w:r>
          <w:r w:rsidRPr="00930F7C">
            <w:rPr>
              <w:rFonts w:ascii="Times New Roman" w:eastAsia="Times New Roman" w:hAnsi="Times New Roman" w:cs="Times New Roman"/>
              <w:sz w:val="24"/>
              <w:szCs w:val="24"/>
            </w:rPr>
            <w:fldChar w:fldCharType="end"/>
          </w:r>
        </w:sdtContent>
      </w:sdt>
    </w:p>
    <w:p w:rsidR="00620CDA" w:rsidRPr="00930F7C" w:rsidRDefault="00620CDA" w:rsidP="00620CDA">
      <w:pPr>
        <w:pStyle w:val="Prrafodelista"/>
        <w:spacing w:line="360" w:lineRule="auto"/>
        <w:ind w:left="0"/>
        <w:jc w:val="both"/>
        <w:rPr>
          <w:rFonts w:ascii="Times New Roman" w:eastAsia="Times New Roman" w:hAnsi="Times New Roman" w:cs="Times New Roman"/>
          <w:sz w:val="24"/>
          <w:szCs w:val="24"/>
        </w:rPr>
      </w:pPr>
      <w:r w:rsidRPr="00930F7C">
        <w:rPr>
          <w:rFonts w:ascii="Times New Roman" w:eastAsia="Times New Roman" w:hAnsi="Times New Roman" w:cs="Times New Roman"/>
          <w:sz w:val="24"/>
          <w:szCs w:val="24"/>
        </w:rPr>
        <w:t>Los indicadores que conforman parte de la rentabilidad son:</w:t>
      </w:r>
    </w:p>
    <w:p w:rsidR="00620CDA" w:rsidRPr="00930F7C" w:rsidRDefault="00620CDA" w:rsidP="00620CDA">
      <w:pPr>
        <w:pStyle w:val="Prrafodelista"/>
        <w:numPr>
          <w:ilvl w:val="0"/>
          <w:numId w:val="24"/>
        </w:numPr>
        <w:tabs>
          <w:tab w:val="left" w:pos="284"/>
        </w:tabs>
        <w:spacing w:line="360" w:lineRule="auto"/>
        <w:ind w:left="0" w:hanging="11"/>
        <w:jc w:val="both"/>
        <w:rPr>
          <w:rFonts w:ascii="Times New Roman" w:hAnsi="Times New Roman" w:cs="Times New Roman"/>
          <w:b/>
          <w:sz w:val="24"/>
          <w:szCs w:val="24"/>
          <w:lang w:val="es-ES_tradnl"/>
        </w:rPr>
      </w:pPr>
      <w:r w:rsidRPr="00930F7C">
        <w:rPr>
          <w:rFonts w:ascii="Times New Roman" w:hAnsi="Times New Roman" w:cs="Times New Roman"/>
          <w:b/>
          <w:bCs/>
          <w:iCs/>
          <w:sz w:val="24"/>
          <w:szCs w:val="24"/>
          <w:lang w:val="es-ES_tradnl"/>
        </w:rPr>
        <w:t>Rentabilidad del patrimonio</w:t>
      </w:r>
    </w:p>
    <w:p w:rsidR="00620CDA" w:rsidRPr="00930F7C" w:rsidRDefault="00620CDA" w:rsidP="00620CDA">
      <w:pPr>
        <w:pStyle w:val="Prrafodelista"/>
        <w:tabs>
          <w:tab w:val="left" w:pos="284"/>
        </w:tabs>
        <w:spacing w:line="360" w:lineRule="auto"/>
        <w:ind w:left="0"/>
        <w:jc w:val="both"/>
        <w:rPr>
          <w:rFonts w:ascii="Times New Roman" w:hAnsi="Times New Roman" w:cs="Times New Roman"/>
          <w:sz w:val="24"/>
          <w:szCs w:val="24"/>
          <w:lang w:val="es-ES_tradnl"/>
        </w:rPr>
      </w:pPr>
      <w:r w:rsidRPr="00930F7C">
        <w:rPr>
          <w:rFonts w:ascii="Times New Roman" w:hAnsi="Times New Roman" w:cs="Times New Roman"/>
          <w:noProof/>
          <w:sz w:val="24"/>
          <w:szCs w:val="24"/>
        </w:rPr>
        <w:drawing>
          <wp:inline distT="0" distB="0" distL="0" distR="0" wp14:anchorId="7402ED80" wp14:editId="2F5E4502">
            <wp:extent cx="2905125" cy="371475"/>
            <wp:effectExtent l="19050" t="19050" r="28575" b="28575"/>
            <wp:docPr id="36" name="Imagen 36" descr="http://aindicadoresf.galeon.com/iren_archivos/image03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aindicadoresf.galeon.com/iren_archivos/image031.gif"/>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905125" cy="371475"/>
                    </a:xfrm>
                    <a:prstGeom prst="rect">
                      <a:avLst/>
                    </a:prstGeom>
                    <a:noFill/>
                    <a:ln w="19050">
                      <a:solidFill>
                        <a:srgbClr val="FFCC66"/>
                      </a:solidFill>
                    </a:ln>
                  </pic:spPr>
                </pic:pic>
              </a:graphicData>
            </a:graphic>
          </wp:inline>
        </w:drawing>
      </w:r>
    </w:p>
    <w:p w:rsidR="00620CDA" w:rsidRPr="00930F7C" w:rsidRDefault="00620CDA" w:rsidP="00620CDA">
      <w:pPr>
        <w:pStyle w:val="Prrafodelista"/>
        <w:tabs>
          <w:tab w:val="left" w:pos="284"/>
        </w:tabs>
        <w:spacing w:line="360" w:lineRule="auto"/>
        <w:ind w:left="0"/>
        <w:jc w:val="both"/>
        <w:rPr>
          <w:rFonts w:ascii="Times New Roman" w:hAnsi="Times New Roman" w:cs="Times New Roman"/>
          <w:sz w:val="24"/>
          <w:szCs w:val="24"/>
          <w:lang w:val="es-ES_tradnl"/>
        </w:rPr>
      </w:pPr>
      <w:r w:rsidRPr="00930F7C">
        <w:rPr>
          <w:rFonts w:ascii="Times New Roman" w:hAnsi="Times New Roman" w:cs="Times New Roman"/>
          <w:sz w:val="24"/>
          <w:szCs w:val="24"/>
          <w:lang w:val="es-ES_tradnl"/>
        </w:rPr>
        <w:t>Expresa el nivel de rentabilidad en el patrimonio que genera la empresa durante en cada año.</w:t>
      </w:r>
    </w:p>
    <w:p w:rsidR="00620CDA" w:rsidRPr="00930F7C" w:rsidRDefault="00620CDA" w:rsidP="00620CDA">
      <w:pPr>
        <w:pStyle w:val="Prrafodelista"/>
        <w:numPr>
          <w:ilvl w:val="0"/>
          <w:numId w:val="30"/>
        </w:numPr>
        <w:tabs>
          <w:tab w:val="left" w:pos="284"/>
        </w:tabs>
        <w:spacing w:line="360" w:lineRule="auto"/>
        <w:ind w:left="0" w:hanging="11"/>
        <w:jc w:val="both"/>
        <w:rPr>
          <w:rFonts w:ascii="Times New Roman" w:hAnsi="Times New Roman" w:cs="Times New Roman"/>
          <w:b/>
          <w:sz w:val="24"/>
          <w:szCs w:val="24"/>
          <w:lang w:val="es-ES_tradnl"/>
        </w:rPr>
      </w:pPr>
      <w:r w:rsidRPr="00930F7C">
        <w:rPr>
          <w:rFonts w:ascii="Times New Roman" w:hAnsi="Times New Roman" w:cs="Times New Roman"/>
          <w:b/>
          <w:sz w:val="24"/>
          <w:szCs w:val="24"/>
          <w:lang w:val="es-ES_tradnl"/>
        </w:rPr>
        <w:t>Rentabilidad sobre la inversión</w:t>
      </w:r>
    </w:p>
    <w:p w:rsidR="00620CDA" w:rsidRPr="00930F7C" w:rsidRDefault="00620CDA" w:rsidP="00620CDA">
      <w:pPr>
        <w:pStyle w:val="Prrafodelista"/>
        <w:tabs>
          <w:tab w:val="left" w:pos="284"/>
        </w:tabs>
        <w:spacing w:line="360" w:lineRule="auto"/>
        <w:ind w:left="0"/>
        <w:jc w:val="both"/>
        <w:rPr>
          <w:rFonts w:ascii="Times New Roman" w:hAnsi="Times New Roman" w:cs="Times New Roman"/>
          <w:b/>
          <w:sz w:val="24"/>
          <w:szCs w:val="24"/>
          <w:lang w:val="es-ES_tradnl"/>
        </w:rPr>
      </w:pPr>
      <w:r w:rsidRPr="00930F7C">
        <w:rPr>
          <w:rFonts w:ascii="Times New Roman" w:hAnsi="Times New Roman" w:cs="Times New Roman"/>
          <w:noProof/>
          <w:sz w:val="24"/>
          <w:szCs w:val="24"/>
        </w:rPr>
        <mc:AlternateContent>
          <mc:Choice Requires="wps">
            <w:drawing>
              <wp:anchor distT="0" distB="0" distL="114300" distR="114300" simplePos="0" relativeHeight="251687936" behindDoc="0" locked="0" layoutInCell="1" allowOverlap="1" wp14:anchorId="4E8A1ACB" wp14:editId="2332B903">
                <wp:simplePos x="0" y="0"/>
                <wp:positionH relativeFrom="column">
                  <wp:posOffset>-33655</wp:posOffset>
                </wp:positionH>
                <wp:positionV relativeFrom="paragraph">
                  <wp:posOffset>72390</wp:posOffset>
                </wp:positionV>
                <wp:extent cx="3020695" cy="0"/>
                <wp:effectExtent l="38100" t="38100" r="65405" b="95250"/>
                <wp:wrapNone/>
                <wp:docPr id="39" name="39 Conector recto"/>
                <wp:cNvGraphicFramePr/>
                <a:graphic xmlns:a="http://schemas.openxmlformats.org/drawingml/2006/main">
                  <a:graphicData uri="http://schemas.microsoft.com/office/word/2010/wordprocessingShape">
                    <wps:wsp>
                      <wps:cNvCnPr/>
                      <wps:spPr>
                        <a:xfrm>
                          <a:off x="0" y="0"/>
                          <a:ext cx="3020695" cy="0"/>
                        </a:xfrm>
                        <a:prstGeom prst="line">
                          <a:avLst/>
                        </a:prstGeom>
                      </wps:spPr>
                      <wps:style>
                        <a:lnRef idx="2">
                          <a:schemeClr val="accent4"/>
                        </a:lnRef>
                        <a:fillRef idx="0">
                          <a:schemeClr val="accent4"/>
                        </a:fillRef>
                        <a:effectRef idx="1">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39 Conector recto" o:spid="_x0000_s1026" style="position:absolute;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65pt,5.7pt" to="235.2pt,5.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56sJuQEAAMEDAAAOAAAAZHJzL2Uyb0RvYy54bWysU8tu2zAQvBfoPxC815LtJKgFyzk4aC9B&#10;arTpBzDU0iLAF5asJf99l7SsFG2BAEUvpJbcmd0Zrrb3ozXsBBi1dy1fLmrOwEnfaXds+ffnTx8+&#10;chaTcJ0w3kHLzxD5/e79u+0QGlj53psOkBGJi80QWt6nFJqqirIHK+LCB3B0qTxakSjEY9WhGIjd&#10;mmpV13fV4LEL6CXESKcPl0u+K/xKgUxflIqQmGk59ZbKimV9yWu124rmiCL0Wk5tiH/owgrtqOhM&#10;9SCSYD9Q/0FltUQfvUoL6W3lldISigZSs6x/U/OtFwGKFjInhtmm+P9o5dPpgEx3LV9vOHPC0hut&#10;N2xPjyWTR4Z5yy4NITaUvHcHnKIYDpgljwpt3kkMG4uz59lZGBOTdLiuV/Xd5pYzeb2rXoEBY/oM&#10;3rL80XKjXRYtGnF6jImKUeo1hYLcyKV0+UpnAznZuK+gSAgVWxV0GSHYG2QnQY8vpASXbrIU4ivZ&#10;Gaa0MTOwfhs45WcolPGawcu3wTOiVPYuzWCrnce/EaRxObWsLvlXBy66swUvvjuXRynW0JwUhdNM&#10;50H8NS7w1z9v9xMAAP//AwBQSwMEFAAGAAgAAAAhAIR8FKfeAAAACAEAAA8AAABkcnMvZG93bnJl&#10;di54bWxMj0FPwzAMhe9I/IfISNy2dDAYlKbTNAkQ0pCgA4lj1pikrHFKk23l32PEAW72e0/Pn4v5&#10;4Fuxxz42gRRMxhkIpDqYhqyCl/Xt6ApETJqMbgOhgi+MMC+Pjwqdm3CgZ9xXyQouoZhrBS6lLpcy&#10;1g69juPQIbH3HnqvE6+9labXBy73rTzLskvpdUN8wekOlw7rbbXzCuz1p42vj3fh42nhqtX9NqyW&#10;D29KnZ4MixsQCYf0F4YffEaHkpk2YUcmilbB6OKck6xPpiDYn84yHja/giwL+f+B8hsAAP//AwBQ&#10;SwECLQAUAAYACAAAACEAtoM4kv4AAADhAQAAEwAAAAAAAAAAAAAAAAAAAAAAW0NvbnRlbnRfVHlw&#10;ZXNdLnhtbFBLAQItABQABgAIAAAAIQA4/SH/1gAAAJQBAAALAAAAAAAAAAAAAAAAAC8BAABfcmVs&#10;cy8ucmVsc1BLAQItABQABgAIAAAAIQA456sJuQEAAMEDAAAOAAAAAAAAAAAAAAAAAC4CAABkcnMv&#10;ZTJvRG9jLnhtbFBLAQItABQABgAIAAAAIQCEfBSn3gAAAAgBAAAPAAAAAAAAAAAAAAAAABMEAABk&#10;cnMvZG93bnJldi54bWxQSwUGAAAAAAQABADzAAAAHgUAAAAA&#10;" strokecolor="#8064a2 [3207]" strokeweight="2pt">
                <v:shadow on="t" color="black" opacity="24903f" origin=",.5" offset="0,.55556mm"/>
              </v:line>
            </w:pict>
          </mc:Fallback>
        </mc:AlternateContent>
      </w:r>
      <w:r w:rsidRPr="00930F7C">
        <w:rPr>
          <w:rFonts w:ascii="Times New Roman" w:hAnsi="Times New Roman" w:cs="Times New Roman"/>
          <w:noProof/>
          <w:sz w:val="24"/>
          <w:szCs w:val="24"/>
        </w:rPr>
        <mc:AlternateContent>
          <mc:Choice Requires="wps">
            <w:drawing>
              <wp:anchor distT="0" distB="0" distL="114300" distR="114300" simplePos="0" relativeHeight="251691008" behindDoc="0" locked="0" layoutInCell="1" allowOverlap="1" wp14:anchorId="6BF064B4" wp14:editId="00544B93">
                <wp:simplePos x="0" y="0"/>
                <wp:positionH relativeFrom="column">
                  <wp:posOffset>2997835</wp:posOffset>
                </wp:positionH>
                <wp:positionV relativeFrom="paragraph">
                  <wp:posOffset>53975</wp:posOffset>
                </wp:positionV>
                <wp:extent cx="8255" cy="381000"/>
                <wp:effectExtent l="57150" t="19050" r="67945" b="76200"/>
                <wp:wrapNone/>
                <wp:docPr id="58" name="58 Conector recto"/>
                <wp:cNvGraphicFramePr/>
                <a:graphic xmlns:a="http://schemas.openxmlformats.org/drawingml/2006/main">
                  <a:graphicData uri="http://schemas.microsoft.com/office/word/2010/wordprocessingShape">
                    <wps:wsp>
                      <wps:cNvCnPr/>
                      <wps:spPr>
                        <a:xfrm>
                          <a:off x="0" y="0"/>
                          <a:ext cx="8255" cy="381000"/>
                        </a:xfrm>
                        <a:prstGeom prst="line">
                          <a:avLst/>
                        </a:prstGeom>
                      </wps:spPr>
                      <wps:style>
                        <a:lnRef idx="2">
                          <a:schemeClr val="accent4"/>
                        </a:lnRef>
                        <a:fillRef idx="0">
                          <a:schemeClr val="accent4"/>
                        </a:fillRef>
                        <a:effectRef idx="1">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58 Conector recto" o:spid="_x0000_s1026" style="position:absolute;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36.05pt,4.25pt" to="236.7pt,34.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8u/GvAEAAMMDAAAOAAAAZHJzL2Uyb0RvYy54bWysU8tu2zAQvBfoPxC815LcujAEyzk4aC5F&#10;a7TNBzDU0iLAF5asJf99l7SiBE2AAEUvpEjuzO7MrnY3kzXsDBi1dx1vVjVn4KTvtTt1/P7Xlw9b&#10;zmISrhfGO+j4BSK/2b9/txtDC2s/eNMDMiJxsR1Dx4eUQltVUQ5gRVz5AI4elUcrEh3xVPUoRmK3&#10;plrX9edq9NgH9BJipNvb6yPfF36lQKbvSkVIzHScaktlxbI+5LXa70R7QhEGLecyxD9UYYV2lHSh&#10;uhVJsN+oX1BZLdFHr9JKelt5pbSEooHUNPVfan4OIkDRQubEsNgU/x+t/HY+ItN9xzfUKScs9Wiz&#10;ZQdqlkweGeYtuzSG2FLwwR1xPsVwxCx5UmjzTmLYVJy9LM7ClJiky+16s+FM0sPHbVPXxffqCRow&#10;pjvwluWPjhvtsmzRivPXmCgdhT6G0CGXck1evtLFQA427gcokkLp1gVdhggOBtlZUPuFlODSpyyG&#10;+Ep0hiltzAKs3wbO8RkKZcAWcPM2eEGUzN6lBWy18/gaQZqauWR1jX904Ko7W/Dg+0tpS7GGJqUo&#10;nKc6j+Lzc4E//Xv7PwAAAP//AwBQSwMEFAAGAAgAAAAhAHeqfWzhAAAACAEAAA8AAABkcnMvZG93&#10;bnJldi54bWxMj8FOwzAQRO9I/IO1SNyo0xLaErKpqkqAkIoEaZE4uvHihMZ2iN02/D3LCY6zM5p5&#10;my8G24oj9aHxDmE8SkCQq7xunEHYbu6v5iBCVE6r1jtC+KYAi+L8LFeZ9if3SscyGsElLmQKoY6x&#10;y6QMVU1WhZHvyLH34XurIsveSN2rE5fbVk6SZCqtahwv1KqjVU3VvjxYBHP7ZcLb84P/fFnW5fpx&#10;79erp3fEy4theQci0hD/wvCLz+hQMNPOH5wOokVIZ5MxRxHmNyDYT2fXKYgdwpQPssjl/weKHwAA&#10;AP//AwBQSwECLQAUAAYACAAAACEAtoM4kv4AAADhAQAAEwAAAAAAAAAAAAAAAAAAAAAAW0NvbnRl&#10;bnRfVHlwZXNdLnhtbFBLAQItABQABgAIAAAAIQA4/SH/1gAAAJQBAAALAAAAAAAAAAAAAAAAAC8B&#10;AABfcmVscy8ucmVsc1BLAQItABQABgAIAAAAIQCk8u/GvAEAAMMDAAAOAAAAAAAAAAAAAAAAAC4C&#10;AABkcnMvZTJvRG9jLnhtbFBLAQItABQABgAIAAAAIQB3qn1s4QAAAAgBAAAPAAAAAAAAAAAAAAAA&#10;ABYEAABkcnMvZG93bnJldi54bWxQSwUGAAAAAAQABADzAAAAJAUAAAAA&#10;" strokecolor="#8064a2 [3207]" strokeweight="2pt">
                <v:shadow on="t" color="black" opacity="24903f" origin=",.5" offset="0,.55556mm"/>
              </v:line>
            </w:pict>
          </mc:Fallback>
        </mc:AlternateContent>
      </w:r>
      <w:r w:rsidRPr="00930F7C">
        <w:rPr>
          <w:rFonts w:ascii="Times New Roman" w:hAnsi="Times New Roman" w:cs="Times New Roman"/>
          <w:noProof/>
          <w:sz w:val="24"/>
          <w:szCs w:val="24"/>
        </w:rPr>
        <mc:AlternateContent>
          <mc:Choice Requires="wps">
            <w:drawing>
              <wp:anchor distT="0" distB="0" distL="114300" distR="114300" simplePos="0" relativeHeight="251689984" behindDoc="0" locked="0" layoutInCell="1" allowOverlap="1" wp14:anchorId="3CE3F562" wp14:editId="1049862D">
                <wp:simplePos x="0" y="0"/>
                <wp:positionH relativeFrom="column">
                  <wp:posOffset>-22612</wp:posOffset>
                </wp:positionH>
                <wp:positionV relativeFrom="paragraph">
                  <wp:posOffset>54030</wp:posOffset>
                </wp:positionV>
                <wp:extent cx="15875" cy="381552"/>
                <wp:effectExtent l="57150" t="19050" r="60325" b="76200"/>
                <wp:wrapNone/>
                <wp:docPr id="57" name="57 Conector recto"/>
                <wp:cNvGraphicFramePr/>
                <a:graphic xmlns:a="http://schemas.openxmlformats.org/drawingml/2006/main">
                  <a:graphicData uri="http://schemas.microsoft.com/office/word/2010/wordprocessingShape">
                    <wps:wsp>
                      <wps:cNvCnPr/>
                      <wps:spPr>
                        <a:xfrm>
                          <a:off x="0" y="0"/>
                          <a:ext cx="15875" cy="381552"/>
                        </a:xfrm>
                        <a:prstGeom prst="line">
                          <a:avLst/>
                        </a:prstGeom>
                      </wps:spPr>
                      <wps:style>
                        <a:lnRef idx="2">
                          <a:schemeClr val="accent4"/>
                        </a:lnRef>
                        <a:fillRef idx="0">
                          <a:schemeClr val="accent4"/>
                        </a:fillRef>
                        <a:effectRef idx="1">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57 Conector recto" o:spid="_x0000_s1026" style="position:absolute;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8pt,4.25pt" to="-.55pt,34.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OqX+uwEAAMQDAAAOAAAAZHJzL2Uyb0RvYy54bWysU02P0zAQvSPxHyzfaZpCaBU13UNXcEFQ&#10;wfIDvM64seQvjU2T/nvGbjaLAGklxMWO7Xlv5r2Z7O8ma9gFMGrvOl6v1pyBk77X7tzx7w8f3uw4&#10;i0m4XhjvoONXiPzu8PrVfgwtbPzgTQ/IiMTFdgwdH1IKbVVFOYAVceUDOHpUHq1IdMRz1aMYid2a&#10;arNev69Gj31ALyFGur2/PfJD4VcKZPqiVITETMeptlRWLOtjXqvDXrRnFGHQci5D/EMVVmhHSReq&#10;e5EE+4H6DyqrJfroVVpJbyuvlJZQNJCaev2bmm+DCFC0kDkxLDbF/0crP19OyHTf8WbLmROWetRs&#10;2ZGaJZNHhnnLLo0hthR8dCecTzGcMEueFNq8kxg2FWevi7MwJSbpsm5224YzSS9vd3XTbDJl9YwN&#10;GNNH8Jblj44b7bJu0YrLp5huoU8hhMu13LKXr3Q1kION+wqKtFC+TUGXKYKjQXYR1H8hJbj0bk5d&#10;ojNMaWMW4Ppl4ByfoVAmbAHXL4MXRMnsXVrAVjuPfyNIUz2XrG7xTw7cdGcLHn1/LX0p1tCoFHPn&#10;sc6z+Ou5wJ9/vsNPAAAA//8DAFBLAwQUAAYACAAAACEAqKzp090AAAAGAQAADwAAAGRycy9kb3du&#10;cmV2LnhtbEyOUUvDMBSF3wX/Q7iCb11axVJrb8cYqAgTtCr4mDXXtK65qU221X9vfNLHwzl856uW&#10;sx3EgSbfO0bIFikI4tbpng3C68ttUoDwQbFWg2NC+CYPy/r0pFKldkd+pkMTjIgQ9qVC6EIYSyl9&#10;25FVfuFG4th9uMmqEONkpJ7UMcLtIC/SNJdW9RwfOjXSuqN21+wtgrn+Mv7t8c59Pq26ZnO/c5v1&#10;wzvi+dm8ugERaA5/Y/jVj+pQR6et27P2YkBILvO4RCiuQMQ6yTIQW4S8yEHWlfyvX/8AAAD//wMA&#10;UEsBAi0AFAAGAAgAAAAhALaDOJL+AAAA4QEAABMAAAAAAAAAAAAAAAAAAAAAAFtDb250ZW50X1R5&#10;cGVzXS54bWxQSwECLQAUAAYACAAAACEAOP0h/9YAAACUAQAACwAAAAAAAAAAAAAAAAAvAQAAX3Jl&#10;bHMvLnJlbHNQSwECLQAUAAYACAAAACEA+Tql/rsBAADEAwAADgAAAAAAAAAAAAAAAAAuAgAAZHJz&#10;L2Uyb0RvYy54bWxQSwECLQAUAAYACAAAACEAqKzp090AAAAGAQAADwAAAAAAAAAAAAAAAAAVBAAA&#10;ZHJzL2Rvd25yZXYueG1sUEsFBgAAAAAEAAQA8wAAAB8FAAAAAA==&#10;" strokecolor="#8064a2 [3207]" strokeweight="2pt">
                <v:shadow on="t" color="black" opacity="24903f" origin=",.5" offset="0,.55556mm"/>
              </v:line>
            </w:pict>
          </mc:Fallback>
        </mc:AlternateContent>
      </w:r>
    </w:p>
    <w:p w:rsidR="00620CDA" w:rsidRPr="00930F7C" w:rsidRDefault="00620CDA" w:rsidP="00620CDA">
      <w:pPr>
        <w:pStyle w:val="Prrafodelista"/>
        <w:tabs>
          <w:tab w:val="left" w:pos="284"/>
        </w:tabs>
        <w:spacing w:line="360" w:lineRule="auto"/>
        <w:ind w:left="0"/>
        <w:jc w:val="both"/>
        <w:rPr>
          <w:rFonts w:ascii="Times New Roman" w:hAnsi="Times New Roman" w:cs="Times New Roman"/>
          <w:b/>
          <w:sz w:val="24"/>
          <w:szCs w:val="24"/>
          <w:lang w:val="es-ES_tradnl"/>
        </w:rPr>
      </w:pPr>
      <w:r w:rsidRPr="00930F7C">
        <w:rPr>
          <w:rFonts w:ascii="Times New Roman" w:hAnsi="Times New Roman" w:cs="Times New Roman"/>
          <w:noProof/>
          <w:sz w:val="24"/>
          <w:szCs w:val="24"/>
        </w:rPr>
        <mc:AlternateContent>
          <mc:Choice Requires="wps">
            <w:drawing>
              <wp:anchor distT="0" distB="0" distL="114300" distR="114300" simplePos="0" relativeHeight="251688960" behindDoc="0" locked="0" layoutInCell="1" allowOverlap="1" wp14:anchorId="6FAD187A" wp14:editId="5E90FFFF">
                <wp:simplePos x="0" y="0"/>
                <wp:positionH relativeFrom="column">
                  <wp:posOffset>-20955</wp:posOffset>
                </wp:positionH>
                <wp:positionV relativeFrom="paragraph">
                  <wp:posOffset>189865</wp:posOffset>
                </wp:positionV>
                <wp:extent cx="3020695" cy="0"/>
                <wp:effectExtent l="38100" t="38100" r="65405" b="95250"/>
                <wp:wrapNone/>
                <wp:docPr id="55" name="55 Conector recto"/>
                <wp:cNvGraphicFramePr/>
                <a:graphic xmlns:a="http://schemas.openxmlformats.org/drawingml/2006/main">
                  <a:graphicData uri="http://schemas.microsoft.com/office/word/2010/wordprocessingShape">
                    <wps:wsp>
                      <wps:cNvCnPr/>
                      <wps:spPr>
                        <a:xfrm>
                          <a:off x="0" y="0"/>
                          <a:ext cx="3020695" cy="0"/>
                        </a:xfrm>
                        <a:prstGeom prst="line">
                          <a:avLst/>
                        </a:prstGeom>
                      </wps:spPr>
                      <wps:style>
                        <a:lnRef idx="2">
                          <a:schemeClr val="accent4"/>
                        </a:lnRef>
                        <a:fillRef idx="0">
                          <a:schemeClr val="accent4"/>
                        </a:fillRef>
                        <a:effectRef idx="1">
                          <a:schemeClr val="accent4"/>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55 Conector recto" o:spid="_x0000_s1026" style="position:absolute;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65pt,14.95pt" to="236.2pt,14.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WYN1uQEAAMEDAAAOAAAAZHJzL2Uyb0RvYy54bWysU8tu2zAQvAfoPxC815LdOEgFyzk4aC5F&#10;ayTtBzDU0iLAF5asJf99l7SsFEmBAEUvpJbcmd0ZrjZ3ozXsCBi1dy1fLmrOwEnfaXdo+c8fXz7e&#10;chaTcJ0w3kHLTxD53fbD1WYIDax8700HyIjExWYILe9TCk1VRdmDFXHhAzi6VB6tSBTioepQDMRu&#10;TbWq65tq8NgF9BJipNP78yXfFn6lQKbvSkVIzLScektlxbI+57XabkRzQBF6Lac2xD90YYV2VHSm&#10;uhdJsF+o31BZLdFHr9JCelt5pbSEooHULOtXap56EaBoIXNimG2K/49Wfjvukemu5es1Z05YeqP1&#10;mu3osWTyyDBv2aUhxIaSd26PUxTDHrPkUaHNO4lhY3H2NDsLY2KSDj/Vq/rmM1WQl7vqBRgwpgfw&#10;luWPlhvtsmjRiOPXmKgYpV5SKMiNnEuXr3QykJONewRFQqjYqqDLCMHOIDsKenwhJbh0naUQX8nO&#10;MKWNmYH1+8ApP0OhjNcMXr4PnhGlsndpBlvtPP6NII3LqWV1zr84cNadLXj23ak8SrGG5qQonGY6&#10;D+KfcYG//Hnb3wAAAP//AwBQSwMEFAAGAAgAAAAhAM8vyUbgAAAACAEAAA8AAABkcnMvZG93bnJl&#10;di54bWxMj1FLwzAUhd8F/0O4gm9bajfUdk3HGEwRNtCqsMesuSZ1zU1tsq3++0V80Mdzz+Gc7xbz&#10;wbbsiL1vHAm4GSfAkGqnGtIC3l5Xo3tgPkhSsnWEAr7Rw7y8vChkrtyJXvBYBc1iCflcCjAhdDnn&#10;vjZopR+7Dil6H663MkTZa656eYrltuVpktxyKxuKC0Z2uDRY76uDFaCzL+3fNw/u83lhqvXj3q2X&#10;T1shrq+GxQxYwCH8heEHP6JDGZl27kDKs1bAaDKJSQFplgGL/vQunQLb/R54WfD/D5RnAAAA//8D&#10;AFBLAQItABQABgAIAAAAIQC2gziS/gAAAOEBAAATAAAAAAAAAAAAAAAAAAAAAABbQ29udGVudF9U&#10;eXBlc10ueG1sUEsBAi0AFAAGAAgAAAAhADj9If/WAAAAlAEAAAsAAAAAAAAAAAAAAAAALwEAAF9y&#10;ZWxzLy5yZWxzUEsBAi0AFAAGAAgAAAAhAExZg3W5AQAAwQMAAA4AAAAAAAAAAAAAAAAALgIAAGRy&#10;cy9lMm9Eb2MueG1sUEsBAi0AFAAGAAgAAAAhAM8vyUbgAAAACAEAAA8AAAAAAAAAAAAAAAAAEwQA&#10;AGRycy9kb3ducmV2LnhtbFBLBQYAAAAABAAEAPMAAAAgBQAAAAA=&#10;" strokecolor="#8064a2 [3207]" strokeweight="2pt">
                <v:shadow on="t" color="black" opacity="24903f" origin=",.5" offset="0,.55556mm"/>
              </v:line>
            </w:pict>
          </mc:Fallback>
        </mc:AlternateContent>
      </w:r>
      <w:r w:rsidRPr="00930F7C">
        <w:rPr>
          <w:rFonts w:ascii="Times New Roman" w:hAnsi="Times New Roman" w:cs="Times New Roman"/>
          <w:b/>
          <w:color w:val="000000"/>
          <w:sz w:val="24"/>
          <w:szCs w:val="24"/>
        </w:rPr>
        <w:t>ROI = (Utilidad neta o Ganancia / Inversión) x 100</w:t>
      </w:r>
    </w:p>
    <w:p w:rsidR="00620CDA" w:rsidRPr="00930F7C" w:rsidRDefault="00620CDA" w:rsidP="00620CDA">
      <w:pPr>
        <w:pStyle w:val="Prrafodelista"/>
        <w:tabs>
          <w:tab w:val="left" w:pos="284"/>
        </w:tabs>
        <w:spacing w:line="360" w:lineRule="auto"/>
        <w:ind w:left="0"/>
        <w:jc w:val="both"/>
        <w:rPr>
          <w:rFonts w:ascii="Times New Roman" w:hAnsi="Times New Roman" w:cs="Times New Roman"/>
          <w:sz w:val="24"/>
          <w:szCs w:val="24"/>
          <w:shd w:val="clear" w:color="auto" w:fill="FFFFFF"/>
        </w:rPr>
      </w:pPr>
      <w:r w:rsidRPr="00930F7C">
        <w:rPr>
          <w:rFonts w:ascii="Times New Roman" w:hAnsi="Times New Roman" w:cs="Times New Roman"/>
          <w:sz w:val="24"/>
          <w:szCs w:val="24"/>
          <w:shd w:val="clear" w:color="auto" w:fill="FFFFFF"/>
        </w:rPr>
        <w:t>Muestra la capacidad básica de la entidad para generar utilidades, o lo que es lo mismo, la utilidad que se obtiene por cada peso de activo total invertido.</w:t>
      </w:r>
    </w:p>
    <w:p w:rsidR="00620CDA" w:rsidRPr="00930F7C" w:rsidRDefault="00620CDA" w:rsidP="00620CDA">
      <w:pPr>
        <w:pStyle w:val="Prrafodelista"/>
        <w:numPr>
          <w:ilvl w:val="0"/>
          <w:numId w:val="24"/>
        </w:numPr>
        <w:tabs>
          <w:tab w:val="left" w:pos="284"/>
        </w:tabs>
        <w:spacing w:line="360" w:lineRule="auto"/>
        <w:ind w:left="0" w:hanging="11"/>
        <w:jc w:val="both"/>
        <w:rPr>
          <w:rFonts w:ascii="Times New Roman" w:hAnsi="Times New Roman" w:cs="Times New Roman"/>
          <w:b/>
          <w:sz w:val="24"/>
          <w:szCs w:val="24"/>
          <w:lang w:val="es-ES_tradnl"/>
        </w:rPr>
      </w:pPr>
      <w:r w:rsidRPr="00930F7C">
        <w:rPr>
          <w:rFonts w:ascii="Times New Roman" w:hAnsi="Times New Roman" w:cs="Times New Roman"/>
          <w:b/>
          <w:bCs/>
          <w:iCs/>
          <w:sz w:val="24"/>
          <w:szCs w:val="24"/>
          <w:lang w:val="es-ES_tradnl"/>
        </w:rPr>
        <w:t>Gastos de administración y ventas a ventas</w:t>
      </w:r>
    </w:p>
    <w:p w:rsidR="00620CDA" w:rsidRPr="00930F7C" w:rsidRDefault="00620CDA" w:rsidP="00620CDA">
      <w:pPr>
        <w:pStyle w:val="Prrafodelista"/>
        <w:tabs>
          <w:tab w:val="left" w:pos="284"/>
        </w:tabs>
        <w:spacing w:line="360" w:lineRule="auto"/>
        <w:ind w:left="0"/>
        <w:jc w:val="both"/>
        <w:rPr>
          <w:rFonts w:ascii="Times New Roman" w:hAnsi="Times New Roman" w:cs="Times New Roman"/>
          <w:sz w:val="24"/>
          <w:szCs w:val="24"/>
          <w:lang w:val="es-ES_tradnl"/>
        </w:rPr>
      </w:pPr>
      <w:r w:rsidRPr="00930F7C">
        <w:rPr>
          <w:rFonts w:ascii="Times New Roman" w:hAnsi="Times New Roman" w:cs="Times New Roman"/>
          <w:noProof/>
          <w:sz w:val="24"/>
          <w:szCs w:val="24"/>
        </w:rPr>
        <w:drawing>
          <wp:inline distT="0" distB="0" distL="0" distR="0" wp14:anchorId="7BB9C741" wp14:editId="211DFEDA">
            <wp:extent cx="4438650" cy="371475"/>
            <wp:effectExtent l="19050" t="19050" r="19050" b="28575"/>
            <wp:docPr id="38" name="Imagen 38" descr="http://aindicadoresf.galeon.com/iren_archivos/image03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http://aindicadoresf.galeon.com/iren_archivos/image037.gif"/>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4438650" cy="371475"/>
                    </a:xfrm>
                    <a:prstGeom prst="rect">
                      <a:avLst/>
                    </a:prstGeom>
                    <a:noFill/>
                    <a:ln w="19050">
                      <a:solidFill>
                        <a:srgbClr val="FF3399"/>
                      </a:solidFill>
                    </a:ln>
                  </pic:spPr>
                </pic:pic>
              </a:graphicData>
            </a:graphic>
          </wp:inline>
        </w:drawing>
      </w:r>
    </w:p>
    <w:p w:rsidR="00620CDA" w:rsidRPr="00930F7C" w:rsidRDefault="00620CDA" w:rsidP="00620CDA">
      <w:pPr>
        <w:pStyle w:val="Prrafodelista"/>
        <w:tabs>
          <w:tab w:val="left" w:pos="284"/>
        </w:tabs>
        <w:spacing w:line="360" w:lineRule="auto"/>
        <w:ind w:left="0"/>
        <w:jc w:val="both"/>
        <w:rPr>
          <w:rFonts w:ascii="Times New Roman" w:hAnsi="Times New Roman" w:cs="Times New Roman"/>
          <w:sz w:val="24"/>
          <w:szCs w:val="24"/>
          <w:lang w:val="es-ES_tradnl"/>
        </w:rPr>
      </w:pPr>
      <w:r w:rsidRPr="00930F7C">
        <w:rPr>
          <w:rFonts w:ascii="Times New Roman" w:hAnsi="Times New Roman" w:cs="Times New Roman"/>
          <w:sz w:val="24"/>
          <w:szCs w:val="24"/>
          <w:lang w:val="es-ES_tradnl"/>
        </w:rPr>
        <w:t xml:space="preserve">Representa el aumento o disminución del nivel de participación de </w:t>
      </w:r>
      <w:proofErr w:type="gramStart"/>
      <w:r w:rsidRPr="00930F7C">
        <w:rPr>
          <w:rFonts w:ascii="Times New Roman" w:hAnsi="Times New Roman" w:cs="Times New Roman"/>
          <w:sz w:val="24"/>
          <w:szCs w:val="24"/>
          <w:lang w:val="es-ES_tradnl"/>
        </w:rPr>
        <w:t>las</w:t>
      </w:r>
      <w:proofErr w:type="gramEnd"/>
      <w:r w:rsidRPr="00930F7C">
        <w:rPr>
          <w:rFonts w:ascii="Times New Roman" w:hAnsi="Times New Roman" w:cs="Times New Roman"/>
          <w:sz w:val="24"/>
          <w:szCs w:val="24"/>
          <w:lang w:val="es-ES_tradnl"/>
        </w:rPr>
        <w:t xml:space="preserve"> gastos administrativos y de ventas sobre las ventas en un año debido a los gastos de </w:t>
      </w:r>
      <w:proofErr w:type="spellStart"/>
      <w:r w:rsidRPr="00930F7C">
        <w:rPr>
          <w:rFonts w:ascii="Times New Roman" w:hAnsi="Times New Roman" w:cs="Times New Roman"/>
          <w:sz w:val="24"/>
          <w:szCs w:val="24"/>
          <w:lang w:val="es-ES_tradnl"/>
        </w:rPr>
        <w:t>admon</w:t>
      </w:r>
      <w:proofErr w:type="spellEnd"/>
      <w:r w:rsidRPr="00930F7C">
        <w:rPr>
          <w:rFonts w:ascii="Times New Roman" w:hAnsi="Times New Roman" w:cs="Times New Roman"/>
          <w:sz w:val="24"/>
          <w:szCs w:val="24"/>
          <w:lang w:val="es-ES_tradnl"/>
        </w:rPr>
        <w:t xml:space="preserve"> y ventas.</w:t>
      </w:r>
    </w:p>
    <w:p w:rsidR="00620CDA" w:rsidRPr="00930F7C" w:rsidRDefault="00620CDA" w:rsidP="00620CDA">
      <w:pPr>
        <w:pStyle w:val="Prrafodelista"/>
        <w:numPr>
          <w:ilvl w:val="0"/>
          <w:numId w:val="24"/>
        </w:numPr>
        <w:tabs>
          <w:tab w:val="left" w:pos="284"/>
        </w:tabs>
        <w:spacing w:line="360" w:lineRule="auto"/>
        <w:ind w:left="0" w:hanging="11"/>
        <w:jc w:val="both"/>
        <w:rPr>
          <w:rFonts w:ascii="Times New Roman" w:hAnsi="Times New Roman" w:cs="Times New Roman"/>
          <w:b/>
          <w:bCs/>
          <w:iCs/>
          <w:sz w:val="24"/>
          <w:szCs w:val="24"/>
          <w:lang w:val="es-ES_tradnl"/>
        </w:rPr>
      </w:pPr>
      <w:r w:rsidRPr="00930F7C">
        <w:rPr>
          <w:rFonts w:ascii="Times New Roman" w:hAnsi="Times New Roman" w:cs="Times New Roman"/>
          <w:b/>
          <w:bCs/>
          <w:iCs/>
          <w:sz w:val="24"/>
          <w:szCs w:val="24"/>
          <w:lang w:val="es-ES_tradnl"/>
        </w:rPr>
        <w:t>Margen bruto de utilidad</w:t>
      </w:r>
    </w:p>
    <w:p w:rsidR="00620CDA" w:rsidRPr="00930F7C" w:rsidRDefault="00620CDA" w:rsidP="00620CDA">
      <w:pPr>
        <w:pStyle w:val="Prrafodelista"/>
        <w:tabs>
          <w:tab w:val="left" w:pos="284"/>
        </w:tabs>
        <w:spacing w:line="360" w:lineRule="auto"/>
        <w:ind w:left="0"/>
        <w:jc w:val="both"/>
        <w:rPr>
          <w:rFonts w:ascii="Times New Roman" w:hAnsi="Times New Roman" w:cs="Times New Roman"/>
          <w:bCs/>
          <w:iCs/>
          <w:sz w:val="24"/>
          <w:szCs w:val="24"/>
          <w:lang w:val="es-ES_tradnl"/>
        </w:rPr>
      </w:pPr>
      <w:r w:rsidRPr="00930F7C">
        <w:rPr>
          <w:rFonts w:ascii="Times New Roman" w:hAnsi="Times New Roman" w:cs="Times New Roman"/>
          <w:noProof/>
          <w:sz w:val="24"/>
          <w:szCs w:val="24"/>
        </w:rPr>
        <w:drawing>
          <wp:inline distT="0" distB="0" distL="0" distR="0" wp14:anchorId="16C6BCCD" wp14:editId="6145C283">
            <wp:extent cx="2781300" cy="371475"/>
            <wp:effectExtent l="19050" t="19050" r="19050" b="28575"/>
            <wp:docPr id="37" name="Imagen 37" descr="http://aindicadoresf.galeon.com/iren_archivos/image04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http://aindicadoresf.galeon.com/iren_archivos/image040.gif"/>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2781300" cy="371475"/>
                    </a:xfrm>
                    <a:prstGeom prst="rect">
                      <a:avLst/>
                    </a:prstGeom>
                    <a:noFill/>
                    <a:ln w="19050">
                      <a:solidFill>
                        <a:srgbClr val="9900FF"/>
                      </a:solidFill>
                    </a:ln>
                  </pic:spPr>
                </pic:pic>
              </a:graphicData>
            </a:graphic>
          </wp:inline>
        </w:drawing>
      </w:r>
    </w:p>
    <w:p w:rsidR="00620CDA" w:rsidRPr="00930F7C" w:rsidRDefault="00620CDA" w:rsidP="00620CDA">
      <w:pPr>
        <w:pStyle w:val="Prrafodelista"/>
        <w:tabs>
          <w:tab w:val="left" w:pos="284"/>
        </w:tabs>
        <w:spacing w:line="360" w:lineRule="auto"/>
        <w:ind w:left="0"/>
        <w:jc w:val="both"/>
        <w:rPr>
          <w:rFonts w:ascii="Times New Roman" w:hAnsi="Times New Roman" w:cs="Times New Roman"/>
          <w:bCs/>
          <w:iCs/>
          <w:sz w:val="24"/>
          <w:szCs w:val="24"/>
          <w:lang w:val="es-ES_tradnl"/>
        </w:rPr>
      </w:pPr>
      <w:r w:rsidRPr="00930F7C">
        <w:rPr>
          <w:rFonts w:ascii="Times New Roman" w:hAnsi="Times New Roman" w:cs="Times New Roman"/>
          <w:bCs/>
          <w:iCs/>
          <w:sz w:val="24"/>
          <w:szCs w:val="24"/>
          <w:lang w:val="es-ES_tradnl"/>
        </w:rPr>
        <w:t>Nos indica, cuanto se ha obtenido por cada peso vendido luego de descontar el costo de ventas y va a variar según sea el riesgo y /o el tipo de empresa.</w:t>
      </w:r>
    </w:p>
    <w:p w:rsidR="00620CDA" w:rsidRPr="00930F7C" w:rsidRDefault="00620CDA" w:rsidP="00620CDA">
      <w:pPr>
        <w:pStyle w:val="Prrafodelista"/>
        <w:numPr>
          <w:ilvl w:val="0"/>
          <w:numId w:val="24"/>
        </w:numPr>
        <w:tabs>
          <w:tab w:val="left" w:pos="284"/>
        </w:tabs>
        <w:spacing w:line="360" w:lineRule="auto"/>
        <w:ind w:left="0" w:firstLine="0"/>
        <w:jc w:val="both"/>
        <w:rPr>
          <w:rFonts w:ascii="Times New Roman" w:hAnsi="Times New Roman" w:cs="Times New Roman"/>
          <w:b/>
          <w:bCs/>
          <w:iCs/>
          <w:sz w:val="24"/>
          <w:szCs w:val="24"/>
          <w:lang w:val="es-ES_tradnl"/>
        </w:rPr>
      </w:pPr>
      <w:r w:rsidRPr="00930F7C">
        <w:rPr>
          <w:rFonts w:ascii="Times New Roman" w:hAnsi="Times New Roman" w:cs="Times New Roman"/>
          <w:b/>
          <w:bCs/>
          <w:iCs/>
          <w:sz w:val="24"/>
          <w:szCs w:val="24"/>
          <w:lang w:val="es-ES_tradnl"/>
        </w:rPr>
        <w:t>Margen de utilidad operacional</w:t>
      </w:r>
    </w:p>
    <w:p w:rsidR="00620CDA" w:rsidRPr="00930F7C" w:rsidRDefault="00620CDA" w:rsidP="00620CDA">
      <w:pPr>
        <w:pStyle w:val="Prrafodelista"/>
        <w:tabs>
          <w:tab w:val="left" w:pos="284"/>
        </w:tabs>
        <w:spacing w:line="360" w:lineRule="auto"/>
        <w:ind w:left="0"/>
        <w:jc w:val="both"/>
        <w:rPr>
          <w:rStyle w:val="a"/>
          <w:rFonts w:ascii="Times New Roman" w:hAnsi="Times New Roman" w:cs="Times New Roman"/>
          <w:color w:val="000000"/>
          <w:spacing w:val="-15"/>
          <w:sz w:val="24"/>
          <w:szCs w:val="24"/>
          <w:bdr w:val="none" w:sz="0" w:space="0" w:color="auto" w:frame="1"/>
          <w:shd w:val="clear" w:color="auto" w:fill="FFFFFF"/>
        </w:rPr>
      </w:pPr>
      <w:r w:rsidRPr="00930F7C">
        <w:rPr>
          <w:rFonts w:ascii="Times New Roman" w:hAnsi="Times New Roman" w:cs="Times New Roman"/>
          <w:noProof/>
          <w:sz w:val="24"/>
          <w:szCs w:val="24"/>
        </w:rPr>
        <w:drawing>
          <wp:inline distT="0" distB="0" distL="0" distR="0" wp14:anchorId="4C4404B7" wp14:editId="6875B440">
            <wp:extent cx="3625850" cy="374015"/>
            <wp:effectExtent l="38100" t="38100" r="31750" b="45085"/>
            <wp:docPr id="59" name="Imagen 59" descr="http://aindicadoresf.galeon.com/iren_archivos/image03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aindicadoresf.galeon.com/iren_archivos/image034.gif"/>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625850" cy="374015"/>
                    </a:xfrm>
                    <a:prstGeom prst="rect">
                      <a:avLst/>
                    </a:prstGeom>
                    <a:noFill/>
                    <a:ln w="28575">
                      <a:solidFill>
                        <a:schemeClr val="accent6">
                          <a:lumMod val="60000"/>
                          <a:lumOff val="40000"/>
                        </a:schemeClr>
                      </a:solidFill>
                    </a:ln>
                  </pic:spPr>
                </pic:pic>
              </a:graphicData>
            </a:graphic>
          </wp:inline>
        </w:drawing>
      </w:r>
    </w:p>
    <w:p w:rsidR="00620CDA" w:rsidRPr="00930F7C" w:rsidRDefault="00620CDA" w:rsidP="00620CDA">
      <w:pPr>
        <w:pStyle w:val="Prrafodelista"/>
        <w:tabs>
          <w:tab w:val="left" w:pos="284"/>
        </w:tabs>
        <w:spacing w:line="360" w:lineRule="auto"/>
        <w:ind w:left="0"/>
        <w:jc w:val="both"/>
        <w:rPr>
          <w:rFonts w:ascii="Times New Roman" w:hAnsi="Times New Roman" w:cs="Times New Roman"/>
          <w:bCs/>
          <w:iCs/>
          <w:sz w:val="24"/>
          <w:szCs w:val="24"/>
          <w:lang w:val="es-ES_tradnl"/>
        </w:rPr>
      </w:pPr>
      <w:r w:rsidRPr="00930F7C">
        <w:rPr>
          <w:rStyle w:val="a"/>
          <w:rFonts w:ascii="Times New Roman" w:hAnsi="Times New Roman" w:cs="Times New Roman"/>
          <w:color w:val="000000"/>
          <w:spacing w:val="-15"/>
          <w:sz w:val="24"/>
          <w:szCs w:val="24"/>
          <w:bdr w:val="none" w:sz="0" w:space="0" w:color="auto" w:frame="1"/>
          <w:shd w:val="clear" w:color="auto" w:fill="FFFFFF"/>
        </w:rPr>
        <w:t>Indica, si el negocio es o no lucrativo, en sí mismo, independientemente de la forma como ha sido financiado</w:t>
      </w:r>
    </w:p>
    <w:p w:rsidR="00620CDA" w:rsidRPr="00930F7C" w:rsidRDefault="00620CDA" w:rsidP="00620CDA">
      <w:pPr>
        <w:pStyle w:val="Prrafodelista"/>
        <w:numPr>
          <w:ilvl w:val="0"/>
          <w:numId w:val="24"/>
        </w:numPr>
        <w:tabs>
          <w:tab w:val="left" w:pos="284"/>
        </w:tabs>
        <w:spacing w:line="360" w:lineRule="auto"/>
        <w:ind w:left="0" w:firstLine="0"/>
        <w:jc w:val="both"/>
        <w:rPr>
          <w:rFonts w:ascii="Times New Roman" w:hAnsi="Times New Roman" w:cs="Times New Roman"/>
          <w:b/>
          <w:bCs/>
          <w:iCs/>
          <w:sz w:val="24"/>
          <w:szCs w:val="24"/>
          <w:lang w:val="es-ES_tradnl"/>
        </w:rPr>
      </w:pPr>
      <w:r w:rsidRPr="00930F7C">
        <w:rPr>
          <w:rFonts w:ascii="Times New Roman" w:hAnsi="Times New Roman" w:cs="Times New Roman"/>
          <w:b/>
          <w:bCs/>
          <w:iCs/>
          <w:sz w:val="24"/>
          <w:szCs w:val="24"/>
          <w:lang w:val="es-ES_tradnl"/>
        </w:rPr>
        <w:lastRenderedPageBreak/>
        <w:t>Margen de utilidad neta</w:t>
      </w:r>
    </w:p>
    <w:p w:rsidR="00620CDA" w:rsidRPr="00930F7C" w:rsidRDefault="00620CDA" w:rsidP="00620CDA">
      <w:pPr>
        <w:pStyle w:val="Prrafodelista"/>
        <w:tabs>
          <w:tab w:val="left" w:pos="284"/>
        </w:tabs>
        <w:spacing w:line="360" w:lineRule="auto"/>
        <w:ind w:left="0"/>
        <w:jc w:val="both"/>
        <w:rPr>
          <w:rFonts w:ascii="Times New Roman" w:hAnsi="Times New Roman" w:cs="Times New Roman"/>
          <w:bCs/>
          <w:iCs/>
          <w:sz w:val="24"/>
          <w:szCs w:val="24"/>
          <w:lang w:val="es-ES_tradnl"/>
        </w:rPr>
      </w:pPr>
      <w:r w:rsidRPr="00930F7C">
        <w:rPr>
          <w:rFonts w:ascii="Times New Roman" w:hAnsi="Times New Roman" w:cs="Times New Roman"/>
          <w:noProof/>
          <w:sz w:val="24"/>
          <w:szCs w:val="24"/>
        </w:rPr>
        <w:drawing>
          <wp:inline distT="0" distB="0" distL="0" distR="0" wp14:anchorId="0690D7F1" wp14:editId="7DB8E01C">
            <wp:extent cx="2655570" cy="374015"/>
            <wp:effectExtent l="19050" t="19050" r="11430" b="26035"/>
            <wp:docPr id="60" name="Imagen 60" descr="http://aindicadoresf.galeon.com/iren_archivos/image04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aindicadoresf.galeon.com/iren_archivos/image043.gif"/>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655570" cy="374015"/>
                    </a:xfrm>
                    <a:prstGeom prst="rect">
                      <a:avLst/>
                    </a:prstGeom>
                    <a:noFill/>
                    <a:ln w="19050">
                      <a:solidFill>
                        <a:schemeClr val="accent3">
                          <a:lumMod val="75000"/>
                        </a:schemeClr>
                      </a:solidFill>
                    </a:ln>
                  </pic:spPr>
                </pic:pic>
              </a:graphicData>
            </a:graphic>
          </wp:inline>
        </w:drawing>
      </w:r>
    </w:p>
    <w:p w:rsidR="00620CDA" w:rsidRPr="00930F7C" w:rsidRDefault="00620CDA" w:rsidP="00620CDA">
      <w:pPr>
        <w:pStyle w:val="Prrafodelista"/>
        <w:tabs>
          <w:tab w:val="left" w:pos="284"/>
        </w:tabs>
        <w:spacing w:line="360" w:lineRule="auto"/>
        <w:ind w:left="0"/>
        <w:jc w:val="both"/>
        <w:rPr>
          <w:rFonts w:ascii="Times New Roman" w:hAnsi="Times New Roman" w:cs="Times New Roman"/>
          <w:bCs/>
          <w:iCs/>
          <w:sz w:val="24"/>
          <w:szCs w:val="24"/>
          <w:lang w:val="es-ES_tradnl"/>
        </w:rPr>
      </w:pPr>
      <w:r w:rsidRPr="00930F7C">
        <w:rPr>
          <w:rFonts w:ascii="Times New Roman" w:hAnsi="Times New Roman" w:cs="Times New Roman"/>
          <w:bCs/>
          <w:iCs/>
          <w:sz w:val="24"/>
          <w:szCs w:val="24"/>
          <w:lang w:val="es-ES_tradnl"/>
        </w:rPr>
        <w:t>Señala el nivel de ganancia durante un periodo de tiempo en relación con las ventas netas.</w:t>
      </w:r>
    </w:p>
    <w:p w:rsidR="00620CDA" w:rsidRPr="00930F7C" w:rsidRDefault="00620CDA" w:rsidP="00620CDA">
      <w:pPr>
        <w:spacing w:line="360" w:lineRule="auto"/>
        <w:jc w:val="both"/>
        <w:rPr>
          <w:rFonts w:ascii="Times New Roman" w:hAnsi="Times New Roman" w:cs="Times New Roman"/>
          <w:b/>
          <w:sz w:val="24"/>
          <w:szCs w:val="24"/>
        </w:rPr>
      </w:pPr>
      <w:r w:rsidRPr="00930F7C">
        <w:rPr>
          <w:rFonts w:ascii="Times New Roman" w:hAnsi="Times New Roman" w:cs="Times New Roman"/>
          <w:b/>
          <w:sz w:val="24"/>
          <w:szCs w:val="24"/>
        </w:rPr>
        <w:t>1.1.</w:t>
      </w:r>
      <w:r>
        <w:rPr>
          <w:rFonts w:ascii="Times New Roman" w:hAnsi="Times New Roman" w:cs="Times New Roman"/>
          <w:b/>
          <w:sz w:val="24"/>
          <w:szCs w:val="24"/>
        </w:rPr>
        <w:t>1</w:t>
      </w:r>
      <w:r w:rsidRPr="00930F7C">
        <w:rPr>
          <w:rFonts w:ascii="Times New Roman" w:hAnsi="Times New Roman" w:cs="Times New Roman"/>
          <w:b/>
          <w:sz w:val="24"/>
          <w:szCs w:val="24"/>
        </w:rPr>
        <w:t>.</w:t>
      </w:r>
      <w:r>
        <w:rPr>
          <w:rFonts w:ascii="Times New Roman" w:hAnsi="Times New Roman" w:cs="Times New Roman"/>
          <w:b/>
          <w:sz w:val="24"/>
          <w:szCs w:val="24"/>
        </w:rPr>
        <w:t>05.</w:t>
      </w:r>
      <w:r w:rsidRPr="00930F7C">
        <w:rPr>
          <w:rFonts w:ascii="Times New Roman" w:hAnsi="Times New Roman" w:cs="Times New Roman"/>
          <w:b/>
          <w:sz w:val="24"/>
          <w:szCs w:val="24"/>
        </w:rPr>
        <w:t xml:space="preserve"> Apalancamiento</w:t>
      </w:r>
    </w:p>
    <w:p w:rsidR="00620CDA" w:rsidRPr="00930F7C" w:rsidRDefault="00620CDA" w:rsidP="00620CDA">
      <w:pPr>
        <w:pStyle w:val="NormalWeb"/>
        <w:spacing w:before="240" w:beforeAutospacing="0" w:after="240" w:afterAutospacing="0" w:line="360" w:lineRule="auto"/>
        <w:jc w:val="both"/>
        <w:textAlignment w:val="baseline"/>
      </w:pPr>
      <w:r w:rsidRPr="00930F7C">
        <w:t>“El apalancamiento es la relación de capital propio y capital de crédito que componen el capital total utilizado en una inversión u otra operación financiera. Como fuente de capital de crédito se pueden utilizar préstamos, capital de</w:t>
      </w:r>
      <w:r w:rsidRPr="00930F7C">
        <w:rPr>
          <w:rStyle w:val="apple-converted-space"/>
          <w:rFonts w:eastAsiaTheme="minorEastAsia"/>
        </w:rPr>
        <w:t> </w:t>
      </w:r>
      <w:hyperlink r:id="rId50" w:tooltip="margen" w:history="1">
        <w:r w:rsidRPr="00367BCE">
          <w:rPr>
            <w:rStyle w:val="Hipervnculo"/>
            <w:color w:val="auto"/>
            <w:u w:val="none"/>
            <w:bdr w:val="none" w:sz="0" w:space="0" w:color="auto" w:frame="1"/>
          </w:rPr>
          <w:t>margen</w:t>
        </w:r>
      </w:hyperlink>
      <w:r w:rsidRPr="00367BCE">
        <w:rPr>
          <w:rStyle w:val="apple-converted-space"/>
          <w:rFonts w:eastAsiaTheme="minorEastAsia"/>
        </w:rPr>
        <w:t> </w:t>
      </w:r>
      <w:r w:rsidRPr="00930F7C">
        <w:t xml:space="preserve">o deuda. Con el uso de capital de crédito se puede reducir significativamente el capital propio utilizado y, con ello, se puede aumentar significativamente la rentabilidad de una operación financiera. El uso de préstamos o deuda genera unos costes de intereses con lo que la inversión realizada ha de generar ingresos mayores a estos intereses para que el saldo sea positivo para el inversor” </w:t>
      </w:r>
      <w:sdt>
        <w:sdtPr>
          <w:id w:val="-166319681"/>
          <w:citation/>
        </w:sdtPr>
        <w:sdtContent>
          <w:r w:rsidRPr="00930F7C">
            <w:fldChar w:fldCharType="begin"/>
          </w:r>
          <w:r w:rsidRPr="00930F7C">
            <w:instrText xml:space="preserve"> CITATION Sco091 \l 12298 </w:instrText>
          </w:r>
          <w:r w:rsidRPr="00930F7C">
            <w:fldChar w:fldCharType="separate"/>
          </w:r>
          <w:r w:rsidRPr="00930F7C">
            <w:rPr>
              <w:noProof/>
            </w:rPr>
            <w:t xml:space="preserve"> (Scott Besney, 2009)</w:t>
          </w:r>
          <w:r w:rsidRPr="00930F7C">
            <w:fldChar w:fldCharType="end"/>
          </w:r>
        </w:sdtContent>
      </w:sdt>
    </w:p>
    <w:p w:rsidR="00620CDA" w:rsidRDefault="00620CDA" w:rsidP="00620CDA">
      <w:pPr>
        <w:pStyle w:val="NormalWeb"/>
        <w:spacing w:before="0" w:beforeAutospacing="0" w:after="0" w:afterAutospacing="0" w:line="360" w:lineRule="auto"/>
        <w:jc w:val="both"/>
        <w:textAlignment w:val="baseline"/>
        <w:rPr>
          <w:shd w:val="clear" w:color="auto" w:fill="FFFFFF"/>
        </w:rPr>
      </w:pPr>
      <w:r w:rsidRPr="00930F7C">
        <w:rPr>
          <w:shd w:val="clear" w:color="auto" w:fill="FFFFFF"/>
        </w:rPr>
        <w:t>El apalancamiento financiero es simplemente</w:t>
      </w:r>
      <w:r w:rsidRPr="00930F7C">
        <w:rPr>
          <w:rStyle w:val="apple-converted-space"/>
          <w:rFonts w:eastAsiaTheme="minorEastAsia"/>
          <w:shd w:val="clear" w:color="auto" w:fill="FFFFFF"/>
        </w:rPr>
        <w:t> </w:t>
      </w:r>
      <w:r w:rsidRPr="00367BCE">
        <w:rPr>
          <w:rStyle w:val="Textoennegrita"/>
          <w:b w:val="0"/>
          <w:shd w:val="clear" w:color="auto" w:fill="FFFFFF"/>
        </w:rPr>
        <w:t>usar endeudamiento para financiar una operación</w:t>
      </w:r>
      <w:r w:rsidRPr="00367BCE">
        <w:rPr>
          <w:b/>
          <w:shd w:val="clear" w:color="auto" w:fill="FFFFFF"/>
        </w:rPr>
        <w:t>.</w:t>
      </w:r>
      <w:r w:rsidRPr="00930F7C">
        <w:rPr>
          <w:shd w:val="clear" w:color="auto" w:fill="FFFFFF"/>
        </w:rPr>
        <w:t xml:space="preserve"> Es decir en lugar de realizar una operación con fondos propios se hará con fondos propios y un crédito.</w:t>
      </w:r>
    </w:p>
    <w:p w:rsidR="00620CDA" w:rsidRPr="00930F7C" w:rsidRDefault="00620CDA" w:rsidP="00620CDA">
      <w:pPr>
        <w:pStyle w:val="NormalWeb"/>
        <w:spacing w:before="0" w:beforeAutospacing="0" w:after="0" w:afterAutospacing="0" w:line="360" w:lineRule="auto"/>
        <w:jc w:val="both"/>
        <w:textAlignment w:val="baseline"/>
        <w:rPr>
          <w:rStyle w:val="apple-converted-space"/>
          <w:rFonts w:eastAsiaTheme="minorEastAsia"/>
          <w:shd w:val="clear" w:color="auto" w:fill="FFFFFF"/>
        </w:rPr>
      </w:pPr>
    </w:p>
    <w:p w:rsidR="00620CDA" w:rsidRPr="00930F7C" w:rsidRDefault="00620CDA" w:rsidP="00620CDA">
      <w:pPr>
        <w:pStyle w:val="NormalWeb"/>
        <w:numPr>
          <w:ilvl w:val="0"/>
          <w:numId w:val="24"/>
        </w:numPr>
        <w:tabs>
          <w:tab w:val="left" w:pos="284"/>
        </w:tabs>
        <w:spacing w:before="0" w:beforeAutospacing="0" w:after="0" w:afterAutospacing="0" w:line="360" w:lineRule="auto"/>
        <w:ind w:left="0" w:hanging="11"/>
        <w:jc w:val="both"/>
        <w:textAlignment w:val="baseline"/>
      </w:pPr>
      <w:r w:rsidRPr="00930F7C">
        <w:rPr>
          <w:b/>
        </w:rPr>
        <w:t>Apalancamiento GAO</w:t>
      </w:r>
    </w:p>
    <w:p w:rsidR="00620CDA" w:rsidRPr="00930F7C" w:rsidRDefault="00620CDA" w:rsidP="00620CDA">
      <w:pPr>
        <w:spacing w:line="360" w:lineRule="auto"/>
        <w:jc w:val="both"/>
        <w:rPr>
          <w:rFonts w:ascii="Times New Roman" w:hAnsi="Times New Roman" w:cs="Times New Roman"/>
          <w:sz w:val="24"/>
          <w:szCs w:val="24"/>
        </w:rPr>
      </w:pPr>
      <w:r w:rsidRPr="00930F7C">
        <w:rPr>
          <w:rFonts w:ascii="Times New Roman" w:hAnsi="Times New Roman" w:cs="Times New Roman"/>
          <w:sz w:val="24"/>
          <w:szCs w:val="24"/>
        </w:rPr>
        <w:t>“Se entiende por apalancamiento operativo, el impacto que tienen los costos fijos sobre la estructura general de costos de una compañía.</w:t>
      </w:r>
      <w:r w:rsidRPr="00930F7C">
        <w:rPr>
          <w:rStyle w:val="apple-converted-space"/>
          <w:rFonts w:ascii="Times New Roman" w:hAnsi="Times New Roman" w:cs="Times New Roman"/>
          <w:sz w:val="24"/>
          <w:szCs w:val="24"/>
        </w:rPr>
        <w:t> </w:t>
      </w:r>
      <w:r w:rsidRPr="00930F7C">
        <w:rPr>
          <w:rFonts w:ascii="Times New Roman" w:hAnsi="Times New Roman" w:cs="Times New Roman"/>
          <w:sz w:val="24"/>
          <w:szCs w:val="24"/>
        </w:rPr>
        <w:t>El tecnificar los procesos productivos permite incrementar la producción, reducir el desperdicio, mejorar la calidad.  Cuando los resultados son óptimos y los objetivos fabriles y empresariales se logran, los costos totales unitarios deben disminuir y, en consecuencia, la política de precios de la compañía debe reestructurarse con el fin de  hacerla más competitiva.</w:t>
      </w:r>
    </w:p>
    <w:p w:rsidR="00620CDA" w:rsidRPr="00930F7C" w:rsidRDefault="00620CDA" w:rsidP="00620CDA">
      <w:pPr>
        <w:shd w:val="clear" w:color="auto" w:fill="FFFFFF"/>
        <w:spacing w:before="96" w:after="120" w:line="360" w:lineRule="auto"/>
        <w:jc w:val="both"/>
        <w:rPr>
          <w:rFonts w:ascii="Times New Roman" w:eastAsia="Times New Roman" w:hAnsi="Times New Roman" w:cs="Times New Roman"/>
          <w:color w:val="000000"/>
          <w:sz w:val="24"/>
          <w:szCs w:val="24"/>
        </w:rPr>
      </w:pPr>
      <w:r w:rsidRPr="00930F7C">
        <w:rPr>
          <w:rFonts w:ascii="Times New Roman" w:eastAsia="Times New Roman" w:hAnsi="Times New Roman" w:cs="Times New Roman"/>
          <w:color w:val="000000"/>
          <w:sz w:val="24"/>
          <w:szCs w:val="24"/>
        </w:rPr>
        <w:t>Grado de apalancamiento operativo a Q unidades:</w:t>
      </w:r>
    </w:p>
    <w:p w:rsidR="00620CDA" w:rsidRPr="00930F7C" w:rsidRDefault="00620CDA" w:rsidP="00620CDA">
      <w:pPr>
        <w:shd w:val="clear" w:color="auto" w:fill="FFFFFF"/>
        <w:spacing w:before="96" w:after="120" w:line="360" w:lineRule="auto"/>
        <w:jc w:val="center"/>
        <w:rPr>
          <w:rFonts w:ascii="Times New Roman" w:eastAsia="Times New Roman" w:hAnsi="Times New Roman" w:cs="Times New Roman"/>
          <w:noProof/>
          <w:color w:val="000000"/>
          <w:sz w:val="24"/>
          <w:szCs w:val="24"/>
        </w:rPr>
      </w:pPr>
      <w:r w:rsidRPr="00930F7C">
        <w:rPr>
          <w:rFonts w:ascii="Times New Roman" w:eastAsia="Times New Roman" w:hAnsi="Times New Roman" w:cs="Times New Roman"/>
          <w:noProof/>
          <w:color w:val="000000"/>
          <w:sz w:val="24"/>
          <w:szCs w:val="24"/>
        </w:rPr>
        <w:drawing>
          <wp:inline distT="0" distB="0" distL="0" distR="0" wp14:anchorId="387A8EC7" wp14:editId="50C444D4">
            <wp:extent cx="1933575" cy="419100"/>
            <wp:effectExtent l="38100" t="38100" r="47625" b="38100"/>
            <wp:docPr id="42" name="Imagen 42" descr="GAO = \frac{\Delta\ %UAII}{\Delta\ %VENTAS} \,\!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AO = \frac{\Delta\ %UAII}{\Delta\ %VENTAS} \,\! "/>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933575" cy="419100"/>
                    </a:xfrm>
                    <a:prstGeom prst="rect">
                      <a:avLst/>
                    </a:prstGeom>
                    <a:noFill/>
                    <a:ln w="28575">
                      <a:solidFill>
                        <a:srgbClr val="00B050"/>
                      </a:solidFill>
                    </a:ln>
                  </pic:spPr>
                </pic:pic>
              </a:graphicData>
            </a:graphic>
          </wp:inline>
        </w:drawing>
      </w:r>
    </w:p>
    <w:p w:rsidR="00620CDA" w:rsidRDefault="00620CDA" w:rsidP="00620CDA">
      <w:pPr>
        <w:shd w:val="clear" w:color="auto" w:fill="FFFFFF"/>
        <w:spacing w:before="96" w:after="120" w:line="360" w:lineRule="auto"/>
        <w:jc w:val="both"/>
        <w:rPr>
          <w:rFonts w:ascii="Times New Roman" w:eastAsia="Times New Roman" w:hAnsi="Times New Roman" w:cs="Times New Roman"/>
          <w:noProof/>
          <w:color w:val="000000"/>
          <w:sz w:val="24"/>
          <w:szCs w:val="24"/>
        </w:rPr>
      </w:pPr>
    </w:p>
    <w:p w:rsidR="00620CDA" w:rsidRPr="00930F7C" w:rsidRDefault="00620CDA" w:rsidP="00620CDA">
      <w:pPr>
        <w:shd w:val="clear" w:color="auto" w:fill="FFFFFF"/>
        <w:spacing w:before="96" w:after="120" w:line="360" w:lineRule="auto"/>
        <w:jc w:val="both"/>
        <w:rPr>
          <w:rFonts w:ascii="Times New Roman" w:eastAsia="Times New Roman" w:hAnsi="Times New Roman" w:cs="Times New Roman"/>
          <w:noProof/>
          <w:color w:val="000000"/>
          <w:sz w:val="24"/>
          <w:szCs w:val="24"/>
        </w:rPr>
      </w:pPr>
      <w:r w:rsidRPr="00930F7C">
        <w:rPr>
          <w:rFonts w:ascii="Times New Roman" w:eastAsia="Times New Roman" w:hAnsi="Times New Roman" w:cs="Times New Roman"/>
          <w:noProof/>
          <w:color w:val="000000"/>
          <w:sz w:val="24"/>
          <w:szCs w:val="24"/>
        </w:rPr>
        <w:lastRenderedPageBreak/>
        <w:drawing>
          <wp:inline distT="0" distB="0" distL="0" distR="0" wp14:anchorId="14915F5F" wp14:editId="280477A3">
            <wp:extent cx="904875" cy="209550"/>
            <wp:effectExtent l="0" t="0" r="9525" b="0"/>
            <wp:docPr id="41" name="Imagen 41" descr="GAO = \frac{\Delta\ %UAII}{\Delta\ %VENTAS} \,\!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AO = \frac{\Delta\ %UAII}{\Delta\ %VENTAS} \,\! "/>
                    <pic:cNvPicPr>
                      <a:picLocks noChangeAspect="1" noChangeArrowheads="1"/>
                    </pic:cNvPicPr>
                  </pic:nvPicPr>
                  <pic:blipFill rotWithShape="1">
                    <a:blip r:embed="rId51">
                      <a:extLst>
                        <a:ext uri="{28A0092B-C50C-407E-A947-70E740481C1C}">
                          <a14:useLocalDpi xmlns:a14="http://schemas.microsoft.com/office/drawing/2010/main" val="0"/>
                        </a:ext>
                      </a:extLst>
                    </a:blip>
                    <a:srcRect l="43842" r="9360" b="50000"/>
                    <a:stretch/>
                  </pic:blipFill>
                  <pic:spPr bwMode="auto">
                    <a:xfrm>
                      <a:off x="0" y="0"/>
                      <a:ext cx="904875" cy="209550"/>
                    </a:xfrm>
                    <a:prstGeom prst="rect">
                      <a:avLst/>
                    </a:prstGeom>
                    <a:noFill/>
                    <a:ln w="28575" cap="flat" cmpd="sng" algn="ctr">
                      <a:no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r>
        <w:rPr>
          <w:rFonts w:ascii="Times New Roman" w:eastAsia="Times New Roman" w:hAnsi="Times New Roman" w:cs="Times New Roman"/>
          <w:noProof/>
          <w:color w:val="000000"/>
          <w:sz w:val="24"/>
          <w:szCs w:val="24"/>
        </w:rPr>
        <w:t xml:space="preserve">         </w:t>
      </w:r>
      <w:r w:rsidRPr="00930F7C">
        <w:rPr>
          <w:rFonts w:ascii="Times New Roman" w:eastAsia="Times New Roman" w:hAnsi="Times New Roman" w:cs="Times New Roman"/>
          <w:noProof/>
          <w:color w:val="000000"/>
          <w:sz w:val="24"/>
          <w:szCs w:val="24"/>
        </w:rPr>
        <w:t>Variación en las utilidades antes de intreses e impuestos.</w:t>
      </w:r>
    </w:p>
    <w:p w:rsidR="00620CDA" w:rsidRPr="00930F7C" w:rsidRDefault="00620CDA" w:rsidP="00620CDA">
      <w:pPr>
        <w:shd w:val="clear" w:color="auto" w:fill="FFFFFF"/>
        <w:spacing w:before="96" w:after="120" w:line="360" w:lineRule="auto"/>
        <w:jc w:val="both"/>
        <w:rPr>
          <w:rFonts w:ascii="Times New Roman" w:eastAsia="Times New Roman" w:hAnsi="Times New Roman" w:cs="Times New Roman"/>
          <w:color w:val="000000"/>
          <w:sz w:val="24"/>
          <w:szCs w:val="24"/>
        </w:rPr>
      </w:pPr>
      <w:r w:rsidRPr="00930F7C">
        <w:rPr>
          <w:rFonts w:ascii="Times New Roman" w:eastAsia="Times New Roman" w:hAnsi="Times New Roman" w:cs="Times New Roman"/>
          <w:noProof/>
          <w:color w:val="000000"/>
          <w:sz w:val="24"/>
          <w:szCs w:val="24"/>
        </w:rPr>
        <w:drawing>
          <wp:inline distT="0" distB="0" distL="0" distR="0" wp14:anchorId="4E6E5D90" wp14:editId="7B0843BC">
            <wp:extent cx="1266825" cy="190500"/>
            <wp:effectExtent l="0" t="0" r="9525" b="0"/>
            <wp:docPr id="40" name="Imagen 40" descr="GAO = \frac{\Delta\ %UAII}{\Delta\ %VENTAS} \,\!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GAO = \frac{\Delta\ %UAII}{\Delta\ %VENTAS} \,\! "/>
                    <pic:cNvPicPr>
                      <a:picLocks noChangeAspect="1" noChangeArrowheads="1"/>
                    </pic:cNvPicPr>
                  </pic:nvPicPr>
                  <pic:blipFill rotWithShape="1">
                    <a:blip r:embed="rId51">
                      <a:extLst>
                        <a:ext uri="{28A0092B-C50C-407E-A947-70E740481C1C}">
                          <a14:useLocalDpi xmlns:a14="http://schemas.microsoft.com/office/drawing/2010/main" val="0"/>
                        </a:ext>
                      </a:extLst>
                    </a:blip>
                    <a:srcRect l="34976" t="54545" r="-493"/>
                    <a:stretch/>
                  </pic:blipFill>
                  <pic:spPr bwMode="auto">
                    <a:xfrm>
                      <a:off x="0" y="0"/>
                      <a:ext cx="1266825" cy="190500"/>
                    </a:xfrm>
                    <a:prstGeom prst="rect">
                      <a:avLst/>
                    </a:prstGeom>
                    <a:noFill/>
                    <a:ln>
                      <a:noFill/>
                    </a:ln>
                    <a:extLst>
                      <a:ext uri="{53640926-AAD7-44D8-BBD7-CCE9431645EC}">
                        <a14:shadowObscured xmlns:a14="http://schemas.microsoft.com/office/drawing/2010/main"/>
                      </a:ext>
                    </a:extLst>
                  </pic:spPr>
                </pic:pic>
              </a:graphicData>
            </a:graphic>
          </wp:inline>
        </w:drawing>
      </w:r>
      <w:r w:rsidRPr="00930F7C">
        <w:rPr>
          <w:rFonts w:ascii="Times New Roman" w:eastAsia="Times New Roman" w:hAnsi="Times New Roman" w:cs="Times New Roman"/>
          <w:color w:val="000000"/>
          <w:sz w:val="24"/>
          <w:szCs w:val="24"/>
        </w:rPr>
        <w:t>Variación porcentual de ventas</w:t>
      </w:r>
    </w:p>
    <w:p w:rsidR="00620CDA" w:rsidRPr="00930F7C" w:rsidRDefault="00620CDA" w:rsidP="00620CDA">
      <w:pPr>
        <w:shd w:val="clear" w:color="auto" w:fill="FFFFFF"/>
        <w:spacing w:before="96" w:after="120" w:line="360" w:lineRule="auto"/>
        <w:jc w:val="both"/>
        <w:rPr>
          <w:rFonts w:ascii="Times New Roman" w:eastAsia="Times New Roman" w:hAnsi="Times New Roman" w:cs="Times New Roman"/>
          <w:color w:val="000000"/>
          <w:sz w:val="24"/>
          <w:szCs w:val="24"/>
        </w:rPr>
      </w:pPr>
      <w:r w:rsidRPr="00930F7C">
        <w:rPr>
          <w:rFonts w:ascii="Times New Roman" w:eastAsia="Times New Roman" w:hAnsi="Times New Roman" w:cs="Times New Roman"/>
          <w:color w:val="000000"/>
          <w:sz w:val="24"/>
          <w:szCs w:val="24"/>
        </w:rPr>
        <w:t xml:space="preserve">El indicador mide el incremento de las utilidades con una variación de las </w:t>
      </w:r>
      <w:r>
        <w:rPr>
          <w:rFonts w:ascii="Times New Roman" w:eastAsia="Times New Roman" w:hAnsi="Times New Roman" w:cs="Times New Roman"/>
          <w:color w:val="000000"/>
          <w:sz w:val="24"/>
          <w:szCs w:val="24"/>
        </w:rPr>
        <w:t>ventas en un punto determinado.</w:t>
      </w:r>
      <w:sdt>
        <w:sdtPr>
          <w:rPr>
            <w:rFonts w:ascii="Times New Roman" w:hAnsi="Times New Roman" w:cs="Times New Roman"/>
            <w:sz w:val="24"/>
            <w:szCs w:val="24"/>
          </w:rPr>
          <w:id w:val="-698856853"/>
          <w:citation/>
        </w:sdtPr>
        <w:sdtContent>
          <w:r w:rsidRPr="00930F7C">
            <w:rPr>
              <w:rFonts w:ascii="Times New Roman" w:hAnsi="Times New Roman" w:cs="Times New Roman"/>
              <w:sz w:val="24"/>
              <w:szCs w:val="24"/>
            </w:rPr>
            <w:fldChar w:fldCharType="begin"/>
          </w:r>
          <w:r w:rsidRPr="00930F7C">
            <w:rPr>
              <w:rFonts w:ascii="Times New Roman" w:hAnsi="Times New Roman" w:cs="Times New Roman"/>
              <w:sz w:val="24"/>
              <w:szCs w:val="24"/>
            </w:rPr>
            <w:instrText xml:space="preserve"> CITATION The08 \l 12298 </w:instrText>
          </w:r>
          <w:r w:rsidRPr="00930F7C">
            <w:rPr>
              <w:rFonts w:ascii="Times New Roman" w:hAnsi="Times New Roman" w:cs="Times New Roman"/>
              <w:sz w:val="24"/>
              <w:szCs w:val="24"/>
            </w:rPr>
            <w:fldChar w:fldCharType="separate"/>
          </w:r>
          <w:r w:rsidRPr="00930F7C">
            <w:rPr>
              <w:rFonts w:ascii="Times New Roman" w:hAnsi="Times New Roman" w:cs="Times New Roman"/>
              <w:noProof/>
              <w:sz w:val="24"/>
              <w:szCs w:val="24"/>
            </w:rPr>
            <w:t xml:space="preserve"> (Chicago, 2008)</w:t>
          </w:r>
          <w:r w:rsidRPr="00930F7C">
            <w:rPr>
              <w:rFonts w:ascii="Times New Roman" w:hAnsi="Times New Roman" w:cs="Times New Roman"/>
              <w:sz w:val="24"/>
              <w:szCs w:val="24"/>
            </w:rPr>
            <w:fldChar w:fldCharType="end"/>
          </w:r>
        </w:sdtContent>
      </w:sdt>
    </w:p>
    <w:p w:rsidR="00620CDA" w:rsidRPr="00930F7C" w:rsidRDefault="00620CDA" w:rsidP="00620CDA">
      <w:pPr>
        <w:pStyle w:val="NormalWeb"/>
        <w:shd w:val="clear" w:color="auto" w:fill="FFFFFF"/>
        <w:spacing w:before="96" w:beforeAutospacing="0" w:after="120" w:afterAutospacing="0" w:line="360" w:lineRule="auto"/>
        <w:jc w:val="both"/>
        <w:rPr>
          <w:color w:val="000000"/>
        </w:rPr>
      </w:pPr>
      <w:r w:rsidRPr="00930F7C">
        <w:rPr>
          <w:color w:val="000000"/>
          <w:shd w:val="clear" w:color="auto" w:fill="FFFFFF"/>
        </w:rPr>
        <w:t>El apalancamiento operativo se refiere a las herramientas que la empresa utiliza para producir y vender, esas herramientas son las maquinarias, las personas y la tecnología.</w:t>
      </w:r>
    </w:p>
    <w:p w:rsidR="00620CDA" w:rsidRPr="00C51400" w:rsidRDefault="00620CDA" w:rsidP="00620CDA">
      <w:pPr>
        <w:pStyle w:val="Prrafodelista"/>
        <w:numPr>
          <w:ilvl w:val="0"/>
          <w:numId w:val="24"/>
        </w:numPr>
        <w:tabs>
          <w:tab w:val="left" w:pos="284"/>
        </w:tabs>
        <w:spacing w:line="360" w:lineRule="auto"/>
        <w:ind w:left="0" w:hanging="11"/>
        <w:jc w:val="both"/>
        <w:rPr>
          <w:rFonts w:ascii="Times New Roman" w:hAnsi="Times New Roman" w:cs="Times New Roman"/>
          <w:b/>
          <w:sz w:val="24"/>
          <w:szCs w:val="24"/>
        </w:rPr>
      </w:pPr>
      <w:r w:rsidRPr="00C51400">
        <w:rPr>
          <w:rFonts w:ascii="Times New Roman" w:hAnsi="Times New Roman" w:cs="Times New Roman"/>
          <w:b/>
          <w:sz w:val="24"/>
          <w:szCs w:val="24"/>
        </w:rPr>
        <w:t>Apalancamiento GAF</w:t>
      </w:r>
    </w:p>
    <w:p w:rsidR="00620CDA" w:rsidRPr="00930F7C" w:rsidRDefault="00620CDA" w:rsidP="00620CDA">
      <w:pPr>
        <w:spacing w:line="360" w:lineRule="auto"/>
        <w:jc w:val="both"/>
        <w:rPr>
          <w:rFonts w:ascii="Times New Roman" w:hAnsi="Times New Roman" w:cs="Times New Roman"/>
          <w:sz w:val="24"/>
          <w:szCs w:val="24"/>
        </w:rPr>
      </w:pPr>
      <w:r w:rsidRPr="00930F7C">
        <w:rPr>
          <w:rFonts w:ascii="Times New Roman" w:hAnsi="Times New Roman" w:cs="Times New Roman"/>
          <w:sz w:val="24"/>
          <w:szCs w:val="24"/>
        </w:rPr>
        <w:t xml:space="preserve">“El apalancamiento financiero considera el costo de financiamiento y mide el efecto en las utilidades netas de impuestos e intereses, es decir que considera a los intereses como los generadores de la palanca financiera en otras palabras el gasto de interés seria el costo fijo financiero, independientemente de la cantidad que produzca la empresa debe pagar la misma cantidad como costo de la deuda.” </w:t>
      </w:r>
      <w:sdt>
        <w:sdtPr>
          <w:rPr>
            <w:rFonts w:ascii="Times New Roman" w:hAnsi="Times New Roman" w:cs="Times New Roman"/>
            <w:sz w:val="24"/>
            <w:szCs w:val="24"/>
          </w:rPr>
          <w:id w:val="-454096118"/>
          <w:citation/>
        </w:sdtPr>
        <w:sdtContent>
          <w:r w:rsidRPr="00930F7C">
            <w:rPr>
              <w:rFonts w:ascii="Times New Roman" w:hAnsi="Times New Roman" w:cs="Times New Roman"/>
              <w:sz w:val="24"/>
              <w:szCs w:val="24"/>
            </w:rPr>
            <w:fldChar w:fldCharType="begin"/>
          </w:r>
          <w:r w:rsidRPr="00930F7C">
            <w:rPr>
              <w:rFonts w:ascii="Times New Roman" w:hAnsi="Times New Roman" w:cs="Times New Roman"/>
              <w:sz w:val="24"/>
              <w:szCs w:val="24"/>
            </w:rPr>
            <w:instrText xml:space="preserve"> CITATION The08 \l 12298 </w:instrText>
          </w:r>
          <w:r w:rsidRPr="00930F7C">
            <w:rPr>
              <w:rFonts w:ascii="Times New Roman" w:hAnsi="Times New Roman" w:cs="Times New Roman"/>
              <w:sz w:val="24"/>
              <w:szCs w:val="24"/>
            </w:rPr>
            <w:fldChar w:fldCharType="separate"/>
          </w:r>
          <w:r w:rsidRPr="00930F7C">
            <w:rPr>
              <w:rFonts w:ascii="Times New Roman" w:hAnsi="Times New Roman" w:cs="Times New Roman"/>
              <w:noProof/>
              <w:sz w:val="24"/>
              <w:szCs w:val="24"/>
            </w:rPr>
            <w:t xml:space="preserve"> (Chicago, 2008)</w:t>
          </w:r>
          <w:r w:rsidRPr="00930F7C">
            <w:rPr>
              <w:rFonts w:ascii="Times New Roman" w:hAnsi="Times New Roman" w:cs="Times New Roman"/>
              <w:sz w:val="24"/>
              <w:szCs w:val="24"/>
            </w:rPr>
            <w:fldChar w:fldCharType="end"/>
          </w:r>
        </w:sdtContent>
      </w:sdt>
    </w:p>
    <w:p w:rsidR="00620CDA" w:rsidRPr="00930F7C" w:rsidRDefault="00620CDA" w:rsidP="00620CDA">
      <w:pPr>
        <w:spacing w:line="360" w:lineRule="auto"/>
        <w:jc w:val="both"/>
        <w:rPr>
          <w:rFonts w:ascii="Times New Roman" w:hAnsi="Times New Roman" w:cs="Times New Roman"/>
          <w:sz w:val="24"/>
          <w:szCs w:val="24"/>
          <w:lang w:val="en-US"/>
        </w:rPr>
      </w:pPr>
      <w:r w:rsidRPr="00930F7C">
        <w:rPr>
          <w:rFonts w:ascii="Times New Roman" w:hAnsi="Times New Roman" w:cs="Times New Roman"/>
          <w:noProof/>
          <w:sz w:val="24"/>
          <w:szCs w:val="24"/>
        </w:rPr>
        <mc:AlternateContent>
          <mc:Choice Requires="wps">
            <w:drawing>
              <wp:anchor distT="0" distB="0" distL="114300" distR="114300" simplePos="0" relativeHeight="251682816" behindDoc="0" locked="0" layoutInCell="1" allowOverlap="1" wp14:anchorId="071B8F1E" wp14:editId="474E2320">
                <wp:simplePos x="0" y="0"/>
                <wp:positionH relativeFrom="column">
                  <wp:posOffset>4025265</wp:posOffset>
                </wp:positionH>
                <wp:positionV relativeFrom="paragraph">
                  <wp:posOffset>-97790</wp:posOffset>
                </wp:positionV>
                <wp:extent cx="0" cy="485775"/>
                <wp:effectExtent l="57150" t="19050" r="76200" b="85725"/>
                <wp:wrapNone/>
                <wp:docPr id="46" name="46 Conector recto"/>
                <wp:cNvGraphicFramePr/>
                <a:graphic xmlns:a="http://schemas.openxmlformats.org/drawingml/2006/main">
                  <a:graphicData uri="http://schemas.microsoft.com/office/word/2010/wordprocessingShape">
                    <wps:wsp>
                      <wps:cNvCnPr/>
                      <wps:spPr>
                        <a:xfrm>
                          <a:off x="0" y="0"/>
                          <a:ext cx="0" cy="485775"/>
                        </a:xfrm>
                        <a:prstGeom prst="line">
                          <a:avLst/>
                        </a:prstGeom>
                      </wps:spPr>
                      <wps:style>
                        <a:lnRef idx="2">
                          <a:schemeClr val="accent2"/>
                        </a:lnRef>
                        <a:fillRef idx="0">
                          <a:schemeClr val="accent2"/>
                        </a:fillRef>
                        <a:effectRef idx="1">
                          <a:schemeClr val="accent2"/>
                        </a:effectRef>
                        <a:fontRef idx="minor">
                          <a:schemeClr val="tx1"/>
                        </a:fontRef>
                      </wps:style>
                      <wps:bodyPr/>
                    </wps:wsp>
                  </a:graphicData>
                </a:graphic>
              </wp:anchor>
            </w:drawing>
          </mc:Choice>
          <mc:Fallback>
            <w:pict>
              <v:line id="46 Conector recto" o:spid="_x0000_s1026" style="position:absolute;z-index:251682816;visibility:visible;mso-wrap-style:square;mso-wrap-distance-left:9pt;mso-wrap-distance-top:0;mso-wrap-distance-right:9pt;mso-wrap-distance-bottom:0;mso-position-horizontal:absolute;mso-position-horizontal-relative:text;mso-position-vertical:absolute;mso-position-vertical-relative:text" from="316.95pt,-7.7pt" to="316.95pt,3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UVgPtgEAAMADAAAOAAAAZHJzL2Uyb0RvYy54bWysU8tu2zAQvBfoPxC8x5INxwkEyzk4aC9F&#10;a/TxAQy1tAjwhSVryX/fJaUoQVsgQNELKZI7szuzq/3DaA27AEbtXcvXq5ozcNJ32p1b/uP7h5t7&#10;zmISrhPGO2j5FSJ/OLx/tx9CAxvfe9MBMiJxsRlCy/uUQlNVUfZgRVz5AI4elUcrEh3xXHUoBmK3&#10;ptrU9a4aPHYBvYQY6fZxeuSHwq8UyPRFqQiJmZZTbamsWNanvFaHvWjOKEKv5VyG+IcqrNCOki5U&#10;jyIJ9hP1H1RWS/TRq7SS3lZeKS2haCA16/o3Nd96EaBoIXNiWGyK/49Wfr6ckOmu5dsdZ05Y6tF2&#10;x47ULJk8MsxbdmkIsaHgozvhfIrhhFnyqNDmncSwsTh7XZyFMTE5XUq63d7f3t3dZrrqBRcwpo/g&#10;LcsfLTfaZc2iEZdPMU2hzyGEy3VMmctXuhrIwcZ9BUU6KNemoMsEwdEguwjqvZASXNrMqUt0hilt&#10;zAKs3wbO8RkKZboW8Ppt8IIomb1LC9hq5/FvBGlczyWrKf7ZgUl3tuDJd9fSk2INjUkxdx7pPIev&#10;zwX+8uMdfgEAAP//AwBQSwMEFAAGAAgAAAAhAKD9pf3dAAAACgEAAA8AAABkcnMvZG93bnJldi54&#10;bWxMj01vwjAMhu+T9h8iT9oN0sKA0TVFE9Iuuw2QuKaNaSoap2pSWv79PO2w3fzx6PXjfDe5Vtyw&#10;D40nBek8AYFUedNQreB0/Ji9gghRk9GtJ1RwxwC74vEh15nxI33h7RBrwSEUMq3AxthlUobKotNh&#10;7jsk3l1873Tktq+l6fXI4a6ViyRZS6cb4gtWd7i3WF0Pg1Mw0vWyOS82++HUVKvt+a5tKT+Ven6a&#10;3t9ARJziHww/+qwOBTuVfiATRKtgvVxuGVUwS1cvIJj4nZRcpCnIIpf/Xyi+AQAA//8DAFBLAQIt&#10;ABQABgAIAAAAIQC2gziS/gAAAOEBAAATAAAAAAAAAAAAAAAAAAAAAABbQ29udGVudF9UeXBlc10u&#10;eG1sUEsBAi0AFAAGAAgAAAAhADj9If/WAAAAlAEAAAsAAAAAAAAAAAAAAAAALwEAAF9yZWxzLy5y&#10;ZWxzUEsBAi0AFAAGAAgAAAAhAOVRWA+2AQAAwAMAAA4AAAAAAAAAAAAAAAAALgIAAGRycy9lMm9E&#10;b2MueG1sUEsBAi0AFAAGAAgAAAAhAKD9pf3dAAAACgEAAA8AAAAAAAAAAAAAAAAAEAQAAGRycy9k&#10;b3ducmV2LnhtbFBLBQYAAAAABAAEAPMAAAAaBQAAAAA=&#10;" strokecolor="#c0504d [3205]" strokeweight="2pt">
                <v:shadow on="t" color="black" opacity="24903f" origin=",.5" offset="0,.55556mm"/>
              </v:line>
            </w:pict>
          </mc:Fallback>
        </mc:AlternateContent>
      </w:r>
      <w:r w:rsidRPr="00930F7C">
        <w:rPr>
          <w:rFonts w:ascii="Times New Roman" w:hAnsi="Times New Roman" w:cs="Times New Roman"/>
          <w:noProof/>
          <w:sz w:val="24"/>
          <w:szCs w:val="24"/>
        </w:rPr>
        <mc:AlternateContent>
          <mc:Choice Requires="wps">
            <w:drawing>
              <wp:anchor distT="0" distB="0" distL="114300" distR="114300" simplePos="0" relativeHeight="251679744" behindDoc="0" locked="0" layoutInCell="1" allowOverlap="1" wp14:anchorId="1BA6696E" wp14:editId="5A275C87">
                <wp:simplePos x="0" y="0"/>
                <wp:positionH relativeFrom="column">
                  <wp:posOffset>1605915</wp:posOffset>
                </wp:positionH>
                <wp:positionV relativeFrom="paragraph">
                  <wp:posOffset>-126365</wp:posOffset>
                </wp:positionV>
                <wp:extent cx="2419350" cy="0"/>
                <wp:effectExtent l="38100" t="38100" r="57150" b="95250"/>
                <wp:wrapNone/>
                <wp:docPr id="43" name="43 Conector recto"/>
                <wp:cNvGraphicFramePr/>
                <a:graphic xmlns:a="http://schemas.openxmlformats.org/drawingml/2006/main">
                  <a:graphicData uri="http://schemas.microsoft.com/office/word/2010/wordprocessingShape">
                    <wps:wsp>
                      <wps:cNvCnPr/>
                      <wps:spPr>
                        <a:xfrm>
                          <a:off x="0" y="0"/>
                          <a:ext cx="2419350" cy="0"/>
                        </a:xfrm>
                        <a:prstGeom prst="line">
                          <a:avLst/>
                        </a:prstGeom>
                      </wps:spPr>
                      <wps:style>
                        <a:lnRef idx="2">
                          <a:schemeClr val="accent2"/>
                        </a:lnRef>
                        <a:fillRef idx="0">
                          <a:schemeClr val="accent2"/>
                        </a:fillRef>
                        <a:effectRef idx="1">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43 Conector recto"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6.45pt,-9.95pt" to="316.95pt,-9.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6U/uAEAAMEDAAAOAAAAZHJzL2Uyb0RvYy54bWysU9uO0zAQfUfaf7D8vk3SFgRR033oCl4Q&#10;VFw+wOuMG0u+aWya9O8Zu2kWAdJKiBc7tuecmXNmsnuYrGFnwKi963izqjkDJ32v3anj37+9v3/L&#10;WUzC9cJ4Bx2/QOQP+7tXuzG0sPaDNz0gIxIX2zF0fEgptFUV5QBWxJUP4OhRebQi0RFPVY9iJHZr&#10;qnVdv6lGj31ALyFGun28PvJ94VcKZPqsVITETMeptlRWLOtTXqv9TrQnFGHQci5D/EMVVmhHSReq&#10;R5EE+4H6DyqrJfroVVpJbyuvlJZQNJCapv5NzddBBChayJwYFpvi/6OVn85HZLrv+HbDmROWerTd&#10;sAM1SyaPDPOWXRpDbCn44I44n2I4YpY8KbR5JzFsKs5eFmdhSkzS5XrbvNu8pgbI21v1DAwY0wfw&#10;luWPjhvtsmjRivPHmCgZhd5C6JALuaYuX+liIAcb9wUUCcnJCrqMEBwMsrOg5gspwaV1lkJ8JTrD&#10;lDZmAdYvA+f4DIUyXgu4eRm8IEpm79ICttp5/BtBmpq5ZHWNvzlw1Z0tePL9pTSlWENzUhTOM50H&#10;8ddzgT//efufAAAA//8DAFBLAwQUAAYACAAAACEA2ELazt0AAAALAQAADwAAAGRycy9kb3ducmV2&#10;LnhtbEyPQWvDMAyF74P9B6PBbq3TlLZLFqeMwi67rSv0qsRuHBrLIXaa9N9Pg8F2e9J7PH0q9rPr&#10;xM0MofWkYLVMQBiqvW6pUXD6el+8gAgRSWPnySi4mwD78vGhwFz7iT7N7RgbwSUUclRgY+xzKUNt&#10;jcOw9L0h9i5+cBh5HBqpB5y43HUyTZKtdNgSX7DYm4M19fU4OgUTXS+7c7o7jKe23mTnO9pKfij1&#10;/DS/vYKIZo5/YfjBZ3QomanyI+kgOgXpJs04qmCxylhwYrtes6h+N7Is5P8fym8AAAD//wMAUEsB&#10;Ai0AFAAGAAgAAAAhALaDOJL+AAAA4QEAABMAAAAAAAAAAAAAAAAAAAAAAFtDb250ZW50X1R5cGVz&#10;XS54bWxQSwECLQAUAAYACAAAACEAOP0h/9YAAACUAQAACwAAAAAAAAAAAAAAAAAvAQAAX3JlbHMv&#10;LnJlbHNQSwECLQAUAAYACAAAACEAcvulP7gBAADBAwAADgAAAAAAAAAAAAAAAAAuAgAAZHJzL2Uy&#10;b0RvYy54bWxQSwECLQAUAAYACAAAACEA2ELazt0AAAALAQAADwAAAAAAAAAAAAAAAAASBAAAZHJz&#10;L2Rvd25yZXYueG1sUEsFBgAAAAAEAAQA8wAAABwFAAAAAA==&#10;" strokecolor="#c0504d [3205]" strokeweight="2pt">
                <v:shadow on="t" color="black" opacity="24903f" origin=",.5" offset="0,.55556mm"/>
              </v:line>
            </w:pict>
          </mc:Fallback>
        </mc:AlternateContent>
      </w:r>
      <w:r w:rsidRPr="00930F7C">
        <w:rPr>
          <w:rFonts w:ascii="Times New Roman" w:hAnsi="Times New Roman" w:cs="Times New Roman"/>
          <w:noProof/>
          <w:sz w:val="24"/>
          <w:szCs w:val="24"/>
        </w:rPr>
        <mc:AlternateContent>
          <mc:Choice Requires="wps">
            <w:drawing>
              <wp:anchor distT="0" distB="0" distL="114300" distR="114300" simplePos="0" relativeHeight="251681792" behindDoc="0" locked="0" layoutInCell="1" allowOverlap="1" wp14:anchorId="33159065" wp14:editId="5D513500">
                <wp:simplePos x="0" y="0"/>
                <wp:positionH relativeFrom="column">
                  <wp:posOffset>1605915</wp:posOffset>
                </wp:positionH>
                <wp:positionV relativeFrom="paragraph">
                  <wp:posOffset>-107315</wp:posOffset>
                </wp:positionV>
                <wp:extent cx="0" cy="485775"/>
                <wp:effectExtent l="57150" t="19050" r="76200" b="85725"/>
                <wp:wrapNone/>
                <wp:docPr id="45" name="45 Conector recto"/>
                <wp:cNvGraphicFramePr/>
                <a:graphic xmlns:a="http://schemas.openxmlformats.org/drawingml/2006/main">
                  <a:graphicData uri="http://schemas.microsoft.com/office/word/2010/wordprocessingShape">
                    <wps:wsp>
                      <wps:cNvCnPr/>
                      <wps:spPr>
                        <a:xfrm>
                          <a:off x="0" y="0"/>
                          <a:ext cx="0" cy="485775"/>
                        </a:xfrm>
                        <a:prstGeom prst="line">
                          <a:avLst/>
                        </a:prstGeom>
                      </wps:spPr>
                      <wps:style>
                        <a:lnRef idx="2">
                          <a:schemeClr val="accent2"/>
                        </a:lnRef>
                        <a:fillRef idx="0">
                          <a:schemeClr val="accent2"/>
                        </a:fillRef>
                        <a:effectRef idx="1">
                          <a:schemeClr val="accent2"/>
                        </a:effectRef>
                        <a:fontRef idx="minor">
                          <a:schemeClr val="tx1"/>
                        </a:fontRef>
                      </wps:style>
                      <wps:bodyPr/>
                    </wps:wsp>
                  </a:graphicData>
                </a:graphic>
              </wp:anchor>
            </w:drawing>
          </mc:Choice>
          <mc:Fallback>
            <w:pict>
              <v:line id="45 Conector recto" o:spid="_x0000_s1026" style="position:absolute;z-index:251681792;visibility:visible;mso-wrap-style:square;mso-wrap-distance-left:9pt;mso-wrap-distance-top:0;mso-wrap-distance-right:9pt;mso-wrap-distance-bottom:0;mso-position-horizontal:absolute;mso-position-horizontal-relative:text;mso-position-vertical:absolute;mso-position-vertical-relative:text" from="126.45pt,-8.45pt" to="126.45pt,2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lrVEtgEAAMADAAAOAAAAZHJzL2Uyb0RvYy54bWysU8tu2zAQvBfoPxC8x5INuwkEyzk4SC9F&#10;a7TNBzDU0iLAF5asJf99l5SiFG2BAEUvpEjuzO7Mrvb3ozXsAhi1dy1fr2rOwEnfaXdu+dP3x5s7&#10;zmISrhPGO2j5FSK/P7x/tx9CAxvfe9MBMiJxsRlCy/uUQlNVUfZgRVz5AI4elUcrEh3xXHUoBmK3&#10;ptrU9Ydq8NgF9BJipNuH6ZEfCr9SINMXpSIkZlpOtaWyYlmf81od9qI5owi9lnMZ4h+qsEI7SrpQ&#10;PYgk2A/Uf1BZLdFHr9JKelt5pbSEooHUrOvf1HzrRYCihcyJYbEp/j9a+flyQqa7lm93nDlhqUfb&#10;HTtSs2TyyDBv2aUhxIaCj+6E8ymGE2bJo0KbdxLDxuLsdXEWxsTkdCnpdnu3u73dZbrqFRcwpo/g&#10;LcsfLTfaZc2iEZdPMU2hLyGEy3VMmctXuhrIwcZ9BUU6KNemoMsEwdEguwjqvZASXNrMqUt0hilt&#10;zAKs3wbO8RkKZboW8Ppt8IIomb1LC9hq5/FvBGlczyWrKf7FgUl3tuDZd9fSk2INjUkxdx7pPIe/&#10;ngv89cc7/AQAAP//AwBQSwMEFAAGAAgAAAAhAK6UgZLcAAAACgEAAA8AAABkcnMvZG93bnJldi54&#10;bWxMj01rg0AQhu+F/IdlAr0lawRNta6hBHrprWkg19GdqMSdFXeN5t93Sw/tbT4e3nmmOCymF3ca&#10;XWdZwW4bgSCure64UXD+et+8gHAeWWNvmRQ8yMGhXD0VmGs78yfdT74RIYRdjgpa74dcSle3ZNBt&#10;7UAcdlc7GvShHRupR5xDuOllHEWpNNhxuNDiQMeW6ttpMgpmvl33l3h/nM5dnWSXB7aV/FDqeb28&#10;vYLwtPg/GH70gzqUwamyE2snegVxEmcBVbDZpaEIxO+kUpBkKciykP9fKL8BAAD//wMAUEsBAi0A&#10;FAAGAAgAAAAhALaDOJL+AAAA4QEAABMAAAAAAAAAAAAAAAAAAAAAAFtDb250ZW50X1R5cGVzXS54&#10;bWxQSwECLQAUAAYACAAAACEAOP0h/9YAAACUAQAACwAAAAAAAAAAAAAAAAAvAQAAX3JlbHMvLnJl&#10;bHNQSwECLQAUAAYACAAAACEAZZa1RLYBAADAAwAADgAAAAAAAAAAAAAAAAAuAgAAZHJzL2Uyb0Rv&#10;Yy54bWxQSwECLQAUAAYACAAAACEArpSBktwAAAAKAQAADwAAAAAAAAAAAAAAAAAQBAAAZHJzL2Rv&#10;d25yZXYueG1sUEsFBgAAAAAEAAQA8wAAABkFAAAAAA==&#10;" strokecolor="#c0504d [3205]" strokeweight="2pt">
                <v:shadow on="t" color="black" opacity="24903f" origin=",.5" offset="0,.55556mm"/>
              </v:line>
            </w:pict>
          </mc:Fallback>
        </mc:AlternateContent>
      </w:r>
      <w:r w:rsidRPr="00930F7C">
        <w:rPr>
          <w:rFonts w:ascii="Times New Roman" w:hAnsi="Times New Roman" w:cs="Times New Roman"/>
          <w:noProof/>
          <w:sz w:val="24"/>
          <w:szCs w:val="24"/>
        </w:rPr>
        <mc:AlternateContent>
          <mc:Choice Requires="wps">
            <w:drawing>
              <wp:anchor distT="0" distB="0" distL="114300" distR="114300" simplePos="0" relativeHeight="251680768" behindDoc="0" locked="0" layoutInCell="1" allowOverlap="1" wp14:anchorId="0F6B37B1" wp14:editId="1F4429FD">
                <wp:simplePos x="0" y="0"/>
                <wp:positionH relativeFrom="column">
                  <wp:posOffset>1605915</wp:posOffset>
                </wp:positionH>
                <wp:positionV relativeFrom="paragraph">
                  <wp:posOffset>384810</wp:posOffset>
                </wp:positionV>
                <wp:extent cx="2419350" cy="0"/>
                <wp:effectExtent l="38100" t="38100" r="57150" b="95250"/>
                <wp:wrapNone/>
                <wp:docPr id="44" name="44 Conector recto"/>
                <wp:cNvGraphicFramePr/>
                <a:graphic xmlns:a="http://schemas.openxmlformats.org/drawingml/2006/main">
                  <a:graphicData uri="http://schemas.microsoft.com/office/word/2010/wordprocessingShape">
                    <wps:wsp>
                      <wps:cNvCnPr/>
                      <wps:spPr>
                        <a:xfrm>
                          <a:off x="0" y="0"/>
                          <a:ext cx="2419350" cy="0"/>
                        </a:xfrm>
                        <a:prstGeom prst="line">
                          <a:avLst/>
                        </a:prstGeom>
                      </wps:spPr>
                      <wps:style>
                        <a:lnRef idx="2">
                          <a:schemeClr val="accent2"/>
                        </a:lnRef>
                        <a:fillRef idx="0">
                          <a:schemeClr val="accent2"/>
                        </a:fillRef>
                        <a:effectRef idx="1">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44 Conector recto" o:spid="_x0000_s1026" style="position:absolute;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6.45pt,30.3pt" to="316.95pt,3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LPStwEAAMEDAAAOAAAAZHJzL2Uyb0RvYy54bWysU02P0zAQvSPxHyzfaZISEERN99AVXBBU&#10;sPwArzNuLPlLY9Ok/56xm2YRIK2EuNixPe/NvDeT3d1sDTsDRu1dz5tNzRk46QftTj3//vDh1TvO&#10;YhJuEMY76PkFIr/bv3yxm0IHWz96MwAyInGxm0LPx5RCV1VRjmBF3PgAjh6VRysSHfFUDSgmYrem&#10;2tb122ryOAT0EmKk2/vrI98XfqVApi9KRUjM9JxqS2XFsj7mtdrvRHdCEUYtlzLEP1RhhXaUdKW6&#10;F0mwH6j/oLJaoo9epY30tvJKaQlFA6lp6t/UfBtFgKKFzIlhtSn+P1r5+XxEpoeety1nTljqUduy&#10;AzVLJo8M85ZdmkLsKPjgjricYjhiljwrtHknMWwuzl5WZ2FOTNLltm3ev35DDZC3t+oJGDCmj+At&#10;yx89N9pl0aIT508xUTIKvYXQIRdyTV2+0sVADjbuKygSkpMVdBkhOBhkZ0HNF1KCS9sshfhKdIYp&#10;bcwKrJ8HLvEZCmW8VnDzPHhFlMzepRVstfP4N4I0N0vJ6hp/c+CqO1vw6IdLaUqxhuakKFxmOg/i&#10;r+cCf/rz9j8BAAD//wMAUEsDBBQABgAIAAAAIQBbpjAF3AAAAAkBAAAPAAAAZHJzL2Rvd25yZXYu&#10;eG1sTI/BTsMwDIbvSLxD5EncWLpO61hpOqFJXLgxJu2aNl5TrXGqJl27t8eIAxz9+9Pvz8V+dp24&#10;4RBaTwpWywQEUu1NS42C09f78wuIEDUZ3XlCBXcMsC8fHwqdGz/RJ96OsRFcQiHXCmyMfS5lqC06&#10;HZa+R+LdxQ9ORx6HRppBT1zuOpkmSSadbokvWN3jwWJ9PY5OwUTXy/acbg/jqa03u/Nd20p+KPW0&#10;mN9eQUSc4x8MP/qsDiU7VX4kE0SnIN2kO0YVZEkGgoFsveag+g1kWcj/H5TfAAAA//8DAFBLAQIt&#10;ABQABgAIAAAAIQC2gziS/gAAAOEBAAATAAAAAAAAAAAAAAAAAAAAAABbQ29udGVudF9UeXBlc10u&#10;eG1sUEsBAi0AFAAGAAgAAAAhADj9If/WAAAAlAEAAAsAAAAAAAAAAAAAAAAALwEAAF9yZWxzLy5y&#10;ZWxzUEsBAi0AFAAGAAgAAAAhAJ/4s9K3AQAAwQMAAA4AAAAAAAAAAAAAAAAALgIAAGRycy9lMm9E&#10;b2MueG1sUEsBAi0AFAAGAAgAAAAhAFumMAXcAAAACQEAAA8AAAAAAAAAAAAAAAAAEQQAAGRycy9k&#10;b3ducmV2LnhtbFBLBQYAAAAABAAEAPMAAAAaBQAAAAA=&#10;" strokecolor="#c0504d [3205]" strokeweight="2pt">
                <v:shadow on="t" color="black" opacity="24903f" origin=",.5" offset="0,.55556mm"/>
              </v:line>
            </w:pict>
          </mc:Fallback>
        </mc:AlternateContent>
      </w:r>
      <m:oMath>
        <m:r>
          <w:rPr>
            <w:rFonts w:ascii="Cambria Math" w:hAnsi="Cambria Math" w:cs="Times New Roman"/>
            <w:sz w:val="24"/>
            <w:szCs w:val="24"/>
          </w:rPr>
          <m:t xml:space="preserve">                                                                      GAF</m:t>
        </m:r>
        <m:r>
          <w:rPr>
            <w:rFonts w:ascii="Cambria Math" w:hAnsi="Cambria Math" w:cs="Times New Roman"/>
            <w:sz w:val="24"/>
            <w:szCs w:val="24"/>
            <w:lang w:val="en-US"/>
          </w:rPr>
          <m:t>=</m:t>
        </m:r>
        <m:f>
          <m:fPr>
            <m:ctrlPr>
              <w:rPr>
                <w:rFonts w:ascii="Cambria Math" w:hAnsi="Cambria Math" w:cs="Times New Roman"/>
                <w:i/>
                <w:sz w:val="24"/>
                <w:szCs w:val="24"/>
              </w:rPr>
            </m:ctrlPr>
          </m:fPr>
          <m:num>
            <m:r>
              <w:rPr>
                <w:rFonts w:ascii="Cambria Math" w:hAnsi="Cambria Math" w:cs="Times New Roman"/>
                <w:sz w:val="24"/>
                <w:szCs w:val="24"/>
              </w:rPr>
              <m:t>∆% UN</m:t>
            </m:r>
          </m:num>
          <m:den>
            <m:r>
              <w:rPr>
                <w:rFonts w:ascii="Cambria Math" w:hAnsi="Cambria Math" w:cs="Times New Roman"/>
                <w:sz w:val="24"/>
                <w:szCs w:val="24"/>
              </w:rPr>
              <m:t>∆%UAII</m:t>
            </m:r>
          </m:den>
        </m:f>
      </m:oMath>
    </w:p>
    <w:p w:rsidR="00620CDA" w:rsidRPr="00930F7C" w:rsidRDefault="00620CDA" w:rsidP="00620CDA">
      <w:pPr>
        <w:shd w:val="clear" w:color="auto" w:fill="FFFFFF"/>
        <w:spacing w:before="96" w:after="120" w:line="360" w:lineRule="auto"/>
        <w:jc w:val="both"/>
        <w:rPr>
          <w:rFonts w:ascii="Times New Roman" w:eastAsia="Times New Roman" w:hAnsi="Times New Roman" w:cs="Times New Roman"/>
          <w:color w:val="000000"/>
          <w:sz w:val="24"/>
          <w:szCs w:val="24"/>
        </w:rPr>
      </w:pPr>
      <w:r w:rsidRPr="00930F7C">
        <w:rPr>
          <w:rFonts w:ascii="Times New Roman" w:hAnsi="Times New Roman" w:cs="Times New Roman"/>
          <w:sz w:val="24"/>
          <w:szCs w:val="24"/>
        </w:rPr>
        <w:t>Mide el nivel en que las utilidades antes de impuestos e intereses deben duplicarse  para obtener el efecto total sobre las utilidades netas</w:t>
      </w:r>
      <w:r w:rsidRPr="00930F7C">
        <w:rPr>
          <w:rStyle w:val="a"/>
          <w:rFonts w:ascii="Times New Roman" w:hAnsi="Times New Roman" w:cs="Times New Roman"/>
          <w:color w:val="000000"/>
          <w:spacing w:val="-15"/>
          <w:sz w:val="24"/>
          <w:szCs w:val="24"/>
          <w:bdr w:val="none" w:sz="0" w:space="0" w:color="auto" w:frame="1"/>
          <w:shd w:val="clear" w:color="auto" w:fill="FFFFFF"/>
        </w:rPr>
        <w:t>.</w:t>
      </w:r>
    </w:p>
    <w:p w:rsidR="00620CDA" w:rsidRDefault="00620CDA" w:rsidP="00620CDA">
      <w:pPr>
        <w:spacing w:line="360" w:lineRule="auto"/>
        <w:jc w:val="both"/>
        <w:rPr>
          <w:rFonts w:ascii="Times New Roman" w:hAnsi="Times New Roman" w:cs="Times New Roman"/>
          <w:color w:val="000000"/>
          <w:sz w:val="24"/>
          <w:szCs w:val="24"/>
          <w:shd w:val="clear" w:color="auto" w:fill="FFFFFF"/>
        </w:rPr>
      </w:pPr>
      <w:r w:rsidRPr="00930F7C">
        <w:rPr>
          <w:rFonts w:ascii="Times New Roman" w:hAnsi="Times New Roman" w:cs="Times New Roman"/>
          <w:color w:val="000000"/>
          <w:sz w:val="24"/>
          <w:szCs w:val="24"/>
          <w:shd w:val="clear" w:color="auto" w:fill="FFFFFF"/>
        </w:rPr>
        <w:t>El apalancamiento financiero se deriva de utilizar endeudamiento para financiar una inversión. Esta deuda genera un coste financiero (intereses</w:t>
      </w:r>
      <w:r>
        <w:rPr>
          <w:rFonts w:ascii="Times New Roman" w:hAnsi="Times New Roman" w:cs="Times New Roman"/>
          <w:color w:val="000000"/>
          <w:sz w:val="24"/>
          <w:szCs w:val="24"/>
          <w:shd w:val="clear" w:color="auto" w:fill="FFFFFF"/>
        </w:rPr>
        <w:t>.</w:t>
      </w:r>
    </w:p>
    <w:p w:rsidR="00620CDA" w:rsidRPr="00C51400" w:rsidRDefault="00620CDA" w:rsidP="00620CDA">
      <w:pPr>
        <w:spacing w:line="360" w:lineRule="auto"/>
        <w:jc w:val="both"/>
        <w:rPr>
          <w:rFonts w:ascii="Times New Roman" w:hAnsi="Times New Roman" w:cs="Times New Roman"/>
          <w:b/>
          <w:sz w:val="24"/>
          <w:szCs w:val="24"/>
        </w:rPr>
      </w:pPr>
      <w:r w:rsidRPr="00C51400">
        <w:rPr>
          <w:rFonts w:ascii="Times New Roman" w:hAnsi="Times New Roman" w:cs="Times New Roman"/>
          <w:b/>
          <w:sz w:val="24"/>
          <w:szCs w:val="24"/>
        </w:rPr>
        <w:t>Apalancamiento GAC</w:t>
      </w:r>
    </w:p>
    <w:p w:rsidR="00620CDA" w:rsidRPr="00930F7C" w:rsidRDefault="00620CDA" w:rsidP="00620CDA">
      <w:pPr>
        <w:spacing w:line="360" w:lineRule="auto"/>
        <w:jc w:val="both"/>
        <w:rPr>
          <w:rFonts w:ascii="Times New Roman" w:hAnsi="Times New Roman" w:cs="Times New Roman"/>
          <w:color w:val="333333"/>
          <w:sz w:val="24"/>
          <w:szCs w:val="24"/>
          <w:shd w:val="clear" w:color="auto" w:fill="FFFFFF"/>
        </w:rPr>
      </w:pPr>
      <w:r w:rsidRPr="00930F7C">
        <w:rPr>
          <w:rFonts w:ascii="Times New Roman" w:hAnsi="Times New Roman" w:cs="Times New Roman"/>
          <w:b/>
          <w:noProof/>
          <w:sz w:val="24"/>
          <w:szCs w:val="24"/>
        </w:rPr>
        <mc:AlternateContent>
          <mc:Choice Requires="wps">
            <w:drawing>
              <wp:anchor distT="0" distB="0" distL="114300" distR="114300" simplePos="0" relativeHeight="251683840" behindDoc="0" locked="0" layoutInCell="1" allowOverlap="1" wp14:anchorId="150B9A97" wp14:editId="793657DC">
                <wp:simplePos x="0" y="0"/>
                <wp:positionH relativeFrom="column">
                  <wp:posOffset>2082165</wp:posOffset>
                </wp:positionH>
                <wp:positionV relativeFrom="paragraph">
                  <wp:posOffset>1159510</wp:posOffset>
                </wp:positionV>
                <wp:extent cx="1438275" cy="0"/>
                <wp:effectExtent l="0" t="0" r="9525" b="19050"/>
                <wp:wrapNone/>
                <wp:docPr id="51" name="51 Conector recto"/>
                <wp:cNvGraphicFramePr/>
                <a:graphic xmlns:a="http://schemas.openxmlformats.org/drawingml/2006/main">
                  <a:graphicData uri="http://schemas.microsoft.com/office/word/2010/wordprocessingShape">
                    <wps:wsp>
                      <wps:cNvCnPr/>
                      <wps:spPr>
                        <a:xfrm>
                          <a:off x="0" y="0"/>
                          <a:ext cx="143827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51 Conector recto" o:spid="_x0000_s1026" style="position:absolute;z-index:2516838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63.95pt,91.3pt" to="277.2pt,91.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evwntgEAAMEDAAAOAAAAZHJzL2Uyb0RvYy54bWysU01v2zAMvRfYfxB0X2xnS1sYcXpIsV2G&#10;NWi3H6DKVCxAX6DU2Pn3o5TEHboBw4ZdJFHiI/keqfXdZA07AEbtXcebRc0ZOOl77fYd//7t0/tb&#10;zmISrhfGO+j4ESK/27y7Wo+hhaUfvOkBGQVxsR1Dx4eUQltVUQ5gRVz4AI4elUcrEpm4r3oUI0W3&#10;plrW9XU1euwDegkx0u396ZFvSnylQKYHpSIkZjpOtaWyYlmf81pt1qLdowiDlucyxD9UYYV2lHQO&#10;dS+SYC+ofwlltUQfvUoL6W3lldISCgdi09Rv2DwNIkDhQuLEMMsU/19Y+fWwQ6b7jq8azpyw1KNV&#10;w7bULJk8MsxbVmkMsSXnrdvh2Yphh5nypNDmnciwqSh7nJWFKTFJl83HD7fLmxVn8vJWvQIDxvQZ&#10;vGX50HGjXSYtWnH4EhMlI9eLCxm5kFPqckpHA9nZuEdQRCQnK+gyQrA1yA6Cmi+kBJeaTIXiFe8M&#10;U9qYGVj/GXj2z1Ao4/U34BlRMnuXZrDVzuPvsqfpUrI6+V8UOPHOEjz7/liaUqShOSkMzzOdB/Fn&#10;u8Bff97mBwAAAP//AwBQSwMEFAAGAAgAAAAhAIjIIjHgAAAACwEAAA8AAABkcnMvZG93bnJldi54&#10;bWxMj9FKw0AQRd8F/2EZwRexG2NSY8ymqFD6oCI2fsA2OybB7GzIbtrUr3cEQR9n7uHOmWI1217s&#10;cfSdIwVXiwgEUu1MR42C92p9mYHwQZPRvSNUcEQPq/L0pNC5cQd6w/02NIJLyOdaQRvCkEvp6xat&#10;9gs3IHH24UarA49jI82oD1xuexlH0VJa3RFfaPWAjy3Wn9vJKtisH/ApPU5NYtJNdbGvnl++XjOl&#10;zs/m+zsQAefwB8OPPqtDyU47N5HxoldwHd/cMspBFi9BMJGmSQJi97uRZSH//1B+AwAA//8DAFBL&#10;AQItABQABgAIAAAAIQC2gziS/gAAAOEBAAATAAAAAAAAAAAAAAAAAAAAAABbQ29udGVudF9UeXBl&#10;c10ueG1sUEsBAi0AFAAGAAgAAAAhADj9If/WAAAAlAEAAAsAAAAAAAAAAAAAAAAALwEAAF9yZWxz&#10;Ly5yZWxzUEsBAi0AFAAGAAgAAAAhABt6/Ce2AQAAwQMAAA4AAAAAAAAAAAAAAAAALgIAAGRycy9l&#10;Mm9Eb2MueG1sUEsBAi0AFAAGAAgAAAAhAIjIIjHgAAAACwEAAA8AAAAAAAAAAAAAAAAAEAQAAGRy&#10;cy9kb3ducmV2LnhtbFBLBQYAAAAABAAEAPMAAAAdBQAAAAA=&#10;" strokecolor="#4579b8 [3044]"/>
            </w:pict>
          </mc:Fallback>
        </mc:AlternateContent>
      </w:r>
      <w:r w:rsidRPr="00930F7C">
        <w:rPr>
          <w:rFonts w:ascii="Times New Roman" w:hAnsi="Times New Roman" w:cs="Times New Roman"/>
          <w:b/>
          <w:sz w:val="24"/>
          <w:szCs w:val="24"/>
        </w:rPr>
        <w:t>“</w:t>
      </w:r>
      <w:r w:rsidRPr="00930F7C">
        <w:rPr>
          <w:rFonts w:ascii="Times New Roman" w:hAnsi="Times New Roman" w:cs="Times New Roman"/>
          <w:color w:val="333333"/>
          <w:sz w:val="24"/>
          <w:szCs w:val="24"/>
          <w:shd w:val="clear" w:color="auto" w:fill="FFFFFF"/>
        </w:rPr>
        <w:t>Apalancamiento combinado es la variación relativa en la utilidad neta causada por un cambio relativo del nivel de operaciones se interpreta como “el número de veces que cambia relativamente la utilidad neta propiciado por un cambio relativo en el nivel de operaciones”.</w:t>
      </w:r>
      <w:r w:rsidRPr="00930F7C">
        <w:rPr>
          <w:rFonts w:ascii="Times New Roman" w:eastAsia="Times New Roman" w:hAnsi="Times New Roman" w:cs="Times New Roman"/>
          <w:sz w:val="24"/>
          <w:szCs w:val="24"/>
        </w:rPr>
        <w:t xml:space="preserve"> </w:t>
      </w:r>
      <w:sdt>
        <w:sdtPr>
          <w:rPr>
            <w:rFonts w:ascii="Times New Roman" w:eastAsia="Times New Roman" w:hAnsi="Times New Roman" w:cs="Times New Roman"/>
            <w:sz w:val="24"/>
            <w:szCs w:val="24"/>
          </w:rPr>
          <w:id w:val="1353840831"/>
          <w:citation/>
        </w:sdtPr>
        <w:sdtContent>
          <w:r w:rsidRPr="00930F7C">
            <w:rPr>
              <w:rFonts w:ascii="Times New Roman" w:eastAsia="Times New Roman" w:hAnsi="Times New Roman" w:cs="Times New Roman"/>
              <w:sz w:val="24"/>
              <w:szCs w:val="24"/>
            </w:rPr>
            <w:fldChar w:fldCharType="begin"/>
          </w:r>
          <w:r w:rsidRPr="00930F7C">
            <w:rPr>
              <w:rFonts w:ascii="Times New Roman" w:eastAsia="Times New Roman" w:hAnsi="Times New Roman" w:cs="Times New Roman"/>
              <w:sz w:val="24"/>
              <w:szCs w:val="24"/>
            </w:rPr>
            <w:instrText xml:space="preserve"> CITATION Sco091 \l 12298 </w:instrText>
          </w:r>
          <w:r w:rsidRPr="00930F7C">
            <w:rPr>
              <w:rFonts w:ascii="Times New Roman" w:eastAsia="Times New Roman" w:hAnsi="Times New Roman" w:cs="Times New Roman"/>
              <w:sz w:val="24"/>
              <w:szCs w:val="24"/>
            </w:rPr>
            <w:fldChar w:fldCharType="separate"/>
          </w:r>
          <w:r w:rsidRPr="00930F7C">
            <w:rPr>
              <w:rFonts w:ascii="Times New Roman" w:eastAsia="Times New Roman" w:hAnsi="Times New Roman" w:cs="Times New Roman"/>
              <w:noProof/>
              <w:sz w:val="24"/>
              <w:szCs w:val="24"/>
            </w:rPr>
            <w:t xml:space="preserve"> (Scott Besney, 2009)</w:t>
          </w:r>
          <w:r w:rsidRPr="00930F7C">
            <w:rPr>
              <w:rFonts w:ascii="Times New Roman" w:eastAsia="Times New Roman" w:hAnsi="Times New Roman" w:cs="Times New Roman"/>
              <w:sz w:val="24"/>
              <w:szCs w:val="24"/>
            </w:rPr>
            <w:fldChar w:fldCharType="end"/>
          </w:r>
        </w:sdtContent>
      </w:sdt>
    </w:p>
    <w:p w:rsidR="00620CDA" w:rsidRPr="00930F7C" w:rsidRDefault="00620CDA" w:rsidP="00620CDA">
      <w:pPr>
        <w:tabs>
          <w:tab w:val="center" w:pos="4419"/>
          <w:tab w:val="left" w:pos="6000"/>
        </w:tabs>
        <w:spacing w:line="360" w:lineRule="auto"/>
        <w:jc w:val="both"/>
        <w:rPr>
          <w:rFonts w:ascii="Times New Roman" w:hAnsi="Times New Roman" w:cs="Times New Roman"/>
          <w:b/>
          <w:sz w:val="24"/>
          <w:szCs w:val="24"/>
        </w:rPr>
      </w:pPr>
      <w:r w:rsidRPr="00930F7C">
        <w:rPr>
          <w:rFonts w:ascii="Times New Roman" w:hAnsi="Times New Roman" w:cs="Times New Roman"/>
          <w:b/>
          <w:noProof/>
          <w:sz w:val="24"/>
          <w:szCs w:val="24"/>
        </w:rPr>
        <mc:AlternateContent>
          <mc:Choice Requires="wps">
            <w:drawing>
              <wp:anchor distT="0" distB="0" distL="114300" distR="114300" simplePos="0" relativeHeight="251684864" behindDoc="0" locked="0" layoutInCell="1" allowOverlap="1" wp14:anchorId="34D59E4A" wp14:editId="02265108">
                <wp:simplePos x="0" y="0"/>
                <wp:positionH relativeFrom="column">
                  <wp:posOffset>2082165</wp:posOffset>
                </wp:positionH>
                <wp:positionV relativeFrom="paragraph">
                  <wp:posOffset>276225</wp:posOffset>
                </wp:positionV>
                <wp:extent cx="1438275" cy="0"/>
                <wp:effectExtent l="0" t="0" r="9525" b="19050"/>
                <wp:wrapNone/>
                <wp:docPr id="52" name="52 Conector recto"/>
                <wp:cNvGraphicFramePr/>
                <a:graphic xmlns:a="http://schemas.openxmlformats.org/drawingml/2006/main">
                  <a:graphicData uri="http://schemas.microsoft.com/office/word/2010/wordprocessingShape">
                    <wps:wsp>
                      <wps:cNvCnPr/>
                      <wps:spPr>
                        <a:xfrm>
                          <a:off x="0" y="0"/>
                          <a:ext cx="1438275"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id="52 Conector recto" o:spid="_x0000_s1026" style="position:absolute;z-index:2516848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163.95pt,21.75pt" to="277.2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FA/KtgEAAMEDAAAOAAAAZHJzL2Uyb0RvYy54bWysU01v2zAMvRfYfxB0X+x4S1sYcXpIsV2G&#10;NWi3H6DKVCxAX6DU2Pn3o5TEHboBw4ZdJFHiI/keqfXdZA07AEbtXceXi5ozcNL32u07/v3bp/e3&#10;nMUkXC+Md9DxI0R+t3l3tR5DC40fvOkBGQVxsR1Dx4eUQltVUQ5gRVz4AI4elUcrEpm4r3oUI0W3&#10;pmrq+roaPfYBvYQY6fb+9Mg3Jb5SINODUhESMx2n2lJZsazPea02a9HuUYRBy3MZ4h+qsEI7SjqH&#10;uhdJsBfUv4SyWqKPXqWF9LbySmkJhQOxWdZv2DwNIkDhQuLEMMsU/19Y+fWwQ6b7jq8azpyw1KNV&#10;w7bULJk8MsxbVmkMsSXnrdvh2Yphh5nypNDmnciwqSh7nJWFKTFJl8uPH26bmxVn8vJWvQIDxvQZ&#10;vGX50HGjXSYtWnH4EhMlI9eLCxm5kFPqckpHA9nZuEdQRCQnK+gyQrA1yA6Cmi+kBJeWmQrFK94Z&#10;prQxM7D+M/Dsn6FQxutvwDOiZPYuzWCrncffZU/TpWR18r8ocOKdJXj2/bE0pUhDc1IYnmc6D+LP&#10;doG//rzNDwAAAP//AwBQSwMEFAAGAAgAAAAhANDMRWnhAAAACQEAAA8AAABkcnMvZG93bnJldi54&#10;bWxMj0FOwzAQRfdI3MGaSmxQ69DGUNI4FSBVXdAKteEAbjwkEfE4ip005fQYsYDlzDz9eT9dj6Zh&#10;A3autiThbhYBQyqsrqmU8J5vpktgzivSqrGEEi7oYJ1dX6Uq0fZMBxyOvmQhhFyiJFTetwnnrqjQ&#10;KDezLVK4fdjOKB/GruS6U+cQbho+j6J7blRN4UOlWnypsPg89kbCdvOMr+LSl7EW2/x2yHf7r7el&#10;lDeT8WkFzOPo/2D40Q/qkAWnk+1JO9ZIWMwfHgMqIV4IYAEQIo6BnX4XPEv5/wbZNwAAAP//AwBQ&#10;SwECLQAUAAYACAAAACEAtoM4kv4AAADhAQAAEwAAAAAAAAAAAAAAAAAAAAAAW0NvbnRlbnRfVHlw&#10;ZXNdLnhtbFBLAQItABQABgAIAAAAIQA4/SH/1gAAAJQBAAALAAAAAAAAAAAAAAAAAC8BAABfcmVs&#10;cy8ucmVsc1BLAQItABQABgAIAAAAIQD8FA/KtgEAAMEDAAAOAAAAAAAAAAAAAAAAAC4CAABkcnMv&#10;ZTJvRG9jLnhtbFBLAQItABQABgAIAAAAIQDQzEVp4QAAAAkBAAAPAAAAAAAAAAAAAAAAABAEAABk&#10;cnMvZG93bnJldi54bWxQSwUGAAAAAAQABADzAAAAHgUAAAAA&#10;" strokecolor="#4579b8 [3044]"/>
            </w:pict>
          </mc:Fallback>
        </mc:AlternateContent>
      </w:r>
      <w:r w:rsidRPr="00930F7C">
        <w:rPr>
          <w:rFonts w:ascii="Times New Roman" w:hAnsi="Times New Roman" w:cs="Times New Roman"/>
          <w:b/>
          <w:noProof/>
          <w:sz w:val="24"/>
          <w:szCs w:val="24"/>
        </w:rPr>
        <mc:AlternateContent>
          <mc:Choice Requires="wps">
            <w:drawing>
              <wp:anchor distT="0" distB="0" distL="114300" distR="114300" simplePos="0" relativeHeight="251686912" behindDoc="0" locked="0" layoutInCell="1" allowOverlap="1" wp14:anchorId="12FF52B6" wp14:editId="6814C970">
                <wp:simplePos x="0" y="0"/>
                <wp:positionH relativeFrom="column">
                  <wp:posOffset>3520440</wp:posOffset>
                </wp:positionH>
                <wp:positionV relativeFrom="paragraph">
                  <wp:posOffset>-9525</wp:posOffset>
                </wp:positionV>
                <wp:extent cx="0" cy="285750"/>
                <wp:effectExtent l="0" t="0" r="19050" b="19050"/>
                <wp:wrapNone/>
                <wp:docPr id="54" name="54 Conector recto"/>
                <wp:cNvGraphicFramePr/>
                <a:graphic xmlns:a="http://schemas.openxmlformats.org/drawingml/2006/main">
                  <a:graphicData uri="http://schemas.microsoft.com/office/word/2010/wordprocessingShape">
                    <wps:wsp>
                      <wps:cNvCnPr/>
                      <wps:spPr>
                        <a:xfrm>
                          <a:off x="0" y="0"/>
                          <a:ext cx="0" cy="28575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54 Conector recto" o:spid="_x0000_s1026" style="position:absolute;z-index:251686912;visibility:visible;mso-wrap-style:square;mso-wrap-distance-left:9pt;mso-wrap-distance-top:0;mso-wrap-distance-right:9pt;mso-wrap-distance-bottom:0;mso-position-horizontal:absolute;mso-position-horizontal-relative:text;mso-position-vertical:absolute;mso-position-vertical-relative:text" from="277.2pt,-.75pt" to="277.2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7gUtQEAAMADAAAOAAAAZHJzL2Uyb0RvYy54bWysU01v2zAMvQ/YfxB0X+wETVsYcXpIsV2K&#10;Nmi3H6DKVCxAX6C02Pn3peTEHbYBw4ZdJFHiI/keqc3daA07AkbtXcuXi5ozcNJ32h1a/u3r50+3&#10;nMUkXCeMd9DyE0R+t/34YTOEBla+96YDZBTExWYILe9TCk1VRdmDFXHhAzh6VB6tSGTioepQDBTd&#10;mmpV19fV4LEL6CXESLf30yPflvhKgUxPSkVIzLScaktlxbK+5rXabkRzQBF6Lc9liH+owgrtKOkc&#10;6l4kwb6j/iWU1RJ99CotpLeVV0pLKByIzbL+ic1LLwIULiRODLNM8f+FlY/HPTLdtXx9xZkTlnq0&#10;vmI7apZMHhnmLas0hNiQ887t8WzFsMdMeVRo805k2FiUPc3KwpiYnC4l3a5u1zfrInr1jgsY0xfw&#10;luVDy412mbNoxPEhJspFrhcXMnIdU+ZySicD2dm4Z1DEg3ItC7pMEOwMsqOg3gspwaVlZkLxineG&#10;KW3MDKz/DDz7ZyiU6fob8Iwomb1LM9hq5/F32dN4KVlN/hcFJt5ZglffnUpPijQ0JoXheaTzHP5o&#10;F/j7x9u+AQAA//8DAFBLAwQUAAYACAAAACEAP4uWA98AAAAJAQAADwAAAGRycy9kb3ducmV2Lnht&#10;bEyPwU7DMAyG70i8Q2QkLmhLBw2aSt0JkKYdACFWHiBrTFvROFWTdh1PTxAHONr+9Pv7881sOzHR&#10;4FvHCKtlAoK4cqblGuG93C7WIHzQbHTnmBBO5GFTnJ/lOjPuyG807UMtYgj7TCM0IfSZlL5qyGq/&#10;dD1xvH24weoQx6GWZtDHGG47eZ0kt9LqluOHRvf02FD1uR8twm77QE/qNNapUbvyaiqfX75e14iX&#10;F/P9HYhAc/iD4Uc/qkMRnQ5uZONFh6BUmkYUYbFSICLwuzggpDcKZJHL/w2KbwAAAP//AwBQSwEC&#10;LQAUAAYACAAAACEAtoM4kv4AAADhAQAAEwAAAAAAAAAAAAAAAAAAAAAAW0NvbnRlbnRfVHlwZXNd&#10;LnhtbFBLAQItABQABgAIAAAAIQA4/SH/1gAAAJQBAAALAAAAAAAAAAAAAAAAAC8BAABfcmVscy8u&#10;cmVsc1BLAQItABQABgAIAAAAIQD+S7gUtQEAAMADAAAOAAAAAAAAAAAAAAAAAC4CAABkcnMvZTJv&#10;RG9jLnhtbFBLAQItABQABgAIAAAAIQA/i5YD3wAAAAkBAAAPAAAAAAAAAAAAAAAAAA8EAABkcnMv&#10;ZG93bnJldi54bWxQSwUGAAAAAAQABADzAAAAGwUAAAAA&#10;" strokecolor="#4579b8 [3044]"/>
            </w:pict>
          </mc:Fallback>
        </mc:AlternateContent>
      </w:r>
      <w:r w:rsidRPr="00930F7C">
        <w:rPr>
          <w:rFonts w:ascii="Times New Roman" w:hAnsi="Times New Roman" w:cs="Times New Roman"/>
          <w:b/>
          <w:noProof/>
          <w:sz w:val="24"/>
          <w:szCs w:val="24"/>
        </w:rPr>
        <mc:AlternateContent>
          <mc:Choice Requires="wps">
            <w:drawing>
              <wp:anchor distT="0" distB="0" distL="114300" distR="114300" simplePos="0" relativeHeight="251685888" behindDoc="0" locked="0" layoutInCell="1" allowOverlap="1" wp14:anchorId="0080BCCF" wp14:editId="65D812FC">
                <wp:simplePos x="0" y="0"/>
                <wp:positionH relativeFrom="column">
                  <wp:posOffset>2082165</wp:posOffset>
                </wp:positionH>
                <wp:positionV relativeFrom="paragraph">
                  <wp:posOffset>-9525</wp:posOffset>
                </wp:positionV>
                <wp:extent cx="0" cy="285750"/>
                <wp:effectExtent l="0" t="0" r="19050" b="19050"/>
                <wp:wrapNone/>
                <wp:docPr id="53" name="53 Conector recto"/>
                <wp:cNvGraphicFramePr/>
                <a:graphic xmlns:a="http://schemas.openxmlformats.org/drawingml/2006/main">
                  <a:graphicData uri="http://schemas.microsoft.com/office/word/2010/wordprocessingShape">
                    <wps:wsp>
                      <wps:cNvCnPr/>
                      <wps:spPr>
                        <a:xfrm>
                          <a:off x="0" y="0"/>
                          <a:ext cx="0" cy="28575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id="53 Conector recto" o:spid="_x0000_s1026" style="position:absolute;z-index:251685888;visibility:visible;mso-wrap-style:square;mso-wrap-distance-left:9pt;mso-wrap-distance-top:0;mso-wrap-distance-right:9pt;mso-wrap-distance-bottom:0;mso-position-horizontal:absolute;mso-position-horizontal-relative:text;mso-position-vertical:absolute;mso-position-vertical-relative:text" from="163.95pt,-.75pt" to="163.95pt,2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ji6tQEAAMADAAAOAAAAZHJzL2Uyb0RvYy54bWysU01v2zAMvQ/YfxB0X+ykSFsYcXpIsV2K&#10;Nmi3H6DKVCxAX6C02Pn3peTEHbYBw4ZdJFHiI/keqc3daA07AkbtXcuXi5ozcNJ32h1a/u3r50+3&#10;nMUkXCeMd9DyE0R+t/34YTOEBla+96YDZBTExWYILe9TCk1VRdmDFXHhAzh6VB6tSGTioepQDBTd&#10;mmpV19fV4LEL6CXESLf30yPflvhKgUxPSkVIzLScaktlxbK+5rXabkRzQBF6Lc9liH+owgrtKOkc&#10;6l4kwb6j/iWU1RJ99CotpLeVV0pLKByIzbL+ic1LLwIULiRODLNM8f+FlY/HPTLdtXx9xZkTlnq0&#10;vmI7apZMHhnmLas0hNiQ887t8WzFsMdMeVRo805k2FiUPc3KwpiYnC4l3a5u1zfrInr1jgsY0xfw&#10;luVDy412mbNoxPEhJspFrhcXMnIdU+ZySicD2dm4Z1DEg3ItC7pMEOwMsqOg3gspwaVlZkLxineG&#10;KW3MDKz/DDz7ZyiU6fob8Iwomb1LM9hq5/F32dN4KVlN/hcFJt5ZglffnUpPijQ0JoXheaTzHP5o&#10;F/j7x9u+AQAA//8DAFBLAwQUAAYACAAAACEAkvI6iOAAAAAJAQAADwAAAGRycy9kb3ducmV2Lnht&#10;bEyPy07DMBBF90j8gzVIbFDr9BFaQiYVIFVdAEJt+AA3HpKIeBzFTpry9RixgOXMHN05N92MphED&#10;da62jDCbRiCIC6trLhHe8+1kDcJ5xVo1lgnhTA422eVFqhJtT7yn4eBLEULYJQqh8r5NpHRFRUa5&#10;qW2Jw+3Ddkb5MHal1J06hXDTyHkU3Uqjag4fKtXSU0XF56E3CLvtIz3H575c6niX3wz5y+vX2xrx&#10;+mp8uAfhafR/MPzoB3XIgtPR9qydaBAW89VdQBEmsxhEAH4XR4TlIgaZpfJ/g+wbAAD//wMAUEsB&#10;Ai0AFAAGAAgAAAAhALaDOJL+AAAA4QEAABMAAAAAAAAAAAAAAAAAAAAAAFtDb250ZW50X1R5cGVz&#10;XS54bWxQSwECLQAUAAYACAAAACEAOP0h/9YAAACUAQAACwAAAAAAAAAAAAAAAAAvAQAAX3JlbHMv&#10;LnJlbHNQSwECLQAUAAYACAAAACEAfoY4urUBAADAAwAADgAAAAAAAAAAAAAAAAAuAgAAZHJzL2Uy&#10;b0RvYy54bWxQSwECLQAUAAYACAAAACEAkvI6iOAAAAAJAQAADwAAAAAAAAAAAAAAAAAPBAAAZHJz&#10;L2Rvd25yZXYueG1sUEsFBgAAAAAEAAQA8wAAABwFAAAAAA==&#10;" strokecolor="#4579b8 [3044]"/>
            </w:pict>
          </mc:Fallback>
        </mc:AlternateContent>
      </w:r>
      <w:r>
        <w:rPr>
          <w:rFonts w:ascii="Times New Roman" w:hAnsi="Times New Roman" w:cs="Times New Roman"/>
          <w:b/>
          <w:sz w:val="24"/>
          <w:szCs w:val="24"/>
        </w:rPr>
        <w:t xml:space="preserve">                                                   </w:t>
      </w:r>
      <w:r w:rsidRPr="00930F7C">
        <w:rPr>
          <w:rFonts w:ascii="Times New Roman" w:hAnsi="Times New Roman" w:cs="Times New Roman"/>
          <w:b/>
          <w:sz w:val="24"/>
          <w:szCs w:val="24"/>
        </w:rPr>
        <w:t>GAC= GAO * GAF</w:t>
      </w:r>
    </w:p>
    <w:p w:rsidR="00620CDA" w:rsidRPr="00930F7C" w:rsidRDefault="00620CDA" w:rsidP="00620CDA">
      <w:pPr>
        <w:tabs>
          <w:tab w:val="center" w:pos="4419"/>
          <w:tab w:val="left" w:pos="6000"/>
        </w:tabs>
        <w:spacing w:line="360" w:lineRule="auto"/>
        <w:jc w:val="both"/>
        <w:rPr>
          <w:rFonts w:ascii="Times New Roman" w:hAnsi="Times New Roman" w:cs="Times New Roman"/>
          <w:sz w:val="24"/>
          <w:szCs w:val="24"/>
        </w:rPr>
      </w:pPr>
      <w:r w:rsidRPr="00930F7C">
        <w:rPr>
          <w:rFonts w:ascii="Times New Roman" w:hAnsi="Times New Roman" w:cs="Times New Roman"/>
          <w:sz w:val="24"/>
          <w:szCs w:val="24"/>
        </w:rPr>
        <w:t>Como su nombre lo indica es la combinación de las dos elasticidades anteriores para determinar un posible cambio relativo entre las operaciones.</w:t>
      </w:r>
    </w:p>
    <w:p w:rsidR="00620CDA" w:rsidRPr="00930F7C" w:rsidRDefault="00620CDA" w:rsidP="00620CDA">
      <w:pPr>
        <w:tabs>
          <w:tab w:val="center" w:pos="4419"/>
          <w:tab w:val="left" w:pos="6000"/>
        </w:tabs>
        <w:spacing w:line="360" w:lineRule="auto"/>
        <w:jc w:val="both"/>
        <w:rPr>
          <w:rFonts w:ascii="Times New Roman" w:hAnsi="Times New Roman" w:cs="Times New Roman"/>
          <w:b/>
          <w:sz w:val="24"/>
          <w:szCs w:val="24"/>
        </w:rPr>
      </w:pPr>
      <w:r>
        <w:rPr>
          <w:rFonts w:ascii="Times New Roman" w:hAnsi="Times New Roman" w:cs="Times New Roman"/>
          <w:b/>
          <w:sz w:val="24"/>
          <w:szCs w:val="24"/>
        </w:rPr>
        <w:lastRenderedPageBreak/>
        <w:t>1.1.1</w:t>
      </w:r>
      <w:r w:rsidRPr="00930F7C">
        <w:rPr>
          <w:rFonts w:ascii="Times New Roman" w:hAnsi="Times New Roman" w:cs="Times New Roman"/>
          <w:b/>
          <w:sz w:val="24"/>
          <w:szCs w:val="24"/>
        </w:rPr>
        <w:t>.</w:t>
      </w:r>
      <w:r>
        <w:rPr>
          <w:rFonts w:ascii="Times New Roman" w:hAnsi="Times New Roman" w:cs="Times New Roman"/>
          <w:b/>
          <w:sz w:val="24"/>
          <w:szCs w:val="24"/>
        </w:rPr>
        <w:t>06.</w:t>
      </w:r>
      <w:r w:rsidRPr="00930F7C">
        <w:rPr>
          <w:rFonts w:ascii="Times New Roman" w:hAnsi="Times New Roman" w:cs="Times New Roman"/>
          <w:b/>
          <w:sz w:val="24"/>
          <w:szCs w:val="24"/>
        </w:rPr>
        <w:t xml:space="preserve"> DUPONT</w:t>
      </w:r>
    </w:p>
    <w:p w:rsidR="00620CDA" w:rsidRPr="002A5F21" w:rsidRDefault="00620CDA" w:rsidP="00620CDA">
      <w:pPr>
        <w:spacing w:after="0" w:line="360" w:lineRule="auto"/>
        <w:jc w:val="both"/>
        <w:rPr>
          <w:rFonts w:ascii="Times New Roman" w:eastAsia="Times New Roman" w:hAnsi="Times New Roman" w:cs="Times New Roman"/>
          <w:sz w:val="24"/>
          <w:szCs w:val="24"/>
        </w:rPr>
      </w:pPr>
      <w:r w:rsidRPr="00930F7C">
        <w:rPr>
          <w:rFonts w:ascii="Times New Roman" w:eastAsia="Times New Roman" w:hAnsi="Times New Roman" w:cs="Times New Roman"/>
          <w:sz w:val="24"/>
          <w:szCs w:val="24"/>
        </w:rPr>
        <w:t xml:space="preserve"> “El sistema DUPONT es una de las </w:t>
      </w:r>
      <w:hyperlink r:id="rId52" w:history="1">
        <w:r w:rsidRPr="00930F7C">
          <w:rPr>
            <w:rFonts w:ascii="Times New Roman" w:eastAsia="Times New Roman" w:hAnsi="Times New Roman" w:cs="Times New Roman"/>
            <w:sz w:val="24"/>
            <w:szCs w:val="24"/>
          </w:rPr>
          <w:t>razones financieras</w:t>
        </w:r>
      </w:hyperlink>
      <w:r w:rsidRPr="00930F7C">
        <w:rPr>
          <w:rFonts w:ascii="Times New Roman" w:eastAsia="Times New Roman" w:hAnsi="Times New Roman" w:cs="Times New Roman"/>
          <w:sz w:val="24"/>
          <w:szCs w:val="24"/>
        </w:rPr>
        <w:t> de </w:t>
      </w:r>
      <w:hyperlink r:id="rId53" w:history="1">
        <w:r w:rsidRPr="00930F7C">
          <w:rPr>
            <w:rFonts w:ascii="Times New Roman" w:eastAsia="Times New Roman" w:hAnsi="Times New Roman" w:cs="Times New Roman"/>
            <w:sz w:val="24"/>
            <w:szCs w:val="24"/>
          </w:rPr>
          <w:t>rentabilidad</w:t>
        </w:r>
      </w:hyperlink>
      <w:r w:rsidRPr="00930F7C">
        <w:rPr>
          <w:rFonts w:ascii="Times New Roman" w:eastAsia="Times New Roman" w:hAnsi="Times New Roman" w:cs="Times New Roman"/>
          <w:sz w:val="24"/>
          <w:szCs w:val="24"/>
        </w:rPr>
        <w:t> más importantes en el análisis del desempeño económico y operativo  de una empresa.</w:t>
      </w:r>
      <w:r>
        <w:rPr>
          <w:rFonts w:ascii="Times New Roman" w:eastAsia="Times New Roman" w:hAnsi="Times New Roman" w:cs="Times New Roman"/>
          <w:sz w:val="24"/>
          <w:szCs w:val="24"/>
        </w:rPr>
        <w:t xml:space="preserve"> </w:t>
      </w:r>
      <w:r w:rsidRPr="00930F7C">
        <w:rPr>
          <w:rFonts w:ascii="Times New Roman" w:eastAsia="Times New Roman" w:hAnsi="Times New Roman" w:cs="Times New Roman"/>
          <w:sz w:val="24"/>
          <w:szCs w:val="24"/>
        </w:rPr>
        <w:t>El sistema DUPONT integra o combina los principales indicadores financieros con el fin de determinar la eficiencia con que la empresa está utilizando sus activos, su </w:t>
      </w:r>
      <w:hyperlink r:id="rId54" w:history="1">
        <w:r w:rsidRPr="00930F7C">
          <w:rPr>
            <w:rFonts w:ascii="Times New Roman" w:eastAsia="Times New Roman" w:hAnsi="Times New Roman" w:cs="Times New Roman"/>
            <w:sz w:val="24"/>
            <w:szCs w:val="24"/>
          </w:rPr>
          <w:t>capital de trabajo</w:t>
        </w:r>
      </w:hyperlink>
      <w:r w:rsidRPr="00930F7C">
        <w:rPr>
          <w:rFonts w:ascii="Times New Roman" w:eastAsia="Times New Roman" w:hAnsi="Times New Roman" w:cs="Times New Roman"/>
          <w:sz w:val="24"/>
          <w:szCs w:val="24"/>
        </w:rPr>
        <w:t> y el multiplicador de capital (Apalancamiento financiero).</w:t>
      </w:r>
    </w:p>
    <w:p w:rsidR="00620CDA" w:rsidRPr="00930F7C" w:rsidRDefault="00620CDA" w:rsidP="00620CDA">
      <w:pPr>
        <w:spacing w:after="0" w:line="360" w:lineRule="auto"/>
        <w:jc w:val="center"/>
        <w:rPr>
          <w:rFonts w:ascii="Times New Roman" w:eastAsia="Times New Roman" w:hAnsi="Times New Roman" w:cs="Times New Roman"/>
          <w:b/>
          <w:sz w:val="24"/>
          <w:szCs w:val="24"/>
        </w:rPr>
      </w:pPr>
      <w:r w:rsidRPr="00930F7C">
        <w:rPr>
          <w:rFonts w:ascii="Times New Roman" w:hAnsi="Times New Roman" w:cs="Times New Roman"/>
          <w:noProof/>
          <w:sz w:val="24"/>
          <w:szCs w:val="24"/>
        </w:rPr>
        <w:drawing>
          <wp:anchor distT="0" distB="0" distL="114300" distR="114300" simplePos="0" relativeHeight="251693056" behindDoc="0" locked="0" layoutInCell="1" allowOverlap="1" wp14:anchorId="2D5D39D2" wp14:editId="6C7FFE49">
            <wp:simplePos x="0" y="0"/>
            <wp:positionH relativeFrom="column">
              <wp:posOffset>729615</wp:posOffset>
            </wp:positionH>
            <wp:positionV relativeFrom="paragraph">
              <wp:posOffset>237963</wp:posOffset>
            </wp:positionV>
            <wp:extent cx="4400550" cy="2695575"/>
            <wp:effectExtent l="0" t="0" r="0" b="9525"/>
            <wp:wrapNone/>
            <wp:docPr id="61" name="Imagen 61" descr="http://www.monografias.com/trabajos90/los-indices-financieros/img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www.monografias.com/trabajos90/los-indices-financieros/img24.pn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400550" cy="26955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930F7C">
        <w:rPr>
          <w:rFonts w:ascii="Times New Roman" w:eastAsia="Times New Roman" w:hAnsi="Times New Roman" w:cs="Times New Roman"/>
          <w:b/>
          <w:sz w:val="24"/>
          <w:szCs w:val="24"/>
        </w:rPr>
        <w:t>DIAGRAMA DUPONT</w:t>
      </w:r>
    </w:p>
    <w:p w:rsidR="00620CDA" w:rsidRPr="00930F7C" w:rsidRDefault="00620CDA" w:rsidP="00620CDA">
      <w:pPr>
        <w:spacing w:after="0" w:line="360" w:lineRule="auto"/>
        <w:jc w:val="both"/>
        <w:rPr>
          <w:rFonts w:ascii="Times New Roman" w:eastAsia="Times New Roman" w:hAnsi="Times New Roman" w:cs="Times New Roman"/>
          <w:b/>
          <w:color w:val="FF0000"/>
          <w:sz w:val="24"/>
          <w:szCs w:val="24"/>
        </w:rPr>
      </w:pPr>
    </w:p>
    <w:p w:rsidR="00620CDA" w:rsidRPr="00930F7C" w:rsidRDefault="00620CDA" w:rsidP="00620CDA">
      <w:pPr>
        <w:spacing w:after="0" w:line="360" w:lineRule="auto"/>
        <w:jc w:val="both"/>
        <w:rPr>
          <w:rFonts w:ascii="Times New Roman" w:eastAsia="Times New Roman" w:hAnsi="Times New Roman" w:cs="Times New Roman"/>
          <w:b/>
          <w:color w:val="FF0000"/>
          <w:sz w:val="24"/>
          <w:szCs w:val="24"/>
        </w:rPr>
      </w:pPr>
    </w:p>
    <w:p w:rsidR="00620CDA" w:rsidRPr="00930F7C" w:rsidRDefault="00620CDA" w:rsidP="00620CDA">
      <w:pPr>
        <w:spacing w:after="0" w:line="360" w:lineRule="auto"/>
        <w:jc w:val="both"/>
        <w:rPr>
          <w:rFonts w:ascii="Times New Roman" w:eastAsia="Times New Roman" w:hAnsi="Times New Roman" w:cs="Times New Roman"/>
          <w:b/>
          <w:color w:val="FF0000"/>
          <w:sz w:val="24"/>
          <w:szCs w:val="24"/>
        </w:rPr>
      </w:pPr>
    </w:p>
    <w:p w:rsidR="00620CDA" w:rsidRPr="00930F7C" w:rsidRDefault="00620CDA" w:rsidP="00620CDA">
      <w:pPr>
        <w:spacing w:after="0" w:line="360" w:lineRule="auto"/>
        <w:jc w:val="both"/>
        <w:rPr>
          <w:rFonts w:ascii="Times New Roman" w:eastAsia="Times New Roman" w:hAnsi="Times New Roman" w:cs="Times New Roman"/>
          <w:b/>
          <w:color w:val="FF0000"/>
          <w:sz w:val="24"/>
          <w:szCs w:val="24"/>
        </w:rPr>
      </w:pPr>
    </w:p>
    <w:p w:rsidR="00620CDA" w:rsidRPr="00930F7C" w:rsidRDefault="00620CDA" w:rsidP="00620CDA">
      <w:pPr>
        <w:spacing w:after="0" w:line="360" w:lineRule="auto"/>
        <w:jc w:val="both"/>
        <w:rPr>
          <w:rFonts w:ascii="Times New Roman" w:eastAsia="Times New Roman" w:hAnsi="Times New Roman" w:cs="Times New Roman"/>
          <w:b/>
          <w:color w:val="FF0000"/>
          <w:sz w:val="24"/>
          <w:szCs w:val="24"/>
        </w:rPr>
      </w:pPr>
    </w:p>
    <w:p w:rsidR="00620CDA" w:rsidRPr="00930F7C" w:rsidRDefault="00620CDA" w:rsidP="00620CDA">
      <w:pPr>
        <w:spacing w:after="0" w:line="360" w:lineRule="auto"/>
        <w:jc w:val="both"/>
        <w:rPr>
          <w:rFonts w:ascii="Times New Roman" w:eastAsia="Times New Roman" w:hAnsi="Times New Roman" w:cs="Times New Roman"/>
          <w:b/>
          <w:color w:val="FF0000"/>
          <w:sz w:val="24"/>
          <w:szCs w:val="24"/>
        </w:rPr>
      </w:pPr>
    </w:p>
    <w:p w:rsidR="00620CDA" w:rsidRPr="00930F7C" w:rsidRDefault="00620CDA" w:rsidP="00620CDA">
      <w:pPr>
        <w:spacing w:after="0" w:line="360" w:lineRule="auto"/>
        <w:jc w:val="both"/>
        <w:rPr>
          <w:rFonts w:ascii="Times New Roman" w:eastAsia="Times New Roman" w:hAnsi="Times New Roman" w:cs="Times New Roman"/>
          <w:b/>
          <w:color w:val="FF0000"/>
          <w:sz w:val="24"/>
          <w:szCs w:val="24"/>
        </w:rPr>
      </w:pPr>
    </w:p>
    <w:p w:rsidR="00620CDA" w:rsidRPr="00930F7C" w:rsidRDefault="00620CDA" w:rsidP="00620CDA">
      <w:pPr>
        <w:spacing w:after="0" w:line="360" w:lineRule="auto"/>
        <w:jc w:val="both"/>
        <w:rPr>
          <w:rFonts w:ascii="Times New Roman" w:eastAsia="Times New Roman" w:hAnsi="Times New Roman" w:cs="Times New Roman"/>
          <w:b/>
          <w:color w:val="FF0000"/>
          <w:sz w:val="24"/>
          <w:szCs w:val="24"/>
        </w:rPr>
      </w:pPr>
    </w:p>
    <w:p w:rsidR="00620CDA" w:rsidRPr="00930F7C" w:rsidRDefault="00620CDA" w:rsidP="00620CDA">
      <w:pPr>
        <w:spacing w:after="0" w:line="360" w:lineRule="auto"/>
        <w:jc w:val="both"/>
        <w:rPr>
          <w:rFonts w:ascii="Times New Roman" w:eastAsia="Times New Roman" w:hAnsi="Times New Roman" w:cs="Times New Roman"/>
          <w:b/>
          <w:color w:val="FF0000"/>
          <w:sz w:val="24"/>
          <w:szCs w:val="24"/>
        </w:rPr>
      </w:pPr>
    </w:p>
    <w:p w:rsidR="00620CDA" w:rsidRDefault="00620CDA" w:rsidP="00620CDA">
      <w:pPr>
        <w:spacing w:after="0" w:line="360" w:lineRule="auto"/>
        <w:jc w:val="both"/>
        <w:rPr>
          <w:rFonts w:ascii="Times New Roman" w:eastAsia="Times New Roman" w:hAnsi="Times New Roman" w:cs="Times New Roman"/>
          <w:b/>
          <w:bCs/>
          <w:sz w:val="24"/>
          <w:szCs w:val="24"/>
        </w:rPr>
      </w:pPr>
    </w:p>
    <w:p w:rsidR="00620CDA" w:rsidRPr="00930F7C" w:rsidRDefault="00620CDA" w:rsidP="00620CDA">
      <w:pPr>
        <w:spacing w:after="0" w:line="360" w:lineRule="auto"/>
        <w:jc w:val="both"/>
        <w:rPr>
          <w:rFonts w:ascii="Times New Roman" w:eastAsia="Times New Roman" w:hAnsi="Times New Roman" w:cs="Times New Roman"/>
          <w:sz w:val="24"/>
          <w:szCs w:val="24"/>
        </w:rPr>
      </w:pPr>
      <w:r w:rsidRPr="00930F7C">
        <w:rPr>
          <w:rFonts w:ascii="Times New Roman" w:eastAsia="Times New Roman" w:hAnsi="Times New Roman" w:cs="Times New Roman"/>
          <w:b/>
          <w:bCs/>
          <w:sz w:val="24"/>
          <w:szCs w:val="24"/>
        </w:rPr>
        <w:t>Cálculo del índice DUPONT</w:t>
      </w:r>
    </w:p>
    <w:p w:rsidR="00620CDA" w:rsidRPr="00930F7C" w:rsidRDefault="00620CDA" w:rsidP="00620CDA">
      <w:pPr>
        <w:spacing w:after="0" w:line="360" w:lineRule="auto"/>
        <w:jc w:val="both"/>
        <w:rPr>
          <w:rFonts w:ascii="Times New Roman" w:eastAsia="Times New Roman" w:hAnsi="Times New Roman" w:cs="Times New Roman"/>
          <w:sz w:val="24"/>
          <w:szCs w:val="24"/>
        </w:rPr>
      </w:pPr>
      <w:r w:rsidRPr="00930F7C">
        <w:rPr>
          <w:rFonts w:ascii="Times New Roman" w:eastAsia="Times New Roman" w:hAnsi="Times New Roman" w:cs="Times New Roman"/>
          <w:sz w:val="24"/>
          <w:szCs w:val="24"/>
        </w:rPr>
        <w:t>Teniendo claro ya el significado de las dos variables utilizadas por el sistema DUPONT,</w:t>
      </w:r>
    </w:p>
    <w:p w:rsidR="00620CDA" w:rsidRPr="00930F7C" w:rsidRDefault="00620CDA" w:rsidP="00620CDA">
      <w:pPr>
        <w:spacing w:after="0" w:line="360" w:lineRule="auto"/>
        <w:jc w:val="both"/>
        <w:rPr>
          <w:rFonts w:ascii="Times New Roman" w:eastAsia="Times New Roman" w:hAnsi="Times New Roman" w:cs="Times New Roman"/>
          <w:sz w:val="24"/>
          <w:szCs w:val="24"/>
        </w:rPr>
      </w:pPr>
      <w:proofErr w:type="gramStart"/>
      <w:r w:rsidRPr="00930F7C">
        <w:rPr>
          <w:rFonts w:ascii="Times New Roman" w:eastAsia="Times New Roman" w:hAnsi="Times New Roman" w:cs="Times New Roman"/>
          <w:sz w:val="24"/>
          <w:szCs w:val="24"/>
        </w:rPr>
        <w:t>miremos</w:t>
      </w:r>
      <w:proofErr w:type="gramEnd"/>
      <w:r w:rsidRPr="00930F7C">
        <w:rPr>
          <w:rFonts w:ascii="Times New Roman" w:eastAsia="Times New Roman" w:hAnsi="Times New Roman" w:cs="Times New Roman"/>
          <w:sz w:val="24"/>
          <w:szCs w:val="24"/>
        </w:rPr>
        <w:t xml:space="preserve"> ahora como es su cálculo en su forma más sencilla.</w:t>
      </w:r>
    </w:p>
    <w:p w:rsidR="00620CDA" w:rsidRPr="00930F7C" w:rsidRDefault="00620CDA" w:rsidP="00620CDA">
      <w:pPr>
        <w:spacing w:after="0" w:line="360" w:lineRule="auto"/>
        <w:jc w:val="both"/>
        <w:rPr>
          <w:rFonts w:ascii="Times New Roman" w:eastAsia="Times New Roman" w:hAnsi="Times New Roman" w:cs="Times New Roman"/>
          <w:sz w:val="24"/>
          <w:szCs w:val="24"/>
        </w:rPr>
      </w:pPr>
      <w:r w:rsidRPr="00930F7C">
        <w:rPr>
          <w:rFonts w:ascii="Times New Roman" w:eastAsia="Times New Roman" w:hAnsi="Times New Roman" w:cs="Times New Roman"/>
          <w:b/>
          <w:bCs/>
          <w:noProof/>
          <w:sz w:val="24"/>
          <w:szCs w:val="24"/>
        </w:rPr>
        <mc:AlternateContent>
          <mc:Choice Requires="wps">
            <w:drawing>
              <wp:anchor distT="0" distB="0" distL="114300" distR="114300" simplePos="0" relativeHeight="251669504" behindDoc="0" locked="0" layoutInCell="1" allowOverlap="1" wp14:anchorId="054B1DED" wp14:editId="2DC7B3B0">
                <wp:simplePos x="0" y="0"/>
                <wp:positionH relativeFrom="column">
                  <wp:posOffset>-41910</wp:posOffset>
                </wp:positionH>
                <wp:positionV relativeFrom="paragraph">
                  <wp:posOffset>130810</wp:posOffset>
                </wp:positionV>
                <wp:extent cx="5695950" cy="0"/>
                <wp:effectExtent l="57150" t="38100" r="57150" b="95250"/>
                <wp:wrapNone/>
                <wp:docPr id="8" name="8 Conector recto"/>
                <wp:cNvGraphicFramePr/>
                <a:graphic xmlns:a="http://schemas.openxmlformats.org/drawingml/2006/main">
                  <a:graphicData uri="http://schemas.microsoft.com/office/word/2010/wordprocessingShape">
                    <wps:wsp>
                      <wps:cNvCnPr/>
                      <wps:spPr>
                        <a:xfrm>
                          <a:off x="0" y="0"/>
                          <a:ext cx="5695950" cy="0"/>
                        </a:xfrm>
                        <a:prstGeom prst="line">
                          <a:avLst/>
                        </a:prstGeom>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8 Conector recto"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3pt,10.3pt" to="445.2pt,1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9bCtwEAAL8DAAAOAAAAZHJzL2Uyb0RvYy54bWysU8tu2zAQvBfIPxC815IdOEgEyzk4SC5F&#10;a7TNBzDU0iLAF5aMJf99l7SsFGmBAEUvpEjuzO7Mrjb3ozXsCBi1dy1fLmrOwEnfaXdo+fPPx8+3&#10;nMUkXCeMd9DyE0R+v736tBlCAyvfe9MBMiJxsRlCy/uUQlNVUfZgRVz4AI4elUcrEh3xUHUoBmK3&#10;plrV9U01eOwCegkx0u3D+ZFvC79SINM3pSIkZlpOtaWyYllf8lptN6I5oAi9llMZ4h+qsEI7SjpT&#10;PYgk2CvqP6isluijV2khva28UlpC0UBqlvU7NT96EaBoIXNimG2K/49Wfj3ukemu5dQoJyy16Jbt&#10;qFUyeWSYt+zREGJDoTu3x+kUwx6z4FGhzTtJYWPx9TT7CmNiki7XN3fruzXZLy9v1RswYExP4C3L&#10;Hy032mXJohHHLzFRMgq9hNAhF3JOXb7SyUAONu47KJJBya4LugwQ7Ayyo6DWCynBpVWWQnwlOsOU&#10;NmYG1h8Dp/gMhTJcM3j1MXhGlMzepRlstfP4N4I0LqeS1Tn+4sBZd7bgxXen0pRiDU1JUThNdB7D&#10;388F/vbfbX8BAAD//wMAUEsDBBQABgAIAAAAIQCx2AhU3AAAAAgBAAAPAAAAZHJzL2Rvd25yZXYu&#10;eG1sTI/BTsMwEETvSPyDtUhcUGunQBTSOFWF1EtvtHyAEy9OVHsdxW4S+HqMOMBptTuj2TfVbnGW&#10;TTiG3pOEbC2AIbVe92QkvJ8PqwJYiIq0sp5QwicG2NW3N5UqtZ/pDadTNCyFUCiVhC7GoeQ8tB06&#10;FdZ+QErahx+dimkdDdejmlO4s3wjRM6d6il96NSArx22l9PVSSiWYdw3j8csfD3M5jk32XE6WCnv&#10;75b9FljEJf6Z4Qc/oUOdmBp/JR2YlbDK8+SUsBFpJr14EU/Amt8Dryv+v0D9DQAA//8DAFBLAQIt&#10;ABQABgAIAAAAIQC2gziS/gAAAOEBAAATAAAAAAAAAAAAAAAAAAAAAABbQ29udGVudF9UeXBlc10u&#10;eG1sUEsBAi0AFAAGAAgAAAAhADj9If/WAAAAlAEAAAsAAAAAAAAAAAAAAAAALwEAAF9yZWxzLy5y&#10;ZWxzUEsBAi0AFAAGAAgAAAAhAHNr1sK3AQAAvwMAAA4AAAAAAAAAAAAAAAAALgIAAGRycy9lMm9E&#10;b2MueG1sUEsBAi0AFAAGAAgAAAAhALHYCFTcAAAACAEAAA8AAAAAAAAAAAAAAAAAEQQAAGRycy9k&#10;b3ducmV2LnhtbFBLBQYAAAAABAAEAPMAAAAaBQAAAAA=&#10;" strokecolor="#c0504d [3205]" strokeweight="3pt">
                <v:shadow on="t" color="black" opacity="22937f" origin=",.5" offset="0,.63889mm"/>
              </v:line>
            </w:pict>
          </mc:Fallback>
        </mc:AlternateContent>
      </w:r>
      <w:r w:rsidRPr="00930F7C">
        <w:rPr>
          <w:rFonts w:ascii="Times New Roman" w:eastAsia="Times New Roman" w:hAnsi="Times New Roman" w:cs="Times New Roman"/>
          <w:b/>
          <w:bCs/>
          <w:noProof/>
          <w:sz w:val="24"/>
          <w:szCs w:val="24"/>
        </w:rPr>
        <mc:AlternateContent>
          <mc:Choice Requires="wps">
            <w:drawing>
              <wp:anchor distT="0" distB="0" distL="114300" distR="114300" simplePos="0" relativeHeight="251671552" behindDoc="0" locked="0" layoutInCell="1" allowOverlap="1" wp14:anchorId="61452F51" wp14:editId="36352219">
                <wp:simplePos x="0" y="0"/>
                <wp:positionH relativeFrom="column">
                  <wp:posOffset>-41910</wp:posOffset>
                </wp:positionH>
                <wp:positionV relativeFrom="paragraph">
                  <wp:posOffset>130810</wp:posOffset>
                </wp:positionV>
                <wp:extent cx="0" cy="600075"/>
                <wp:effectExtent l="76200" t="19050" r="76200" b="66675"/>
                <wp:wrapNone/>
                <wp:docPr id="12" name="12 Conector recto"/>
                <wp:cNvGraphicFramePr/>
                <a:graphic xmlns:a="http://schemas.openxmlformats.org/drawingml/2006/main">
                  <a:graphicData uri="http://schemas.microsoft.com/office/word/2010/wordprocessingShape">
                    <wps:wsp>
                      <wps:cNvCnPr/>
                      <wps:spPr>
                        <a:xfrm>
                          <a:off x="0" y="0"/>
                          <a:ext cx="0" cy="600075"/>
                        </a:xfrm>
                        <a:prstGeom prst="line">
                          <a:avLst/>
                        </a:prstGeom>
                      </wps:spPr>
                      <wps:style>
                        <a:lnRef idx="3">
                          <a:schemeClr val="accent2"/>
                        </a:lnRef>
                        <a:fillRef idx="0">
                          <a:schemeClr val="accent2"/>
                        </a:fillRef>
                        <a:effectRef idx="2">
                          <a:schemeClr val="accent2"/>
                        </a:effectRef>
                        <a:fontRef idx="minor">
                          <a:schemeClr val="tx1"/>
                        </a:fontRef>
                      </wps:style>
                      <wps:bodyPr/>
                    </wps:wsp>
                  </a:graphicData>
                </a:graphic>
              </wp:anchor>
            </w:drawing>
          </mc:Choice>
          <mc:Fallback>
            <w:pict>
              <v:line id="12 Conector recto" o:spid="_x0000_s1026" style="position:absolute;z-index:251671552;visibility:visible;mso-wrap-style:square;mso-wrap-distance-left:9pt;mso-wrap-distance-top:0;mso-wrap-distance-right:9pt;mso-wrap-distance-bottom:0;mso-position-horizontal:absolute;mso-position-horizontal-relative:text;mso-position-vertical:absolute;mso-position-vertical-relative:text" from="-3.3pt,10.3pt" to="-3.3pt,5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KYotQEAAMADAAAOAAAAZHJzL2Uyb0RvYy54bWysU8tu2zAQvBfIPxC8x5IVNC0Eyzk4aC5F&#10;Y/TxAQy1tAjwhSVryX+fJaUoRVsgQNELKZI7szuzq93dZA07A0btXce3m5ozcNL32p06/uP7p+uP&#10;nMUkXC+Md9DxC0R+t796txtDC40fvOkBGZG42I6h40NKoa2qKAewIm58AEePyqMViY54qnoUI7Fb&#10;UzV1fVuNHvuAXkKMdHs/P/J94VcKZHpUKkJipuNUWyorlvUpr9V+J9oTijBouZQh/qEKK7SjpCvV&#10;vUiC/UT9B5XVEn30Km2kt5VXSksoGkjNtv5NzbdBBChayJwYVpvi/6OVX85HZLqn3jWcOWGpR9uG&#10;HahZMnlkmLfs0hhiS8EHd8TlFMMRs+RJoc07iWFTcfayOgtTYnK+lHR7W9f1h/eZrnrFBYzpAbxl&#10;+aPjRrusWbTi/DmmOfQlhHC5jjlz+UoXAznYuK+gSAfluinoMkFwMMjOgnovpASXmiV1ic4wpY1Z&#10;gfXbwCU+Q6FM1wpu3gaviJLZu7SCrXYe/0aQpu1SsprjXxyYdWcLnnx/KT0p1tCYFHOXkc5z+Ou5&#10;wF9/vP0zAAAA//8DAFBLAwQUAAYACAAAACEAoKTYK9sAAAAIAQAADwAAAGRycy9kb3ducmV2Lnht&#10;bEyPwU7DMBBE70j8g7WVuKDWcVGjKsSpKqReeqPwAU5snKj2OrLdJPD1LFzgtBrN0+xMfVi8Y5OJ&#10;aQgoQWwKYAa7oAe0Et7fTus9sJQVauUCGgmfJsGhub+rVaXDjK9mumTLKARTpST0OY8V56nrjVdp&#10;E0aD5H2E6FUmGS3XUc0U7h3fFkXJvRqQPvRqNC+96a6Xm5ewX8Z4bJ/OIn09znZXWnGeTk7Kh9Vy&#10;fAaWzZL/YPipT9WhoU5tuKFOzElYlyWRErYFXfJ/dUuc2AngTc3/D2i+AQAA//8DAFBLAQItABQA&#10;BgAIAAAAIQC2gziS/gAAAOEBAAATAAAAAAAAAAAAAAAAAAAAAABbQ29udGVudF9UeXBlc10ueG1s&#10;UEsBAi0AFAAGAAgAAAAhADj9If/WAAAAlAEAAAsAAAAAAAAAAAAAAAAALwEAAF9yZWxzLy5yZWxz&#10;UEsBAi0AFAAGAAgAAAAhANqQpii1AQAAwAMAAA4AAAAAAAAAAAAAAAAALgIAAGRycy9lMm9Eb2Mu&#10;eG1sUEsBAi0AFAAGAAgAAAAhAKCk2CvbAAAACAEAAA8AAAAAAAAAAAAAAAAADwQAAGRycy9kb3du&#10;cmV2LnhtbFBLBQYAAAAABAAEAPMAAAAXBQAAAAA=&#10;" strokecolor="#c0504d [3205]" strokeweight="3pt">
                <v:shadow on="t" color="black" opacity="22937f" origin=",.5" offset="0,.63889mm"/>
              </v:line>
            </w:pict>
          </mc:Fallback>
        </mc:AlternateContent>
      </w:r>
      <w:r w:rsidRPr="00930F7C">
        <w:rPr>
          <w:rFonts w:ascii="Times New Roman" w:eastAsia="Times New Roman" w:hAnsi="Times New Roman" w:cs="Times New Roman"/>
          <w:b/>
          <w:bCs/>
          <w:noProof/>
          <w:sz w:val="24"/>
          <w:szCs w:val="24"/>
        </w:rPr>
        <mc:AlternateContent>
          <mc:Choice Requires="wps">
            <w:drawing>
              <wp:anchor distT="0" distB="0" distL="114300" distR="114300" simplePos="0" relativeHeight="251672576" behindDoc="0" locked="0" layoutInCell="1" allowOverlap="1" wp14:anchorId="2F69F399" wp14:editId="0EB2F83F">
                <wp:simplePos x="0" y="0"/>
                <wp:positionH relativeFrom="column">
                  <wp:posOffset>5654040</wp:posOffset>
                </wp:positionH>
                <wp:positionV relativeFrom="paragraph">
                  <wp:posOffset>130810</wp:posOffset>
                </wp:positionV>
                <wp:extent cx="0" cy="600075"/>
                <wp:effectExtent l="76200" t="19050" r="76200" b="66675"/>
                <wp:wrapNone/>
                <wp:docPr id="13" name="13 Conector recto"/>
                <wp:cNvGraphicFramePr/>
                <a:graphic xmlns:a="http://schemas.openxmlformats.org/drawingml/2006/main">
                  <a:graphicData uri="http://schemas.microsoft.com/office/word/2010/wordprocessingShape">
                    <wps:wsp>
                      <wps:cNvCnPr/>
                      <wps:spPr>
                        <a:xfrm>
                          <a:off x="0" y="0"/>
                          <a:ext cx="0" cy="600075"/>
                        </a:xfrm>
                        <a:prstGeom prst="line">
                          <a:avLst/>
                        </a:prstGeom>
                      </wps:spPr>
                      <wps:style>
                        <a:lnRef idx="3">
                          <a:schemeClr val="accent2"/>
                        </a:lnRef>
                        <a:fillRef idx="0">
                          <a:schemeClr val="accent2"/>
                        </a:fillRef>
                        <a:effectRef idx="2">
                          <a:schemeClr val="accent2"/>
                        </a:effectRef>
                        <a:fontRef idx="minor">
                          <a:schemeClr val="tx1"/>
                        </a:fontRef>
                      </wps:style>
                      <wps:bodyPr/>
                    </wps:wsp>
                  </a:graphicData>
                </a:graphic>
              </wp:anchor>
            </w:drawing>
          </mc:Choice>
          <mc:Fallback>
            <w:pict>
              <v:line id="13 Conector recto" o:spid="_x0000_s1026" style="position:absolute;z-index:251672576;visibility:visible;mso-wrap-style:square;mso-wrap-distance-left:9pt;mso-wrap-distance-top:0;mso-wrap-distance-right:9pt;mso-wrap-distance-bottom:0;mso-position-horizontal:absolute;mso-position-horizontal-relative:text;mso-position-vertical:absolute;mso-position-vertical-relative:text" from="445.2pt,10.3pt" to="445.2pt,57.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0v0RtQEAAMADAAAOAAAAZHJzL2Uyb0RvYy54bWysU8tu2zAQvBfIPxC8x5JtNC0Eyzk4SC5F&#10;Y7TNBzDU0iLAF5asJf99lpSiFG2BAEUvpEjuzO7Mrna3ozXsDBi1dy1fr2rOwEnfaXdq+dOP++vP&#10;nMUkXCeMd9DyC0R+u7/6sBtCAxvfe9MBMiJxsRlCy/uUQlNVUfZgRVz5AI4elUcrEh3xVHUoBmK3&#10;ptrU9U01eOwCegkx0u3d9Mj3hV8pkOlRqQiJmZZTbamsWNbnvFb7nWhOKEKv5VyG+IcqrNCOki5U&#10;dyIJ9hP1H1RWS/TRq7SS3lZeKS2haCA16/o3Nd97EaBoIXNiWGyK/49Wfj0fkemOerflzAlLPVpv&#10;2YGaJZNHhnnLLg0hNhR8cEecTzEcMUseFdq8kxg2Fmcvi7MwJianS0m3N3Vdf/qY6ao3XMCYHsBb&#10;lj9abrTLmkUjzl9imkJfQwiX65gyl690MZCDjfsGinRQrm1BlwmCg0F2FtR7ISW4tJlTl+gMU9qY&#10;BVi/D5zjMxTKdC3gzfvgBVEye5cWsNXO498I0rieS1ZT/KsDk+5swbPvLqUnxRoak2LuPNJ5Dn89&#10;F/jbj7d/AQAA//8DAFBLAwQUAAYACAAAACEAoM4FI9wAAAAKAQAADwAAAGRycy9kb3ducmV2Lnht&#10;bEyPQU7DMBBF90jcwRokNojaLjQqIU5VIXXTHS0HcGLjRNjjKHaTwOkZxAKWM/P05/1qtwTPJjum&#10;PqICuRLALLbR9OgUvJ0P91tgKWs02ke0Cj5tgl19fVXp0sQZX+10yo5RCKZSK+hyHkrOU9vZoNMq&#10;Dhbp9h7HoDONo+Nm1DOFB8/XQhQ86B7pQ6cH+9LZ9uN0CQq2yzDum4ejTF93s9sUTh6ng1fq9mbZ&#10;PwPLdsl/MPzokzrU5NTEC5rEPGU8iUdCFaxFAYyA30VDpNxI4HXF/1eovwEAAP//AwBQSwECLQAU&#10;AAYACAAAACEAtoM4kv4AAADhAQAAEwAAAAAAAAAAAAAAAAAAAAAAW0NvbnRlbnRfVHlwZXNdLnht&#10;bFBLAQItABQABgAIAAAAIQA4/SH/1gAAAJQBAAALAAAAAAAAAAAAAAAAAC8BAABfcmVscy8ucmVs&#10;c1BLAQItABQABgAIAAAAIQBa0v0RtQEAAMADAAAOAAAAAAAAAAAAAAAAAC4CAABkcnMvZTJvRG9j&#10;LnhtbFBLAQItABQABgAIAAAAIQCgzgUj3AAAAAoBAAAPAAAAAAAAAAAAAAAAAA8EAABkcnMvZG93&#10;bnJldi54bWxQSwUGAAAAAAQABADzAAAAGAUAAAAA&#10;" strokecolor="#c0504d [3205]" strokeweight="3pt">
                <v:shadow on="t" color="black" opacity="22937f" origin=",.5" offset="0,.63889mm"/>
              </v:line>
            </w:pict>
          </mc:Fallback>
        </mc:AlternateContent>
      </w:r>
    </w:p>
    <w:p w:rsidR="00620CDA" w:rsidRPr="00930F7C" w:rsidRDefault="00620CDA" w:rsidP="00620CDA">
      <w:pPr>
        <w:spacing w:after="0" w:line="360" w:lineRule="auto"/>
        <w:jc w:val="both"/>
        <w:rPr>
          <w:rFonts w:ascii="Times New Roman" w:eastAsia="Times New Roman" w:hAnsi="Times New Roman" w:cs="Times New Roman"/>
          <w:sz w:val="24"/>
          <w:szCs w:val="24"/>
        </w:rPr>
      </w:pPr>
      <w:r w:rsidRPr="00930F7C">
        <w:rPr>
          <w:rFonts w:ascii="Times New Roman" w:eastAsia="Times New Roman" w:hAnsi="Times New Roman" w:cs="Times New Roman"/>
          <w:b/>
          <w:bCs/>
          <w:noProof/>
          <w:sz w:val="24"/>
          <w:szCs w:val="24"/>
        </w:rPr>
        <mc:AlternateContent>
          <mc:Choice Requires="wps">
            <w:drawing>
              <wp:anchor distT="0" distB="0" distL="114300" distR="114300" simplePos="0" relativeHeight="251670528" behindDoc="0" locked="0" layoutInCell="1" allowOverlap="1" wp14:anchorId="02EA3D31" wp14:editId="6F3A2C08">
                <wp:simplePos x="0" y="0"/>
                <wp:positionH relativeFrom="column">
                  <wp:posOffset>-41910</wp:posOffset>
                </wp:positionH>
                <wp:positionV relativeFrom="paragraph">
                  <wp:posOffset>467995</wp:posOffset>
                </wp:positionV>
                <wp:extent cx="5695950" cy="0"/>
                <wp:effectExtent l="57150" t="38100" r="57150" b="95250"/>
                <wp:wrapNone/>
                <wp:docPr id="11" name="11 Conector recto"/>
                <wp:cNvGraphicFramePr/>
                <a:graphic xmlns:a="http://schemas.openxmlformats.org/drawingml/2006/main">
                  <a:graphicData uri="http://schemas.microsoft.com/office/word/2010/wordprocessingShape">
                    <wps:wsp>
                      <wps:cNvCnPr/>
                      <wps:spPr>
                        <a:xfrm>
                          <a:off x="0" y="0"/>
                          <a:ext cx="5695950" cy="0"/>
                        </a:xfrm>
                        <a:prstGeom prst="line">
                          <a:avLst/>
                        </a:prstGeom>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11 Conector recto"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3.3pt,36.85pt" to="445.2pt,36.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vaPWuAEAAMEDAAAOAAAAZHJzL2Uyb0RvYy54bWysU8tu2zAQvBfoPxC815JcOGgEyzk4aC5F&#10;Y6TtBzDU0iLAF5asJf99l7SsFGmBAEUvpEjuzO7MrrZ3kzXsBBi1dx1vVjVn4KTvtTt2/Mf3zx8+&#10;cRaTcL0w3kHHzxD53e79u+0YWlj7wZsekBGJi+0YOj6kFNqqinIAK+LKB3D0qDxakeiIx6pHMRK7&#10;NdW6rm+q0WMf0EuIkW7vL498V/iVApkelYqQmOk41ZbKimV9zmu124r2iCIMWs5liH+owgrtKOlC&#10;dS+SYD9R/0FltUQfvUor6W3lldISigZS09Sv1HwbRICihcyJYbEp/j9a+fV0QKZ76l3DmROWetQ0&#10;bE/Nkskjw7xll8YQWwreuwPOpxgOmCVPCm3eSQybirPnxVmYEpN0ubm53dxuqAHy+la9AAPG9ADe&#10;svzRcaNdFi1acfoSEyWj0GsIHXIhl9TlK50N5GDjnkCREEr2saDLCMHeIDsJar6QElxaZynEV6Iz&#10;TGljFmD9NnCOz1Ao47WA12+DF0TJ7F1awFY7j38jSFMzl6wu8VcHLrqzBc++P5emFGtoTorCeabz&#10;IP5+LvCXP2/3CwAA//8DAFBLAwQUAAYACAAAACEAWnlJuNwAAAAIAQAADwAAAGRycy9kb3ducmV2&#10;LnhtbEyPwU7DMBBE70j8g7VIXFDrhEIaQpyqQuqlNwof4MSLE2GvI9tNAl+PEQd6nJ3RzNt6t1jD&#10;JvRhcCQgX2fAkDqnBtIC3t8OqxJYiJKUNI5QwBcG2DXXV7WslJvpFadT1CyVUKikgD7GseI8dD1a&#10;GdZuREreh/NWxiS95srLOZVbw++zrOBWDpQWejniS4/d5+lsBZTL6Pft5piH77tZPxY6P04HI8Tt&#10;zbJ/BhZxif9h+MVP6NAkptadSQVmBKyKIiUFbDdbYMkvn7IHYO3fgTc1v3yg+QEAAP//AwBQSwEC&#10;LQAUAAYACAAAACEAtoM4kv4AAADhAQAAEwAAAAAAAAAAAAAAAAAAAAAAW0NvbnRlbnRfVHlwZXNd&#10;LnhtbFBLAQItABQABgAIAAAAIQA4/SH/1gAAAJQBAAALAAAAAAAAAAAAAAAAAC8BAABfcmVscy8u&#10;cmVsc1BLAQItABQABgAIAAAAIQC3vaPWuAEAAMEDAAAOAAAAAAAAAAAAAAAAAC4CAABkcnMvZTJv&#10;RG9jLnhtbFBLAQItABQABgAIAAAAIQBaeUm43AAAAAgBAAAPAAAAAAAAAAAAAAAAABIEAABkcnMv&#10;ZG93bnJldi54bWxQSwUGAAAAAAQABADzAAAAGwUAAAAA&#10;" strokecolor="#c0504d [3205]" strokeweight="3pt">
                <v:shadow on="t" color="black" opacity="22937f" origin=",.5" offset="0,.63889mm"/>
              </v:line>
            </w:pict>
          </mc:Fallback>
        </mc:AlternateContent>
      </w:r>
      <w:r w:rsidRPr="00930F7C">
        <w:rPr>
          <w:rFonts w:ascii="Times New Roman" w:eastAsia="Times New Roman" w:hAnsi="Times New Roman" w:cs="Times New Roman"/>
          <w:b/>
          <w:bCs/>
          <w:sz w:val="24"/>
          <w:szCs w:val="24"/>
        </w:rPr>
        <w:t>Sistema DUPONT =  (</w:t>
      </w:r>
      <w:hyperlink r:id="rId56" w:history="1">
        <w:r w:rsidRPr="00930F7C">
          <w:rPr>
            <w:rFonts w:ascii="Times New Roman" w:eastAsia="Times New Roman" w:hAnsi="Times New Roman" w:cs="Times New Roman"/>
            <w:b/>
            <w:bCs/>
            <w:sz w:val="24"/>
            <w:szCs w:val="24"/>
          </w:rPr>
          <w:t>Utilidad neta</w:t>
        </w:r>
      </w:hyperlink>
      <w:r w:rsidRPr="00930F7C">
        <w:rPr>
          <w:rFonts w:ascii="Times New Roman" w:eastAsia="Times New Roman" w:hAnsi="Times New Roman" w:cs="Times New Roman"/>
          <w:b/>
          <w:bCs/>
          <w:sz w:val="24"/>
          <w:szCs w:val="24"/>
        </w:rPr>
        <w:t>/ventas)*(ventas/activo total)*(Multiplicador del       capital)</w:t>
      </w:r>
      <w:r w:rsidRPr="00930F7C">
        <w:rPr>
          <w:rFonts w:ascii="Times New Roman" w:eastAsia="Times New Roman" w:hAnsi="Times New Roman" w:cs="Times New Roman"/>
          <w:sz w:val="24"/>
          <w:szCs w:val="24"/>
        </w:rPr>
        <w:br/>
      </w:r>
    </w:p>
    <w:p w:rsidR="00620CDA" w:rsidRPr="00930F7C" w:rsidRDefault="00620CDA" w:rsidP="00620CDA">
      <w:pPr>
        <w:spacing w:after="0" w:line="360" w:lineRule="auto"/>
        <w:jc w:val="both"/>
        <w:rPr>
          <w:rFonts w:ascii="Times New Roman" w:hAnsi="Times New Roman" w:cs="Times New Roman"/>
          <w:sz w:val="24"/>
          <w:szCs w:val="24"/>
        </w:rPr>
      </w:pPr>
      <w:r w:rsidRPr="00930F7C">
        <w:rPr>
          <w:rFonts w:ascii="Times New Roman" w:eastAsia="Times New Roman" w:hAnsi="Times New Roman" w:cs="Times New Roman"/>
          <w:sz w:val="24"/>
          <w:szCs w:val="24"/>
        </w:rPr>
        <w:t>Como se puede ver el primer factor corresponde a la primera variable (Margen de utilidad en ventas), el segundo factor corresponde a la </w:t>
      </w:r>
      <w:hyperlink r:id="rId57" w:history="1">
        <w:r w:rsidRPr="00930F7C">
          <w:rPr>
            <w:rFonts w:ascii="Times New Roman" w:eastAsia="Times New Roman" w:hAnsi="Times New Roman" w:cs="Times New Roman"/>
            <w:sz w:val="24"/>
            <w:szCs w:val="24"/>
          </w:rPr>
          <w:t>rotación de activos</w:t>
        </w:r>
      </w:hyperlink>
      <w:r w:rsidRPr="00930F7C">
        <w:rPr>
          <w:rFonts w:ascii="Times New Roman" w:eastAsia="Times New Roman" w:hAnsi="Times New Roman" w:cs="Times New Roman"/>
          <w:sz w:val="24"/>
          <w:szCs w:val="24"/>
        </w:rPr>
        <w:t> totales (eficiencia en la operación de los activos) y el tercer factor corresponde al apalancamiento financiero.”</w:t>
      </w:r>
      <w:r w:rsidRPr="00930F7C">
        <w:rPr>
          <w:rFonts w:ascii="Times New Roman" w:hAnsi="Times New Roman" w:cs="Times New Roman"/>
          <w:sz w:val="24"/>
          <w:szCs w:val="24"/>
        </w:rPr>
        <w:t xml:space="preserve"> </w:t>
      </w:r>
      <w:sdt>
        <w:sdtPr>
          <w:rPr>
            <w:rFonts w:ascii="Times New Roman" w:hAnsi="Times New Roman" w:cs="Times New Roman"/>
            <w:sz w:val="24"/>
            <w:szCs w:val="24"/>
          </w:rPr>
          <w:id w:val="-229157186"/>
          <w:citation/>
        </w:sdtPr>
        <w:sdtContent>
          <w:r w:rsidRPr="00930F7C">
            <w:rPr>
              <w:rFonts w:ascii="Times New Roman" w:hAnsi="Times New Roman" w:cs="Times New Roman"/>
              <w:sz w:val="24"/>
              <w:szCs w:val="24"/>
            </w:rPr>
            <w:fldChar w:fldCharType="begin"/>
          </w:r>
          <w:r w:rsidRPr="00930F7C">
            <w:rPr>
              <w:rFonts w:ascii="Times New Roman" w:hAnsi="Times New Roman" w:cs="Times New Roman"/>
              <w:sz w:val="24"/>
              <w:szCs w:val="24"/>
            </w:rPr>
            <w:instrText xml:space="preserve"> CITATION Pas09 \l 12298 </w:instrText>
          </w:r>
          <w:r w:rsidRPr="00930F7C">
            <w:rPr>
              <w:rFonts w:ascii="Times New Roman" w:hAnsi="Times New Roman" w:cs="Times New Roman"/>
              <w:sz w:val="24"/>
              <w:szCs w:val="24"/>
            </w:rPr>
            <w:fldChar w:fldCharType="separate"/>
          </w:r>
          <w:r w:rsidRPr="00930F7C">
            <w:rPr>
              <w:rFonts w:ascii="Times New Roman" w:hAnsi="Times New Roman" w:cs="Times New Roman"/>
              <w:noProof/>
              <w:sz w:val="24"/>
              <w:szCs w:val="24"/>
            </w:rPr>
            <w:t xml:space="preserve"> (Pascale, 2009)</w:t>
          </w:r>
          <w:r w:rsidRPr="00930F7C">
            <w:rPr>
              <w:rFonts w:ascii="Times New Roman" w:hAnsi="Times New Roman" w:cs="Times New Roman"/>
              <w:sz w:val="24"/>
              <w:szCs w:val="24"/>
            </w:rPr>
            <w:fldChar w:fldCharType="end"/>
          </w:r>
        </w:sdtContent>
      </w:sdt>
    </w:p>
    <w:p w:rsidR="00620CDA" w:rsidRPr="00C51400" w:rsidRDefault="00620CDA" w:rsidP="00620CDA">
      <w:pPr>
        <w:spacing w:after="0" w:line="360" w:lineRule="auto"/>
        <w:jc w:val="both"/>
        <w:rPr>
          <w:rFonts w:ascii="Times New Roman" w:hAnsi="Times New Roman" w:cs="Times New Roman"/>
          <w:sz w:val="24"/>
          <w:szCs w:val="24"/>
        </w:rPr>
      </w:pPr>
      <w:r w:rsidRPr="00930F7C">
        <w:rPr>
          <w:rFonts w:ascii="Times New Roman" w:hAnsi="Times New Roman" w:cs="Times New Roman"/>
          <w:sz w:val="24"/>
          <w:szCs w:val="24"/>
        </w:rPr>
        <w:t>El Apalancamiento- Dupont se utiliza para examinar minuciosamente los estados financieros de la empresa y evaluar la situación financiera de la misma.</w:t>
      </w:r>
    </w:p>
    <w:p w:rsidR="00620CDA" w:rsidRDefault="00620CDA" w:rsidP="00620CDA">
      <w:pPr>
        <w:spacing w:after="0" w:line="360" w:lineRule="auto"/>
        <w:jc w:val="both"/>
        <w:rPr>
          <w:rFonts w:ascii="Times New Roman" w:hAnsi="Times New Roman" w:cs="Times New Roman"/>
          <w:b/>
          <w:sz w:val="24"/>
          <w:szCs w:val="24"/>
        </w:rPr>
      </w:pPr>
    </w:p>
    <w:p w:rsidR="00620CDA" w:rsidRPr="00930F7C" w:rsidRDefault="00620CDA" w:rsidP="00620CDA">
      <w:pPr>
        <w:spacing w:after="0" w:line="360" w:lineRule="auto"/>
        <w:jc w:val="both"/>
        <w:rPr>
          <w:rFonts w:ascii="Times New Roman" w:hAnsi="Times New Roman" w:cs="Times New Roman"/>
          <w:b/>
          <w:sz w:val="24"/>
          <w:szCs w:val="24"/>
        </w:rPr>
      </w:pPr>
      <w:r w:rsidRPr="00930F7C">
        <w:rPr>
          <w:rFonts w:ascii="Times New Roman" w:hAnsi="Times New Roman" w:cs="Times New Roman"/>
          <w:b/>
          <w:sz w:val="24"/>
          <w:szCs w:val="24"/>
        </w:rPr>
        <w:lastRenderedPageBreak/>
        <w:t>1.</w:t>
      </w:r>
      <w:r>
        <w:rPr>
          <w:rFonts w:ascii="Times New Roman" w:hAnsi="Times New Roman" w:cs="Times New Roman"/>
          <w:b/>
          <w:sz w:val="24"/>
          <w:szCs w:val="24"/>
        </w:rPr>
        <w:t>1.1</w:t>
      </w:r>
      <w:r w:rsidRPr="00930F7C">
        <w:rPr>
          <w:rFonts w:ascii="Times New Roman" w:hAnsi="Times New Roman" w:cs="Times New Roman"/>
          <w:b/>
          <w:sz w:val="24"/>
          <w:szCs w:val="24"/>
        </w:rPr>
        <w:t>.</w:t>
      </w:r>
      <w:r>
        <w:rPr>
          <w:rFonts w:ascii="Times New Roman" w:hAnsi="Times New Roman" w:cs="Times New Roman"/>
          <w:b/>
          <w:sz w:val="24"/>
          <w:szCs w:val="24"/>
        </w:rPr>
        <w:t>07.</w:t>
      </w:r>
      <w:r w:rsidRPr="00930F7C">
        <w:rPr>
          <w:rFonts w:ascii="Times New Roman" w:hAnsi="Times New Roman" w:cs="Times New Roman"/>
          <w:b/>
          <w:sz w:val="24"/>
          <w:szCs w:val="24"/>
        </w:rPr>
        <w:t xml:space="preserve"> Parámetro de evaluación Económica- Financiera</w:t>
      </w:r>
    </w:p>
    <w:p w:rsidR="00620CDA" w:rsidRPr="00930F7C" w:rsidRDefault="00620CDA" w:rsidP="00620CDA">
      <w:pPr>
        <w:spacing w:after="0" w:line="360" w:lineRule="auto"/>
        <w:jc w:val="both"/>
        <w:rPr>
          <w:rFonts w:ascii="Times New Roman" w:hAnsi="Times New Roman" w:cs="Times New Roman"/>
          <w:b/>
          <w:sz w:val="24"/>
          <w:szCs w:val="24"/>
        </w:rPr>
      </w:pPr>
      <w:r w:rsidRPr="00930F7C">
        <w:rPr>
          <w:rFonts w:ascii="Times New Roman" w:hAnsi="Times New Roman" w:cs="Times New Roman"/>
          <w:b/>
          <w:sz w:val="24"/>
          <w:szCs w:val="24"/>
        </w:rPr>
        <w:t>Valor Actual Neto (VAN)</w:t>
      </w:r>
    </w:p>
    <w:tbl>
      <w:tblPr>
        <w:tblW w:w="0" w:type="auto"/>
        <w:jc w:val="center"/>
        <w:tblBorders>
          <w:top w:val="single" w:sz="6" w:space="0" w:color="AAAAAA"/>
          <w:left w:val="single" w:sz="6" w:space="0" w:color="AAAAAA"/>
          <w:bottom w:val="single" w:sz="6" w:space="0" w:color="AAAAAA"/>
          <w:right w:val="single" w:sz="6" w:space="0" w:color="AAAAAA"/>
        </w:tblBorders>
        <w:shd w:val="clear" w:color="auto" w:fill="F9F9F9"/>
        <w:tblCellMar>
          <w:top w:w="15" w:type="dxa"/>
          <w:left w:w="15" w:type="dxa"/>
          <w:bottom w:w="15" w:type="dxa"/>
          <w:right w:w="15" w:type="dxa"/>
        </w:tblCellMar>
        <w:tblLook w:val="04A0" w:firstRow="1" w:lastRow="0" w:firstColumn="1" w:lastColumn="0" w:noHBand="0" w:noVBand="1"/>
      </w:tblPr>
      <w:tblGrid>
        <w:gridCol w:w="1041"/>
        <w:gridCol w:w="3402"/>
        <w:gridCol w:w="4491"/>
      </w:tblGrid>
      <w:tr w:rsidR="00620CDA" w:rsidRPr="00930F7C" w:rsidTr="00F33744">
        <w:trPr>
          <w:jc w:val="center"/>
        </w:trPr>
        <w:tc>
          <w:tcPr>
            <w:tcW w:w="1041" w:type="dxa"/>
            <w:tcBorders>
              <w:top w:val="single" w:sz="6" w:space="0" w:color="AAAAAA"/>
              <w:left w:val="single" w:sz="6" w:space="0" w:color="AAAAAA"/>
              <w:bottom w:val="single" w:sz="6" w:space="0" w:color="AAAAAA"/>
              <w:right w:val="single" w:sz="6" w:space="0" w:color="AAAAAA"/>
            </w:tcBorders>
            <w:shd w:val="clear" w:color="auto" w:fill="F2F2F2"/>
            <w:tcMar>
              <w:top w:w="48" w:type="dxa"/>
              <w:left w:w="48" w:type="dxa"/>
              <w:bottom w:w="48" w:type="dxa"/>
              <w:right w:w="48" w:type="dxa"/>
            </w:tcMar>
            <w:vAlign w:val="center"/>
            <w:hideMark/>
          </w:tcPr>
          <w:p w:rsidR="00620CDA" w:rsidRPr="00930F7C" w:rsidRDefault="00620CDA" w:rsidP="00F33744">
            <w:pPr>
              <w:spacing w:after="0" w:line="360" w:lineRule="auto"/>
              <w:jc w:val="both"/>
              <w:rPr>
                <w:rFonts w:ascii="Times New Roman" w:eastAsia="Times New Roman" w:hAnsi="Times New Roman" w:cs="Times New Roman"/>
                <w:b/>
                <w:bCs/>
                <w:color w:val="000000"/>
                <w:sz w:val="24"/>
                <w:szCs w:val="24"/>
              </w:rPr>
            </w:pPr>
            <w:r w:rsidRPr="00930F7C">
              <w:rPr>
                <w:rFonts w:ascii="Times New Roman" w:eastAsia="Times New Roman" w:hAnsi="Times New Roman" w:cs="Times New Roman"/>
                <w:b/>
                <w:bCs/>
                <w:color w:val="000000"/>
                <w:sz w:val="24"/>
                <w:szCs w:val="24"/>
              </w:rPr>
              <w:t>Valor</w:t>
            </w:r>
          </w:p>
        </w:tc>
        <w:tc>
          <w:tcPr>
            <w:tcW w:w="3402" w:type="dxa"/>
            <w:tcBorders>
              <w:top w:val="single" w:sz="6" w:space="0" w:color="AAAAAA"/>
              <w:left w:val="single" w:sz="6" w:space="0" w:color="AAAAAA"/>
              <w:bottom w:val="single" w:sz="6" w:space="0" w:color="AAAAAA"/>
              <w:right w:val="single" w:sz="6" w:space="0" w:color="AAAAAA"/>
            </w:tcBorders>
            <w:shd w:val="clear" w:color="auto" w:fill="F2F2F2"/>
            <w:tcMar>
              <w:top w:w="48" w:type="dxa"/>
              <w:left w:w="48" w:type="dxa"/>
              <w:bottom w:w="48" w:type="dxa"/>
              <w:right w:w="48" w:type="dxa"/>
            </w:tcMar>
            <w:vAlign w:val="center"/>
            <w:hideMark/>
          </w:tcPr>
          <w:p w:rsidR="00620CDA" w:rsidRPr="00930F7C" w:rsidRDefault="00620CDA" w:rsidP="00F33744">
            <w:pPr>
              <w:spacing w:after="0" w:line="360" w:lineRule="auto"/>
              <w:jc w:val="both"/>
              <w:rPr>
                <w:rFonts w:ascii="Times New Roman" w:eastAsia="Times New Roman" w:hAnsi="Times New Roman" w:cs="Times New Roman"/>
                <w:b/>
                <w:bCs/>
                <w:color w:val="000000"/>
                <w:sz w:val="24"/>
                <w:szCs w:val="24"/>
              </w:rPr>
            </w:pPr>
            <w:r w:rsidRPr="00930F7C">
              <w:rPr>
                <w:rFonts w:ascii="Times New Roman" w:eastAsia="Times New Roman" w:hAnsi="Times New Roman" w:cs="Times New Roman"/>
                <w:b/>
                <w:bCs/>
                <w:color w:val="000000"/>
                <w:sz w:val="24"/>
                <w:szCs w:val="24"/>
              </w:rPr>
              <w:t>Significado</w:t>
            </w:r>
          </w:p>
        </w:tc>
        <w:tc>
          <w:tcPr>
            <w:tcW w:w="4491" w:type="dxa"/>
            <w:tcBorders>
              <w:top w:val="single" w:sz="6" w:space="0" w:color="AAAAAA"/>
              <w:left w:val="single" w:sz="6" w:space="0" w:color="AAAAAA"/>
              <w:bottom w:val="single" w:sz="6" w:space="0" w:color="AAAAAA"/>
              <w:right w:val="single" w:sz="6" w:space="0" w:color="AAAAAA"/>
            </w:tcBorders>
            <w:shd w:val="clear" w:color="auto" w:fill="F2F2F2"/>
            <w:tcMar>
              <w:top w:w="48" w:type="dxa"/>
              <w:left w:w="48" w:type="dxa"/>
              <w:bottom w:w="48" w:type="dxa"/>
              <w:right w:w="48" w:type="dxa"/>
            </w:tcMar>
            <w:vAlign w:val="center"/>
            <w:hideMark/>
          </w:tcPr>
          <w:p w:rsidR="00620CDA" w:rsidRPr="00930F7C" w:rsidRDefault="00620CDA" w:rsidP="00F33744">
            <w:pPr>
              <w:spacing w:after="0" w:line="360" w:lineRule="auto"/>
              <w:jc w:val="both"/>
              <w:rPr>
                <w:rFonts w:ascii="Times New Roman" w:eastAsia="Times New Roman" w:hAnsi="Times New Roman" w:cs="Times New Roman"/>
                <w:b/>
                <w:bCs/>
                <w:color w:val="000000"/>
                <w:sz w:val="24"/>
                <w:szCs w:val="24"/>
              </w:rPr>
            </w:pPr>
            <w:r w:rsidRPr="00930F7C">
              <w:rPr>
                <w:rFonts w:ascii="Times New Roman" w:eastAsia="Times New Roman" w:hAnsi="Times New Roman" w:cs="Times New Roman"/>
                <w:b/>
                <w:bCs/>
                <w:color w:val="000000"/>
                <w:sz w:val="24"/>
                <w:szCs w:val="24"/>
              </w:rPr>
              <w:t>Decisión a tomar</w:t>
            </w:r>
          </w:p>
        </w:tc>
      </w:tr>
      <w:tr w:rsidR="00620CDA" w:rsidRPr="00930F7C" w:rsidTr="00F33744">
        <w:trPr>
          <w:jc w:val="center"/>
        </w:trPr>
        <w:tc>
          <w:tcPr>
            <w:tcW w:w="1041" w:type="dxa"/>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620CDA" w:rsidRPr="00930F7C" w:rsidRDefault="00620CDA" w:rsidP="00F33744">
            <w:pPr>
              <w:spacing w:after="0" w:line="360" w:lineRule="auto"/>
              <w:jc w:val="both"/>
              <w:rPr>
                <w:rFonts w:ascii="Times New Roman" w:eastAsia="Times New Roman" w:hAnsi="Times New Roman" w:cs="Times New Roman"/>
                <w:color w:val="000000"/>
                <w:sz w:val="24"/>
                <w:szCs w:val="24"/>
              </w:rPr>
            </w:pPr>
            <w:r w:rsidRPr="00930F7C">
              <w:rPr>
                <w:rFonts w:ascii="Times New Roman" w:eastAsia="Times New Roman" w:hAnsi="Times New Roman" w:cs="Times New Roman"/>
                <w:color w:val="000000"/>
                <w:sz w:val="24"/>
                <w:szCs w:val="24"/>
              </w:rPr>
              <w:t>VAN &gt; 0</w:t>
            </w:r>
          </w:p>
        </w:tc>
        <w:tc>
          <w:tcPr>
            <w:tcW w:w="3402" w:type="dxa"/>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620CDA" w:rsidRPr="00930F7C" w:rsidRDefault="00620CDA" w:rsidP="00F33744">
            <w:pPr>
              <w:spacing w:after="0" w:line="360" w:lineRule="auto"/>
              <w:jc w:val="both"/>
              <w:rPr>
                <w:rFonts w:ascii="Times New Roman" w:eastAsia="Times New Roman" w:hAnsi="Times New Roman" w:cs="Times New Roman"/>
                <w:color w:val="000000"/>
                <w:sz w:val="24"/>
                <w:szCs w:val="24"/>
              </w:rPr>
            </w:pPr>
            <w:r w:rsidRPr="00930F7C">
              <w:rPr>
                <w:rFonts w:ascii="Times New Roman" w:eastAsia="Times New Roman" w:hAnsi="Times New Roman" w:cs="Times New Roman"/>
                <w:color w:val="000000"/>
                <w:sz w:val="24"/>
                <w:szCs w:val="24"/>
              </w:rPr>
              <w:t>La inversión produciría ganancias por encima de la rentabilidad exigida (r)</w:t>
            </w:r>
          </w:p>
        </w:tc>
        <w:tc>
          <w:tcPr>
            <w:tcW w:w="4491" w:type="dxa"/>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620CDA" w:rsidRPr="00930F7C" w:rsidRDefault="00620CDA" w:rsidP="00F33744">
            <w:pPr>
              <w:spacing w:after="0" w:line="360" w:lineRule="auto"/>
              <w:jc w:val="both"/>
              <w:rPr>
                <w:rFonts w:ascii="Times New Roman" w:eastAsia="Times New Roman" w:hAnsi="Times New Roman" w:cs="Times New Roman"/>
                <w:color w:val="000000"/>
                <w:sz w:val="24"/>
                <w:szCs w:val="24"/>
              </w:rPr>
            </w:pPr>
            <w:r w:rsidRPr="00930F7C">
              <w:rPr>
                <w:rFonts w:ascii="Times New Roman" w:eastAsia="Times New Roman" w:hAnsi="Times New Roman" w:cs="Times New Roman"/>
                <w:color w:val="000000"/>
                <w:sz w:val="24"/>
                <w:szCs w:val="24"/>
              </w:rPr>
              <w:t>El proyecto puede aceptarse</w:t>
            </w:r>
          </w:p>
        </w:tc>
      </w:tr>
      <w:tr w:rsidR="00620CDA" w:rsidRPr="00930F7C" w:rsidTr="00F33744">
        <w:trPr>
          <w:jc w:val="center"/>
        </w:trPr>
        <w:tc>
          <w:tcPr>
            <w:tcW w:w="1041" w:type="dxa"/>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620CDA" w:rsidRPr="00930F7C" w:rsidRDefault="00620CDA" w:rsidP="00F33744">
            <w:pPr>
              <w:spacing w:after="0" w:line="360" w:lineRule="auto"/>
              <w:jc w:val="both"/>
              <w:rPr>
                <w:rFonts w:ascii="Times New Roman" w:eastAsia="Times New Roman" w:hAnsi="Times New Roman" w:cs="Times New Roman"/>
                <w:color w:val="000000"/>
                <w:sz w:val="24"/>
                <w:szCs w:val="24"/>
              </w:rPr>
            </w:pPr>
            <w:r w:rsidRPr="00930F7C">
              <w:rPr>
                <w:rFonts w:ascii="Times New Roman" w:eastAsia="Times New Roman" w:hAnsi="Times New Roman" w:cs="Times New Roman"/>
                <w:color w:val="000000"/>
                <w:sz w:val="24"/>
                <w:szCs w:val="24"/>
              </w:rPr>
              <w:t>VAN &lt; 0</w:t>
            </w:r>
          </w:p>
        </w:tc>
        <w:tc>
          <w:tcPr>
            <w:tcW w:w="3402" w:type="dxa"/>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620CDA" w:rsidRPr="00930F7C" w:rsidRDefault="00620CDA" w:rsidP="00F33744">
            <w:pPr>
              <w:spacing w:after="0" w:line="360" w:lineRule="auto"/>
              <w:jc w:val="both"/>
              <w:rPr>
                <w:rFonts w:ascii="Times New Roman" w:eastAsia="Times New Roman" w:hAnsi="Times New Roman" w:cs="Times New Roman"/>
                <w:color w:val="000000"/>
                <w:sz w:val="24"/>
                <w:szCs w:val="24"/>
              </w:rPr>
            </w:pPr>
            <w:r w:rsidRPr="00930F7C">
              <w:rPr>
                <w:rFonts w:ascii="Times New Roman" w:eastAsia="Times New Roman" w:hAnsi="Times New Roman" w:cs="Times New Roman"/>
                <w:color w:val="000000"/>
                <w:sz w:val="24"/>
                <w:szCs w:val="24"/>
              </w:rPr>
              <w:t>La inversión produciría pérdidas por debajo de la rentabilidad exigida (r)</w:t>
            </w:r>
          </w:p>
        </w:tc>
        <w:tc>
          <w:tcPr>
            <w:tcW w:w="4491" w:type="dxa"/>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620CDA" w:rsidRPr="00930F7C" w:rsidRDefault="00620CDA" w:rsidP="00F33744">
            <w:pPr>
              <w:spacing w:after="0" w:line="360" w:lineRule="auto"/>
              <w:jc w:val="both"/>
              <w:rPr>
                <w:rFonts w:ascii="Times New Roman" w:eastAsia="Times New Roman" w:hAnsi="Times New Roman" w:cs="Times New Roman"/>
                <w:color w:val="000000"/>
                <w:sz w:val="24"/>
                <w:szCs w:val="24"/>
              </w:rPr>
            </w:pPr>
            <w:r w:rsidRPr="00930F7C">
              <w:rPr>
                <w:rFonts w:ascii="Times New Roman" w:eastAsia="Times New Roman" w:hAnsi="Times New Roman" w:cs="Times New Roman"/>
                <w:color w:val="000000"/>
                <w:sz w:val="24"/>
                <w:szCs w:val="24"/>
              </w:rPr>
              <w:t>El proyecto debería rechazarse</w:t>
            </w:r>
          </w:p>
        </w:tc>
      </w:tr>
      <w:tr w:rsidR="00620CDA" w:rsidRPr="00930F7C" w:rsidTr="00F33744">
        <w:trPr>
          <w:jc w:val="center"/>
        </w:trPr>
        <w:tc>
          <w:tcPr>
            <w:tcW w:w="1041" w:type="dxa"/>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620CDA" w:rsidRPr="00930F7C" w:rsidRDefault="00620CDA" w:rsidP="00F33744">
            <w:pPr>
              <w:spacing w:after="0" w:line="360" w:lineRule="auto"/>
              <w:jc w:val="both"/>
              <w:rPr>
                <w:rFonts w:ascii="Times New Roman" w:eastAsia="Times New Roman" w:hAnsi="Times New Roman" w:cs="Times New Roman"/>
                <w:color w:val="000000"/>
                <w:sz w:val="24"/>
                <w:szCs w:val="24"/>
              </w:rPr>
            </w:pPr>
            <w:r w:rsidRPr="00930F7C">
              <w:rPr>
                <w:rFonts w:ascii="Times New Roman" w:eastAsia="Times New Roman" w:hAnsi="Times New Roman" w:cs="Times New Roman"/>
                <w:color w:val="000000"/>
                <w:sz w:val="24"/>
                <w:szCs w:val="24"/>
              </w:rPr>
              <w:t>VAN = 0</w:t>
            </w:r>
          </w:p>
        </w:tc>
        <w:tc>
          <w:tcPr>
            <w:tcW w:w="3402" w:type="dxa"/>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620CDA" w:rsidRPr="00930F7C" w:rsidRDefault="00620CDA" w:rsidP="00F33744">
            <w:pPr>
              <w:spacing w:after="0" w:line="360" w:lineRule="auto"/>
              <w:jc w:val="both"/>
              <w:rPr>
                <w:rFonts w:ascii="Times New Roman" w:eastAsia="Times New Roman" w:hAnsi="Times New Roman" w:cs="Times New Roman"/>
                <w:color w:val="000000"/>
                <w:sz w:val="24"/>
                <w:szCs w:val="24"/>
              </w:rPr>
            </w:pPr>
            <w:r w:rsidRPr="00930F7C">
              <w:rPr>
                <w:rFonts w:ascii="Times New Roman" w:eastAsia="Times New Roman" w:hAnsi="Times New Roman" w:cs="Times New Roman"/>
                <w:color w:val="000000"/>
                <w:sz w:val="24"/>
                <w:szCs w:val="24"/>
              </w:rPr>
              <w:t>La inversión no produciría ni ganancias ni pérdidas</w:t>
            </w:r>
          </w:p>
        </w:tc>
        <w:tc>
          <w:tcPr>
            <w:tcW w:w="4491" w:type="dxa"/>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620CDA" w:rsidRPr="00930F7C" w:rsidRDefault="00620CDA" w:rsidP="00F33744">
            <w:pPr>
              <w:spacing w:after="0" w:line="360" w:lineRule="auto"/>
              <w:jc w:val="both"/>
              <w:rPr>
                <w:rFonts w:ascii="Times New Roman" w:eastAsia="Times New Roman" w:hAnsi="Times New Roman" w:cs="Times New Roman"/>
                <w:color w:val="000000"/>
                <w:sz w:val="24"/>
                <w:szCs w:val="24"/>
              </w:rPr>
            </w:pPr>
            <w:r w:rsidRPr="00930F7C">
              <w:rPr>
                <w:rFonts w:ascii="Times New Roman" w:eastAsia="Times New Roman" w:hAnsi="Times New Roman" w:cs="Times New Roman"/>
                <w:color w:val="000000"/>
                <w:sz w:val="24"/>
                <w:szCs w:val="24"/>
              </w:rPr>
              <w:t>Dado que el proyecto no agrega valor monetario por encima de la rentabilidad exigida (r), la decisión debería basarse en otros criterios, como la obtención de un mejor posicionamiento en el mercado u otros factores.</w:t>
            </w:r>
          </w:p>
        </w:tc>
      </w:tr>
    </w:tbl>
    <w:p w:rsidR="00620CDA" w:rsidRPr="00930F7C" w:rsidRDefault="00620CDA" w:rsidP="00620CDA">
      <w:pPr>
        <w:spacing w:after="0" w:line="360" w:lineRule="auto"/>
        <w:jc w:val="both"/>
        <w:rPr>
          <w:rFonts w:ascii="Times New Roman" w:hAnsi="Times New Roman" w:cs="Times New Roman"/>
          <w:b/>
          <w:sz w:val="24"/>
          <w:szCs w:val="24"/>
        </w:rPr>
      </w:pPr>
    </w:p>
    <w:p w:rsidR="00620CDA" w:rsidRPr="00930F7C" w:rsidRDefault="00620CDA" w:rsidP="00620CDA">
      <w:pPr>
        <w:spacing w:after="0" w:line="360" w:lineRule="auto"/>
        <w:jc w:val="both"/>
        <w:rPr>
          <w:rFonts w:ascii="Times New Roman" w:hAnsi="Times New Roman" w:cs="Times New Roman"/>
          <w:b/>
          <w:sz w:val="24"/>
          <w:szCs w:val="24"/>
        </w:rPr>
      </w:pPr>
      <w:r w:rsidRPr="00930F7C">
        <w:rPr>
          <w:rFonts w:ascii="Times New Roman" w:hAnsi="Times New Roman" w:cs="Times New Roman"/>
          <w:b/>
          <w:sz w:val="24"/>
          <w:szCs w:val="24"/>
        </w:rPr>
        <w:t>Tasa Interna del Retorno (TIR)</w:t>
      </w:r>
    </w:p>
    <w:tbl>
      <w:tblPr>
        <w:tblW w:w="0" w:type="auto"/>
        <w:jc w:val="center"/>
        <w:tblBorders>
          <w:top w:val="single" w:sz="6" w:space="0" w:color="AAAAAA"/>
          <w:left w:val="single" w:sz="6" w:space="0" w:color="AAAAAA"/>
          <w:bottom w:val="single" w:sz="6" w:space="0" w:color="AAAAAA"/>
          <w:right w:val="single" w:sz="6" w:space="0" w:color="AAAAAA"/>
        </w:tblBorders>
        <w:shd w:val="clear" w:color="auto" w:fill="F9F9F9"/>
        <w:tblCellMar>
          <w:top w:w="15" w:type="dxa"/>
          <w:left w:w="15" w:type="dxa"/>
          <w:bottom w:w="15" w:type="dxa"/>
          <w:right w:w="15" w:type="dxa"/>
        </w:tblCellMar>
        <w:tblLook w:val="04A0" w:firstRow="1" w:lastRow="0" w:firstColumn="1" w:lastColumn="0" w:noHBand="0" w:noVBand="1"/>
      </w:tblPr>
      <w:tblGrid>
        <w:gridCol w:w="1041"/>
        <w:gridCol w:w="3402"/>
        <w:gridCol w:w="4491"/>
      </w:tblGrid>
      <w:tr w:rsidR="00620CDA" w:rsidRPr="00930F7C" w:rsidTr="00F33744">
        <w:trPr>
          <w:jc w:val="center"/>
        </w:trPr>
        <w:tc>
          <w:tcPr>
            <w:tcW w:w="1041" w:type="dxa"/>
            <w:tcBorders>
              <w:top w:val="single" w:sz="6" w:space="0" w:color="AAAAAA"/>
              <w:left w:val="single" w:sz="6" w:space="0" w:color="AAAAAA"/>
              <w:bottom w:val="single" w:sz="6" w:space="0" w:color="AAAAAA"/>
              <w:right w:val="single" w:sz="6" w:space="0" w:color="AAAAAA"/>
            </w:tcBorders>
            <w:shd w:val="clear" w:color="auto" w:fill="F2F2F2"/>
            <w:tcMar>
              <w:top w:w="48" w:type="dxa"/>
              <w:left w:w="48" w:type="dxa"/>
              <w:bottom w:w="48" w:type="dxa"/>
              <w:right w:w="48" w:type="dxa"/>
            </w:tcMar>
            <w:vAlign w:val="center"/>
            <w:hideMark/>
          </w:tcPr>
          <w:p w:rsidR="00620CDA" w:rsidRPr="00930F7C" w:rsidRDefault="00620CDA" w:rsidP="00F33744">
            <w:pPr>
              <w:spacing w:after="0" w:line="360" w:lineRule="auto"/>
              <w:jc w:val="both"/>
              <w:rPr>
                <w:rFonts w:ascii="Times New Roman" w:eastAsia="Times New Roman" w:hAnsi="Times New Roman" w:cs="Times New Roman"/>
                <w:b/>
                <w:bCs/>
                <w:color w:val="000000"/>
                <w:sz w:val="24"/>
                <w:szCs w:val="24"/>
              </w:rPr>
            </w:pPr>
            <w:r w:rsidRPr="00930F7C">
              <w:rPr>
                <w:rFonts w:ascii="Times New Roman" w:eastAsia="Times New Roman" w:hAnsi="Times New Roman" w:cs="Times New Roman"/>
                <w:b/>
                <w:bCs/>
                <w:color w:val="000000"/>
                <w:sz w:val="24"/>
                <w:szCs w:val="24"/>
              </w:rPr>
              <w:t>Valor</w:t>
            </w:r>
          </w:p>
        </w:tc>
        <w:tc>
          <w:tcPr>
            <w:tcW w:w="3402" w:type="dxa"/>
            <w:tcBorders>
              <w:top w:val="single" w:sz="6" w:space="0" w:color="AAAAAA"/>
              <w:left w:val="single" w:sz="6" w:space="0" w:color="AAAAAA"/>
              <w:bottom w:val="single" w:sz="6" w:space="0" w:color="AAAAAA"/>
              <w:right w:val="single" w:sz="6" w:space="0" w:color="AAAAAA"/>
            </w:tcBorders>
            <w:shd w:val="clear" w:color="auto" w:fill="F2F2F2"/>
            <w:tcMar>
              <w:top w:w="48" w:type="dxa"/>
              <w:left w:w="48" w:type="dxa"/>
              <w:bottom w:w="48" w:type="dxa"/>
              <w:right w:w="48" w:type="dxa"/>
            </w:tcMar>
            <w:vAlign w:val="center"/>
            <w:hideMark/>
          </w:tcPr>
          <w:p w:rsidR="00620CDA" w:rsidRPr="00930F7C" w:rsidRDefault="00620CDA" w:rsidP="00F33744">
            <w:pPr>
              <w:spacing w:after="0" w:line="360" w:lineRule="auto"/>
              <w:jc w:val="both"/>
              <w:rPr>
                <w:rFonts w:ascii="Times New Roman" w:eastAsia="Times New Roman" w:hAnsi="Times New Roman" w:cs="Times New Roman"/>
                <w:b/>
                <w:bCs/>
                <w:color w:val="000000"/>
                <w:sz w:val="24"/>
                <w:szCs w:val="24"/>
              </w:rPr>
            </w:pPr>
            <w:r w:rsidRPr="00930F7C">
              <w:rPr>
                <w:rFonts w:ascii="Times New Roman" w:eastAsia="Times New Roman" w:hAnsi="Times New Roman" w:cs="Times New Roman"/>
                <w:b/>
                <w:bCs/>
                <w:color w:val="000000"/>
                <w:sz w:val="24"/>
                <w:szCs w:val="24"/>
              </w:rPr>
              <w:t>Significado</w:t>
            </w:r>
          </w:p>
        </w:tc>
        <w:tc>
          <w:tcPr>
            <w:tcW w:w="4491" w:type="dxa"/>
            <w:tcBorders>
              <w:top w:val="single" w:sz="6" w:space="0" w:color="AAAAAA"/>
              <w:left w:val="single" w:sz="6" w:space="0" w:color="AAAAAA"/>
              <w:bottom w:val="single" w:sz="6" w:space="0" w:color="AAAAAA"/>
              <w:right w:val="single" w:sz="6" w:space="0" w:color="AAAAAA"/>
            </w:tcBorders>
            <w:shd w:val="clear" w:color="auto" w:fill="F2F2F2"/>
            <w:tcMar>
              <w:top w:w="48" w:type="dxa"/>
              <w:left w:w="48" w:type="dxa"/>
              <w:bottom w:w="48" w:type="dxa"/>
              <w:right w:w="48" w:type="dxa"/>
            </w:tcMar>
            <w:vAlign w:val="center"/>
            <w:hideMark/>
          </w:tcPr>
          <w:p w:rsidR="00620CDA" w:rsidRPr="00930F7C" w:rsidRDefault="00620CDA" w:rsidP="00F33744">
            <w:pPr>
              <w:spacing w:after="0" w:line="360" w:lineRule="auto"/>
              <w:jc w:val="both"/>
              <w:rPr>
                <w:rFonts w:ascii="Times New Roman" w:eastAsia="Times New Roman" w:hAnsi="Times New Roman" w:cs="Times New Roman"/>
                <w:b/>
                <w:bCs/>
                <w:color w:val="000000"/>
                <w:sz w:val="24"/>
                <w:szCs w:val="24"/>
              </w:rPr>
            </w:pPr>
            <w:r w:rsidRPr="00930F7C">
              <w:rPr>
                <w:rFonts w:ascii="Times New Roman" w:eastAsia="Times New Roman" w:hAnsi="Times New Roman" w:cs="Times New Roman"/>
                <w:b/>
                <w:bCs/>
                <w:color w:val="000000"/>
                <w:sz w:val="24"/>
                <w:szCs w:val="24"/>
              </w:rPr>
              <w:t>Decisión a tomar</w:t>
            </w:r>
          </w:p>
        </w:tc>
      </w:tr>
      <w:tr w:rsidR="00620CDA" w:rsidRPr="00930F7C" w:rsidTr="00F33744">
        <w:trPr>
          <w:jc w:val="center"/>
        </w:trPr>
        <w:tc>
          <w:tcPr>
            <w:tcW w:w="1041" w:type="dxa"/>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620CDA" w:rsidRPr="00930F7C" w:rsidRDefault="00620CDA" w:rsidP="00F33744">
            <w:pPr>
              <w:spacing w:after="0" w:line="360" w:lineRule="auto"/>
              <w:jc w:val="both"/>
              <w:rPr>
                <w:rFonts w:ascii="Times New Roman" w:eastAsia="Times New Roman" w:hAnsi="Times New Roman" w:cs="Times New Roman"/>
                <w:color w:val="000000"/>
                <w:sz w:val="24"/>
                <w:szCs w:val="24"/>
              </w:rPr>
            </w:pPr>
            <w:r w:rsidRPr="00930F7C">
              <w:rPr>
                <w:rFonts w:ascii="Times New Roman" w:eastAsia="Times New Roman" w:hAnsi="Times New Roman" w:cs="Times New Roman"/>
                <w:color w:val="000000"/>
                <w:sz w:val="24"/>
                <w:szCs w:val="24"/>
              </w:rPr>
              <w:t>TIR &gt; 0</w:t>
            </w:r>
          </w:p>
        </w:tc>
        <w:tc>
          <w:tcPr>
            <w:tcW w:w="3402" w:type="dxa"/>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620CDA" w:rsidRPr="00930F7C" w:rsidRDefault="00620CDA" w:rsidP="00F33744">
            <w:pPr>
              <w:spacing w:after="0" w:line="360" w:lineRule="auto"/>
              <w:jc w:val="both"/>
              <w:rPr>
                <w:rFonts w:ascii="Times New Roman" w:eastAsia="Times New Roman" w:hAnsi="Times New Roman" w:cs="Times New Roman"/>
                <w:color w:val="000000"/>
                <w:sz w:val="24"/>
                <w:szCs w:val="24"/>
              </w:rPr>
            </w:pPr>
            <w:r w:rsidRPr="00930F7C">
              <w:rPr>
                <w:rFonts w:ascii="Times New Roman" w:eastAsia="Times New Roman" w:hAnsi="Times New Roman" w:cs="Times New Roman"/>
                <w:color w:val="000000"/>
                <w:sz w:val="24"/>
                <w:szCs w:val="24"/>
              </w:rPr>
              <w:t xml:space="preserve">El </w:t>
            </w:r>
            <w:r w:rsidRPr="00930F7C">
              <w:rPr>
                <w:rFonts w:ascii="Times New Roman" w:hAnsi="Times New Roman" w:cs="Times New Roman"/>
                <w:color w:val="000000"/>
                <w:sz w:val="24"/>
                <w:szCs w:val="24"/>
                <w:shd w:val="clear" w:color="auto" w:fill="FFFFFF"/>
              </w:rPr>
              <w:t xml:space="preserve"> proyecto da una rentabilidad mayor que la rentabilidad mínima requerida (el coste de oportunidad.</w:t>
            </w:r>
            <w:r w:rsidRPr="00930F7C">
              <w:rPr>
                <w:rFonts w:ascii="Times New Roman" w:eastAsia="Times New Roman" w:hAnsi="Times New Roman" w:cs="Times New Roman"/>
                <w:color w:val="000000"/>
                <w:sz w:val="24"/>
                <w:szCs w:val="24"/>
              </w:rPr>
              <w:t xml:space="preserve"> (r)</w:t>
            </w:r>
          </w:p>
        </w:tc>
        <w:tc>
          <w:tcPr>
            <w:tcW w:w="4491" w:type="dxa"/>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620CDA" w:rsidRPr="00930F7C" w:rsidRDefault="00620CDA" w:rsidP="00F33744">
            <w:pPr>
              <w:spacing w:after="0" w:line="360" w:lineRule="auto"/>
              <w:jc w:val="both"/>
              <w:rPr>
                <w:rFonts w:ascii="Times New Roman" w:eastAsia="Times New Roman" w:hAnsi="Times New Roman" w:cs="Times New Roman"/>
                <w:color w:val="000000"/>
                <w:sz w:val="24"/>
                <w:szCs w:val="24"/>
              </w:rPr>
            </w:pPr>
            <w:r w:rsidRPr="00930F7C">
              <w:rPr>
                <w:rFonts w:ascii="Times New Roman" w:hAnsi="Times New Roman" w:cs="Times New Roman"/>
                <w:color w:val="000000"/>
                <w:sz w:val="24"/>
                <w:szCs w:val="24"/>
                <w:shd w:val="clear" w:color="auto" w:fill="FFFFFF"/>
              </w:rPr>
              <w:t>Se aceptará el proyecto</w:t>
            </w:r>
          </w:p>
        </w:tc>
      </w:tr>
      <w:tr w:rsidR="00620CDA" w:rsidRPr="00930F7C" w:rsidTr="00F33744">
        <w:trPr>
          <w:jc w:val="center"/>
        </w:trPr>
        <w:tc>
          <w:tcPr>
            <w:tcW w:w="1041" w:type="dxa"/>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620CDA" w:rsidRPr="00930F7C" w:rsidRDefault="00620CDA" w:rsidP="00F33744">
            <w:pPr>
              <w:spacing w:after="0" w:line="360" w:lineRule="auto"/>
              <w:jc w:val="both"/>
              <w:rPr>
                <w:rFonts w:ascii="Times New Roman" w:eastAsia="Times New Roman" w:hAnsi="Times New Roman" w:cs="Times New Roman"/>
                <w:color w:val="000000"/>
                <w:sz w:val="24"/>
                <w:szCs w:val="24"/>
              </w:rPr>
            </w:pPr>
            <w:r w:rsidRPr="00930F7C">
              <w:rPr>
                <w:rFonts w:ascii="Times New Roman" w:eastAsia="Times New Roman" w:hAnsi="Times New Roman" w:cs="Times New Roman"/>
                <w:color w:val="000000"/>
                <w:sz w:val="24"/>
                <w:szCs w:val="24"/>
              </w:rPr>
              <w:t>TIR&lt; 0</w:t>
            </w:r>
          </w:p>
        </w:tc>
        <w:tc>
          <w:tcPr>
            <w:tcW w:w="3402" w:type="dxa"/>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620CDA" w:rsidRPr="00930F7C" w:rsidRDefault="00620CDA" w:rsidP="00F33744">
            <w:pPr>
              <w:spacing w:after="0" w:line="360" w:lineRule="auto"/>
              <w:jc w:val="both"/>
              <w:rPr>
                <w:rFonts w:ascii="Times New Roman" w:eastAsia="Times New Roman" w:hAnsi="Times New Roman" w:cs="Times New Roman"/>
                <w:color w:val="000000"/>
                <w:sz w:val="24"/>
                <w:szCs w:val="24"/>
              </w:rPr>
            </w:pPr>
            <w:r w:rsidRPr="00930F7C">
              <w:rPr>
                <w:rFonts w:ascii="Times New Roman" w:hAnsi="Times New Roman" w:cs="Times New Roman"/>
                <w:color w:val="000000"/>
                <w:sz w:val="24"/>
                <w:szCs w:val="24"/>
                <w:shd w:val="clear" w:color="auto" w:fill="FFFFFF"/>
              </w:rPr>
              <w:t>La rentabilidad que nos está requiriendo este préstamo es mayor que nuestro costo de oportunidad</w:t>
            </w:r>
            <w:r w:rsidRPr="00930F7C">
              <w:rPr>
                <w:rFonts w:ascii="Times New Roman" w:eastAsia="Times New Roman" w:hAnsi="Times New Roman" w:cs="Times New Roman"/>
                <w:color w:val="000000"/>
                <w:sz w:val="24"/>
                <w:szCs w:val="24"/>
              </w:rPr>
              <w:t xml:space="preserve"> (r)</w:t>
            </w:r>
          </w:p>
        </w:tc>
        <w:tc>
          <w:tcPr>
            <w:tcW w:w="4491" w:type="dxa"/>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620CDA" w:rsidRPr="00930F7C" w:rsidRDefault="00620CDA" w:rsidP="00F33744">
            <w:pPr>
              <w:spacing w:after="0" w:line="360" w:lineRule="auto"/>
              <w:jc w:val="both"/>
              <w:rPr>
                <w:rFonts w:ascii="Times New Roman" w:eastAsia="Times New Roman" w:hAnsi="Times New Roman" w:cs="Times New Roman"/>
                <w:color w:val="000000"/>
                <w:sz w:val="24"/>
                <w:szCs w:val="24"/>
              </w:rPr>
            </w:pPr>
            <w:r w:rsidRPr="00930F7C">
              <w:rPr>
                <w:rFonts w:ascii="Times New Roman" w:eastAsia="Times New Roman" w:hAnsi="Times New Roman" w:cs="Times New Roman"/>
                <w:color w:val="000000"/>
                <w:sz w:val="24"/>
                <w:szCs w:val="24"/>
              </w:rPr>
              <w:t>El proyecto debería rechazarse</w:t>
            </w:r>
          </w:p>
        </w:tc>
      </w:tr>
      <w:tr w:rsidR="00620CDA" w:rsidRPr="00930F7C" w:rsidTr="00F33744">
        <w:trPr>
          <w:jc w:val="center"/>
        </w:trPr>
        <w:tc>
          <w:tcPr>
            <w:tcW w:w="1041" w:type="dxa"/>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620CDA" w:rsidRPr="00930F7C" w:rsidRDefault="00620CDA" w:rsidP="00F33744">
            <w:pPr>
              <w:spacing w:after="0" w:line="360" w:lineRule="auto"/>
              <w:jc w:val="both"/>
              <w:rPr>
                <w:rFonts w:ascii="Times New Roman" w:eastAsia="Times New Roman" w:hAnsi="Times New Roman" w:cs="Times New Roman"/>
                <w:color w:val="000000"/>
                <w:sz w:val="24"/>
                <w:szCs w:val="24"/>
              </w:rPr>
            </w:pPr>
            <w:r w:rsidRPr="00930F7C">
              <w:rPr>
                <w:rFonts w:ascii="Times New Roman" w:eastAsia="Times New Roman" w:hAnsi="Times New Roman" w:cs="Times New Roman"/>
                <w:color w:val="000000"/>
                <w:sz w:val="24"/>
                <w:szCs w:val="24"/>
              </w:rPr>
              <w:t>TIR = 0</w:t>
            </w:r>
          </w:p>
        </w:tc>
        <w:tc>
          <w:tcPr>
            <w:tcW w:w="3402" w:type="dxa"/>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620CDA" w:rsidRPr="00930F7C" w:rsidRDefault="00620CDA" w:rsidP="00F33744">
            <w:pPr>
              <w:spacing w:after="0" w:line="360" w:lineRule="auto"/>
              <w:jc w:val="both"/>
              <w:rPr>
                <w:rFonts w:ascii="Times New Roman" w:eastAsia="Times New Roman" w:hAnsi="Times New Roman" w:cs="Times New Roman"/>
                <w:color w:val="000000"/>
                <w:sz w:val="24"/>
                <w:szCs w:val="24"/>
              </w:rPr>
            </w:pPr>
            <w:r w:rsidRPr="00930F7C">
              <w:rPr>
                <w:rFonts w:ascii="Times New Roman" w:hAnsi="Times New Roman" w:cs="Times New Roman"/>
                <w:color w:val="333333"/>
                <w:sz w:val="24"/>
                <w:szCs w:val="24"/>
                <w:shd w:val="clear" w:color="auto" w:fill="FFFFFF"/>
              </w:rPr>
              <w:t>La inversión es indiferente entre realizar el proyecto o no</w:t>
            </w:r>
          </w:p>
        </w:tc>
        <w:tc>
          <w:tcPr>
            <w:tcW w:w="4491" w:type="dxa"/>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620CDA" w:rsidRPr="00930F7C" w:rsidRDefault="00620CDA" w:rsidP="00F33744">
            <w:pPr>
              <w:spacing w:after="0" w:line="360" w:lineRule="auto"/>
              <w:jc w:val="both"/>
              <w:rPr>
                <w:rFonts w:ascii="Times New Roman" w:eastAsia="Times New Roman" w:hAnsi="Times New Roman" w:cs="Times New Roman"/>
                <w:color w:val="000000"/>
                <w:sz w:val="24"/>
                <w:szCs w:val="24"/>
              </w:rPr>
            </w:pPr>
            <w:r w:rsidRPr="00930F7C">
              <w:rPr>
                <w:rFonts w:ascii="Times New Roman" w:hAnsi="Times New Roman" w:cs="Times New Roman"/>
                <w:color w:val="333333"/>
                <w:sz w:val="24"/>
                <w:szCs w:val="24"/>
                <w:shd w:val="clear" w:color="auto" w:fill="FFFFFF"/>
              </w:rPr>
              <w:t xml:space="preserve">Es  igual a la tasa de interés, el inversionista es indiferente entre realizar la inversión o no, </w:t>
            </w:r>
            <w:r w:rsidRPr="00930F7C">
              <w:rPr>
                <w:rFonts w:ascii="Times New Roman" w:eastAsia="Times New Roman" w:hAnsi="Times New Roman" w:cs="Times New Roman"/>
                <w:color w:val="000000"/>
                <w:sz w:val="24"/>
                <w:szCs w:val="24"/>
              </w:rPr>
              <w:t>la decisión debería basarse en otros criterios.</w:t>
            </w:r>
          </w:p>
        </w:tc>
      </w:tr>
    </w:tbl>
    <w:p w:rsidR="00620CDA" w:rsidRPr="00930F7C" w:rsidRDefault="00620CDA" w:rsidP="00620CDA">
      <w:pPr>
        <w:spacing w:after="0" w:line="360" w:lineRule="auto"/>
        <w:jc w:val="both"/>
        <w:rPr>
          <w:rFonts w:ascii="Times New Roman" w:hAnsi="Times New Roman" w:cs="Times New Roman"/>
          <w:b/>
          <w:sz w:val="24"/>
          <w:szCs w:val="24"/>
        </w:rPr>
      </w:pPr>
      <w:r w:rsidRPr="00930F7C">
        <w:rPr>
          <w:rFonts w:ascii="Times New Roman" w:hAnsi="Times New Roman" w:cs="Times New Roman"/>
          <w:b/>
          <w:sz w:val="24"/>
          <w:szCs w:val="24"/>
        </w:rPr>
        <w:lastRenderedPageBreak/>
        <w:t>Costo Beneficio (C/B)</w:t>
      </w:r>
    </w:p>
    <w:tbl>
      <w:tblPr>
        <w:tblW w:w="0" w:type="auto"/>
        <w:jc w:val="center"/>
        <w:tblBorders>
          <w:top w:val="single" w:sz="6" w:space="0" w:color="AAAAAA"/>
          <w:left w:val="single" w:sz="6" w:space="0" w:color="AAAAAA"/>
          <w:bottom w:val="single" w:sz="6" w:space="0" w:color="AAAAAA"/>
          <w:right w:val="single" w:sz="6" w:space="0" w:color="AAAAAA"/>
        </w:tblBorders>
        <w:shd w:val="clear" w:color="auto" w:fill="F9F9F9"/>
        <w:tblCellMar>
          <w:top w:w="15" w:type="dxa"/>
          <w:left w:w="15" w:type="dxa"/>
          <w:bottom w:w="15" w:type="dxa"/>
          <w:right w:w="15" w:type="dxa"/>
        </w:tblCellMar>
        <w:tblLook w:val="04A0" w:firstRow="1" w:lastRow="0" w:firstColumn="1" w:lastColumn="0" w:noHBand="0" w:noVBand="1"/>
      </w:tblPr>
      <w:tblGrid>
        <w:gridCol w:w="1041"/>
        <w:gridCol w:w="3402"/>
        <w:gridCol w:w="4491"/>
      </w:tblGrid>
      <w:tr w:rsidR="00620CDA" w:rsidRPr="00930F7C" w:rsidTr="00F33744">
        <w:trPr>
          <w:jc w:val="center"/>
        </w:trPr>
        <w:tc>
          <w:tcPr>
            <w:tcW w:w="1041" w:type="dxa"/>
            <w:tcBorders>
              <w:top w:val="single" w:sz="6" w:space="0" w:color="AAAAAA"/>
              <w:left w:val="single" w:sz="6" w:space="0" w:color="AAAAAA"/>
              <w:bottom w:val="single" w:sz="6" w:space="0" w:color="AAAAAA"/>
              <w:right w:val="single" w:sz="6" w:space="0" w:color="AAAAAA"/>
            </w:tcBorders>
            <w:shd w:val="clear" w:color="auto" w:fill="F2F2F2"/>
            <w:tcMar>
              <w:top w:w="48" w:type="dxa"/>
              <w:left w:w="48" w:type="dxa"/>
              <w:bottom w:w="48" w:type="dxa"/>
              <w:right w:w="48" w:type="dxa"/>
            </w:tcMar>
            <w:vAlign w:val="center"/>
            <w:hideMark/>
          </w:tcPr>
          <w:p w:rsidR="00620CDA" w:rsidRPr="00930F7C" w:rsidRDefault="00620CDA" w:rsidP="00F33744">
            <w:pPr>
              <w:spacing w:after="0" w:line="360" w:lineRule="auto"/>
              <w:jc w:val="both"/>
              <w:rPr>
                <w:rFonts w:ascii="Times New Roman" w:eastAsia="Times New Roman" w:hAnsi="Times New Roman" w:cs="Times New Roman"/>
                <w:b/>
                <w:bCs/>
                <w:color w:val="000000"/>
                <w:sz w:val="24"/>
                <w:szCs w:val="24"/>
              </w:rPr>
            </w:pPr>
            <w:r w:rsidRPr="00930F7C">
              <w:rPr>
                <w:rFonts w:ascii="Times New Roman" w:eastAsia="Times New Roman" w:hAnsi="Times New Roman" w:cs="Times New Roman"/>
                <w:b/>
                <w:bCs/>
                <w:color w:val="000000"/>
                <w:sz w:val="24"/>
                <w:szCs w:val="24"/>
              </w:rPr>
              <w:t>Valor</w:t>
            </w:r>
          </w:p>
        </w:tc>
        <w:tc>
          <w:tcPr>
            <w:tcW w:w="3402" w:type="dxa"/>
            <w:tcBorders>
              <w:top w:val="single" w:sz="6" w:space="0" w:color="AAAAAA"/>
              <w:left w:val="single" w:sz="6" w:space="0" w:color="AAAAAA"/>
              <w:bottom w:val="single" w:sz="6" w:space="0" w:color="AAAAAA"/>
              <w:right w:val="single" w:sz="6" w:space="0" w:color="AAAAAA"/>
            </w:tcBorders>
            <w:shd w:val="clear" w:color="auto" w:fill="F2F2F2"/>
            <w:tcMar>
              <w:top w:w="48" w:type="dxa"/>
              <w:left w:w="48" w:type="dxa"/>
              <w:bottom w:w="48" w:type="dxa"/>
              <w:right w:w="48" w:type="dxa"/>
            </w:tcMar>
            <w:vAlign w:val="center"/>
            <w:hideMark/>
          </w:tcPr>
          <w:p w:rsidR="00620CDA" w:rsidRPr="00930F7C" w:rsidRDefault="00620CDA" w:rsidP="00F33744">
            <w:pPr>
              <w:spacing w:after="0" w:line="360" w:lineRule="auto"/>
              <w:jc w:val="both"/>
              <w:rPr>
                <w:rFonts w:ascii="Times New Roman" w:eastAsia="Times New Roman" w:hAnsi="Times New Roman" w:cs="Times New Roman"/>
                <w:b/>
                <w:bCs/>
                <w:color w:val="000000"/>
                <w:sz w:val="24"/>
                <w:szCs w:val="24"/>
              </w:rPr>
            </w:pPr>
            <w:r w:rsidRPr="00930F7C">
              <w:rPr>
                <w:rFonts w:ascii="Times New Roman" w:eastAsia="Times New Roman" w:hAnsi="Times New Roman" w:cs="Times New Roman"/>
                <w:b/>
                <w:bCs/>
                <w:color w:val="000000"/>
                <w:sz w:val="24"/>
                <w:szCs w:val="24"/>
              </w:rPr>
              <w:t>Significado</w:t>
            </w:r>
          </w:p>
        </w:tc>
        <w:tc>
          <w:tcPr>
            <w:tcW w:w="4491" w:type="dxa"/>
            <w:tcBorders>
              <w:top w:val="single" w:sz="6" w:space="0" w:color="AAAAAA"/>
              <w:left w:val="single" w:sz="6" w:space="0" w:color="AAAAAA"/>
              <w:bottom w:val="single" w:sz="6" w:space="0" w:color="AAAAAA"/>
              <w:right w:val="single" w:sz="6" w:space="0" w:color="AAAAAA"/>
            </w:tcBorders>
            <w:shd w:val="clear" w:color="auto" w:fill="F2F2F2"/>
            <w:tcMar>
              <w:top w:w="48" w:type="dxa"/>
              <w:left w:w="48" w:type="dxa"/>
              <w:bottom w:w="48" w:type="dxa"/>
              <w:right w:w="48" w:type="dxa"/>
            </w:tcMar>
            <w:vAlign w:val="center"/>
            <w:hideMark/>
          </w:tcPr>
          <w:p w:rsidR="00620CDA" w:rsidRPr="00930F7C" w:rsidRDefault="00620CDA" w:rsidP="00F33744">
            <w:pPr>
              <w:spacing w:after="0" w:line="360" w:lineRule="auto"/>
              <w:jc w:val="both"/>
              <w:rPr>
                <w:rFonts w:ascii="Times New Roman" w:eastAsia="Times New Roman" w:hAnsi="Times New Roman" w:cs="Times New Roman"/>
                <w:b/>
                <w:bCs/>
                <w:color w:val="000000"/>
                <w:sz w:val="24"/>
                <w:szCs w:val="24"/>
              </w:rPr>
            </w:pPr>
            <w:r w:rsidRPr="00930F7C">
              <w:rPr>
                <w:rFonts w:ascii="Times New Roman" w:eastAsia="Times New Roman" w:hAnsi="Times New Roman" w:cs="Times New Roman"/>
                <w:b/>
                <w:bCs/>
                <w:color w:val="000000"/>
                <w:sz w:val="24"/>
                <w:szCs w:val="24"/>
              </w:rPr>
              <w:t>Decisión a tomar</w:t>
            </w:r>
          </w:p>
        </w:tc>
      </w:tr>
      <w:tr w:rsidR="00620CDA" w:rsidRPr="00930F7C" w:rsidTr="00F33744">
        <w:trPr>
          <w:jc w:val="center"/>
        </w:trPr>
        <w:tc>
          <w:tcPr>
            <w:tcW w:w="1041" w:type="dxa"/>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620CDA" w:rsidRPr="00930F7C" w:rsidRDefault="00620CDA" w:rsidP="00F33744">
            <w:pPr>
              <w:spacing w:after="0" w:line="360" w:lineRule="auto"/>
              <w:jc w:val="both"/>
              <w:rPr>
                <w:rFonts w:ascii="Times New Roman" w:eastAsia="Times New Roman" w:hAnsi="Times New Roman" w:cs="Times New Roman"/>
                <w:color w:val="000000"/>
                <w:sz w:val="24"/>
                <w:szCs w:val="24"/>
              </w:rPr>
            </w:pPr>
            <w:r w:rsidRPr="00930F7C">
              <w:rPr>
                <w:rFonts w:ascii="Times New Roman" w:eastAsia="Times New Roman" w:hAnsi="Times New Roman" w:cs="Times New Roman"/>
                <w:color w:val="000000"/>
                <w:sz w:val="24"/>
                <w:szCs w:val="24"/>
              </w:rPr>
              <w:t>C/B &gt; 0</w:t>
            </w:r>
          </w:p>
        </w:tc>
        <w:tc>
          <w:tcPr>
            <w:tcW w:w="3402" w:type="dxa"/>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620CDA" w:rsidRPr="00930F7C" w:rsidRDefault="00620CDA" w:rsidP="00F33744">
            <w:pPr>
              <w:spacing w:after="0" w:line="360" w:lineRule="auto"/>
              <w:jc w:val="both"/>
              <w:rPr>
                <w:rFonts w:ascii="Times New Roman" w:eastAsia="Times New Roman" w:hAnsi="Times New Roman" w:cs="Times New Roman"/>
                <w:color w:val="000000"/>
                <w:sz w:val="24"/>
                <w:szCs w:val="24"/>
              </w:rPr>
            </w:pPr>
            <w:r w:rsidRPr="00930F7C">
              <w:rPr>
                <w:rFonts w:ascii="Times New Roman" w:hAnsi="Times New Roman" w:cs="Times New Roman"/>
                <w:color w:val="000000"/>
                <w:sz w:val="24"/>
                <w:szCs w:val="24"/>
              </w:rPr>
              <w:t>Índice que por cada dólar de costos se obtiene más de un dólar de beneficio. En consecuencia, si el índice es positivo o cero.</w:t>
            </w:r>
          </w:p>
        </w:tc>
        <w:tc>
          <w:tcPr>
            <w:tcW w:w="4491" w:type="dxa"/>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620CDA" w:rsidRPr="00930F7C" w:rsidRDefault="00620CDA" w:rsidP="00F33744">
            <w:pPr>
              <w:spacing w:after="0" w:line="360" w:lineRule="auto"/>
              <w:jc w:val="both"/>
              <w:rPr>
                <w:rFonts w:ascii="Times New Roman" w:eastAsia="Times New Roman" w:hAnsi="Times New Roman" w:cs="Times New Roman"/>
                <w:color w:val="000000"/>
                <w:sz w:val="24"/>
                <w:szCs w:val="24"/>
              </w:rPr>
            </w:pPr>
            <w:r w:rsidRPr="00930F7C">
              <w:rPr>
                <w:rFonts w:ascii="Times New Roman" w:hAnsi="Times New Roman" w:cs="Times New Roman"/>
                <w:color w:val="000000"/>
                <w:sz w:val="24"/>
                <w:szCs w:val="24"/>
                <w:shd w:val="clear" w:color="auto" w:fill="FFFFFF"/>
              </w:rPr>
              <w:t>Se aceptará el proyecto</w:t>
            </w:r>
          </w:p>
        </w:tc>
      </w:tr>
      <w:tr w:rsidR="00620CDA" w:rsidRPr="00930F7C" w:rsidTr="00F33744">
        <w:trPr>
          <w:jc w:val="center"/>
        </w:trPr>
        <w:tc>
          <w:tcPr>
            <w:tcW w:w="1041" w:type="dxa"/>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620CDA" w:rsidRPr="00930F7C" w:rsidRDefault="00620CDA" w:rsidP="00F33744">
            <w:pPr>
              <w:spacing w:after="0" w:line="360" w:lineRule="auto"/>
              <w:jc w:val="both"/>
              <w:rPr>
                <w:rFonts w:ascii="Times New Roman" w:eastAsia="Times New Roman" w:hAnsi="Times New Roman" w:cs="Times New Roman"/>
                <w:color w:val="000000"/>
                <w:sz w:val="24"/>
                <w:szCs w:val="24"/>
              </w:rPr>
            </w:pPr>
            <w:r w:rsidRPr="00930F7C">
              <w:rPr>
                <w:rFonts w:ascii="Times New Roman" w:eastAsia="Times New Roman" w:hAnsi="Times New Roman" w:cs="Times New Roman"/>
                <w:color w:val="000000"/>
                <w:sz w:val="24"/>
                <w:szCs w:val="24"/>
              </w:rPr>
              <w:t>C/B&lt; 0</w:t>
            </w:r>
          </w:p>
        </w:tc>
        <w:tc>
          <w:tcPr>
            <w:tcW w:w="3402" w:type="dxa"/>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620CDA" w:rsidRPr="00930F7C" w:rsidRDefault="00620CDA" w:rsidP="00F33744">
            <w:pPr>
              <w:spacing w:before="100" w:beforeAutospacing="1" w:after="100" w:afterAutospacing="1" w:line="360" w:lineRule="auto"/>
              <w:jc w:val="both"/>
              <w:rPr>
                <w:rFonts w:ascii="Times New Roman" w:eastAsia="Times New Roman" w:hAnsi="Times New Roman" w:cs="Times New Roman"/>
                <w:color w:val="000000"/>
                <w:sz w:val="24"/>
                <w:szCs w:val="24"/>
              </w:rPr>
            </w:pPr>
            <w:r w:rsidRPr="00930F7C">
              <w:rPr>
                <w:rFonts w:ascii="Times New Roman" w:eastAsia="Times New Roman" w:hAnsi="Times New Roman" w:cs="Times New Roman"/>
                <w:color w:val="000000"/>
                <w:sz w:val="24"/>
                <w:szCs w:val="24"/>
              </w:rPr>
              <w:t>Índice que por cada dólar de costos se obtiene menos de un dólar de beneficio. Entonces, el índice es negativo.</w:t>
            </w:r>
          </w:p>
        </w:tc>
        <w:tc>
          <w:tcPr>
            <w:tcW w:w="4491" w:type="dxa"/>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620CDA" w:rsidRPr="00930F7C" w:rsidRDefault="00620CDA" w:rsidP="00F33744">
            <w:pPr>
              <w:spacing w:after="0" w:line="360" w:lineRule="auto"/>
              <w:jc w:val="both"/>
              <w:rPr>
                <w:rFonts w:ascii="Times New Roman" w:eastAsia="Times New Roman" w:hAnsi="Times New Roman" w:cs="Times New Roman"/>
                <w:color w:val="000000"/>
                <w:sz w:val="24"/>
                <w:szCs w:val="24"/>
              </w:rPr>
            </w:pPr>
            <w:r w:rsidRPr="00930F7C">
              <w:rPr>
                <w:rFonts w:ascii="Times New Roman" w:eastAsia="Times New Roman" w:hAnsi="Times New Roman" w:cs="Times New Roman"/>
                <w:color w:val="000000"/>
                <w:sz w:val="24"/>
                <w:szCs w:val="24"/>
              </w:rPr>
              <w:t>El proyecto debería rechazarse</w:t>
            </w:r>
          </w:p>
        </w:tc>
      </w:tr>
      <w:tr w:rsidR="00620CDA" w:rsidRPr="00930F7C" w:rsidTr="00F33744">
        <w:trPr>
          <w:jc w:val="center"/>
        </w:trPr>
        <w:tc>
          <w:tcPr>
            <w:tcW w:w="1041" w:type="dxa"/>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620CDA" w:rsidRPr="00930F7C" w:rsidRDefault="00620CDA" w:rsidP="00F33744">
            <w:pPr>
              <w:spacing w:after="0" w:line="360" w:lineRule="auto"/>
              <w:jc w:val="both"/>
              <w:rPr>
                <w:rFonts w:ascii="Times New Roman" w:eastAsia="Times New Roman" w:hAnsi="Times New Roman" w:cs="Times New Roman"/>
                <w:color w:val="000000"/>
                <w:sz w:val="24"/>
                <w:szCs w:val="24"/>
              </w:rPr>
            </w:pPr>
            <w:r w:rsidRPr="00930F7C">
              <w:rPr>
                <w:rFonts w:ascii="Times New Roman" w:eastAsia="Times New Roman" w:hAnsi="Times New Roman" w:cs="Times New Roman"/>
                <w:color w:val="000000"/>
                <w:sz w:val="24"/>
                <w:szCs w:val="24"/>
              </w:rPr>
              <w:t>C/B = 0</w:t>
            </w:r>
          </w:p>
        </w:tc>
        <w:tc>
          <w:tcPr>
            <w:tcW w:w="3402" w:type="dxa"/>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620CDA" w:rsidRPr="00930F7C" w:rsidRDefault="00620CDA" w:rsidP="00F33744">
            <w:pPr>
              <w:spacing w:after="0" w:line="360" w:lineRule="auto"/>
              <w:jc w:val="both"/>
              <w:rPr>
                <w:rFonts w:ascii="Times New Roman" w:eastAsia="Times New Roman" w:hAnsi="Times New Roman" w:cs="Times New Roman"/>
                <w:color w:val="000000"/>
                <w:sz w:val="24"/>
                <w:szCs w:val="24"/>
              </w:rPr>
            </w:pPr>
            <w:r w:rsidRPr="00930F7C">
              <w:rPr>
                <w:rFonts w:ascii="Times New Roman" w:hAnsi="Times New Roman" w:cs="Times New Roman"/>
                <w:color w:val="333333"/>
                <w:sz w:val="24"/>
                <w:szCs w:val="24"/>
                <w:shd w:val="clear" w:color="auto" w:fill="FFFFFF"/>
              </w:rPr>
              <w:t>El costo/ beneficio es indiferente para el inversionista.</w:t>
            </w:r>
          </w:p>
        </w:tc>
        <w:tc>
          <w:tcPr>
            <w:tcW w:w="4491" w:type="dxa"/>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620CDA" w:rsidRPr="00930F7C" w:rsidRDefault="00620CDA" w:rsidP="00F33744">
            <w:pPr>
              <w:spacing w:after="0" w:line="360" w:lineRule="auto"/>
              <w:jc w:val="both"/>
              <w:rPr>
                <w:rFonts w:ascii="Times New Roman" w:eastAsia="Times New Roman" w:hAnsi="Times New Roman" w:cs="Times New Roman"/>
                <w:color w:val="000000"/>
                <w:sz w:val="24"/>
                <w:szCs w:val="24"/>
              </w:rPr>
            </w:pPr>
            <w:r w:rsidRPr="00930F7C">
              <w:rPr>
                <w:rFonts w:ascii="Times New Roman" w:hAnsi="Times New Roman" w:cs="Times New Roman"/>
                <w:color w:val="333333"/>
                <w:sz w:val="24"/>
                <w:szCs w:val="24"/>
                <w:shd w:val="clear" w:color="auto" w:fill="FFFFFF"/>
              </w:rPr>
              <w:t xml:space="preserve">El inversionista es indiferente entre realizar el proyecto o no, </w:t>
            </w:r>
            <w:r w:rsidRPr="00930F7C">
              <w:rPr>
                <w:rFonts w:ascii="Times New Roman" w:eastAsia="Times New Roman" w:hAnsi="Times New Roman" w:cs="Times New Roman"/>
                <w:color w:val="000000"/>
                <w:sz w:val="24"/>
                <w:szCs w:val="24"/>
              </w:rPr>
              <w:t>la decisión debería basarse en otros criterios.</w:t>
            </w:r>
          </w:p>
        </w:tc>
      </w:tr>
    </w:tbl>
    <w:p w:rsidR="00620CDA" w:rsidRPr="00930F7C" w:rsidRDefault="00620CDA" w:rsidP="00620CDA">
      <w:pPr>
        <w:spacing w:after="0" w:line="360" w:lineRule="auto"/>
        <w:jc w:val="both"/>
        <w:rPr>
          <w:rFonts w:ascii="Times New Roman" w:hAnsi="Times New Roman" w:cs="Times New Roman"/>
          <w:b/>
          <w:sz w:val="24"/>
          <w:szCs w:val="24"/>
        </w:rPr>
      </w:pPr>
    </w:p>
    <w:p w:rsidR="00620CDA" w:rsidRPr="00930F7C" w:rsidRDefault="00620CDA" w:rsidP="00620CDA">
      <w:pPr>
        <w:spacing w:after="0" w:line="360" w:lineRule="auto"/>
        <w:jc w:val="both"/>
        <w:rPr>
          <w:rFonts w:ascii="Times New Roman" w:hAnsi="Times New Roman" w:cs="Times New Roman"/>
          <w:b/>
          <w:sz w:val="24"/>
          <w:szCs w:val="24"/>
        </w:rPr>
      </w:pPr>
      <w:r w:rsidRPr="00930F7C">
        <w:rPr>
          <w:rFonts w:ascii="Times New Roman" w:hAnsi="Times New Roman" w:cs="Times New Roman"/>
          <w:b/>
          <w:sz w:val="24"/>
          <w:szCs w:val="24"/>
        </w:rPr>
        <w:t>Periodo de Recuperación (PR)</w:t>
      </w:r>
    </w:p>
    <w:tbl>
      <w:tblPr>
        <w:tblW w:w="0" w:type="auto"/>
        <w:jc w:val="center"/>
        <w:tblBorders>
          <w:top w:val="single" w:sz="6" w:space="0" w:color="AAAAAA"/>
          <w:left w:val="single" w:sz="6" w:space="0" w:color="AAAAAA"/>
          <w:bottom w:val="single" w:sz="6" w:space="0" w:color="AAAAAA"/>
          <w:right w:val="single" w:sz="6" w:space="0" w:color="AAAAAA"/>
        </w:tblBorders>
        <w:shd w:val="clear" w:color="auto" w:fill="F9F9F9"/>
        <w:tblCellMar>
          <w:top w:w="15" w:type="dxa"/>
          <w:left w:w="15" w:type="dxa"/>
          <w:bottom w:w="15" w:type="dxa"/>
          <w:right w:w="15" w:type="dxa"/>
        </w:tblCellMar>
        <w:tblLook w:val="04A0" w:firstRow="1" w:lastRow="0" w:firstColumn="1" w:lastColumn="0" w:noHBand="0" w:noVBand="1"/>
      </w:tblPr>
      <w:tblGrid>
        <w:gridCol w:w="1041"/>
        <w:gridCol w:w="3402"/>
        <w:gridCol w:w="4491"/>
      </w:tblGrid>
      <w:tr w:rsidR="00620CDA" w:rsidRPr="00930F7C" w:rsidTr="00F33744">
        <w:trPr>
          <w:trHeight w:val="339"/>
          <w:jc w:val="center"/>
        </w:trPr>
        <w:tc>
          <w:tcPr>
            <w:tcW w:w="1041" w:type="dxa"/>
            <w:tcBorders>
              <w:top w:val="single" w:sz="6" w:space="0" w:color="AAAAAA"/>
              <w:left w:val="single" w:sz="6" w:space="0" w:color="AAAAAA"/>
              <w:bottom w:val="single" w:sz="6" w:space="0" w:color="AAAAAA"/>
              <w:right w:val="single" w:sz="6" w:space="0" w:color="AAAAAA"/>
            </w:tcBorders>
            <w:shd w:val="clear" w:color="auto" w:fill="F2F2F2"/>
            <w:tcMar>
              <w:top w:w="48" w:type="dxa"/>
              <w:left w:w="48" w:type="dxa"/>
              <w:bottom w:w="48" w:type="dxa"/>
              <w:right w:w="48" w:type="dxa"/>
            </w:tcMar>
            <w:vAlign w:val="center"/>
            <w:hideMark/>
          </w:tcPr>
          <w:p w:rsidR="00620CDA" w:rsidRPr="00930F7C" w:rsidRDefault="00620CDA" w:rsidP="00F33744">
            <w:pPr>
              <w:spacing w:after="0" w:line="360" w:lineRule="auto"/>
              <w:jc w:val="both"/>
              <w:rPr>
                <w:rFonts w:ascii="Times New Roman" w:eastAsia="Times New Roman" w:hAnsi="Times New Roman" w:cs="Times New Roman"/>
                <w:b/>
                <w:bCs/>
                <w:color w:val="000000"/>
                <w:sz w:val="24"/>
                <w:szCs w:val="24"/>
              </w:rPr>
            </w:pPr>
            <w:r w:rsidRPr="00930F7C">
              <w:rPr>
                <w:rFonts w:ascii="Times New Roman" w:eastAsia="Times New Roman" w:hAnsi="Times New Roman" w:cs="Times New Roman"/>
                <w:b/>
                <w:bCs/>
                <w:color w:val="000000"/>
                <w:sz w:val="24"/>
                <w:szCs w:val="24"/>
              </w:rPr>
              <w:t>Valor</w:t>
            </w:r>
          </w:p>
        </w:tc>
        <w:tc>
          <w:tcPr>
            <w:tcW w:w="3402" w:type="dxa"/>
            <w:tcBorders>
              <w:top w:val="single" w:sz="6" w:space="0" w:color="AAAAAA"/>
              <w:left w:val="single" w:sz="6" w:space="0" w:color="AAAAAA"/>
              <w:bottom w:val="single" w:sz="6" w:space="0" w:color="AAAAAA"/>
              <w:right w:val="single" w:sz="6" w:space="0" w:color="AAAAAA"/>
            </w:tcBorders>
            <w:shd w:val="clear" w:color="auto" w:fill="F2F2F2"/>
            <w:tcMar>
              <w:top w:w="48" w:type="dxa"/>
              <w:left w:w="48" w:type="dxa"/>
              <w:bottom w:w="48" w:type="dxa"/>
              <w:right w:w="48" w:type="dxa"/>
            </w:tcMar>
            <w:vAlign w:val="center"/>
            <w:hideMark/>
          </w:tcPr>
          <w:p w:rsidR="00620CDA" w:rsidRPr="00930F7C" w:rsidRDefault="00620CDA" w:rsidP="00F33744">
            <w:pPr>
              <w:spacing w:after="0" w:line="360" w:lineRule="auto"/>
              <w:jc w:val="both"/>
              <w:rPr>
                <w:rFonts w:ascii="Times New Roman" w:eastAsia="Times New Roman" w:hAnsi="Times New Roman" w:cs="Times New Roman"/>
                <w:b/>
                <w:bCs/>
                <w:color w:val="000000"/>
                <w:sz w:val="24"/>
                <w:szCs w:val="24"/>
              </w:rPr>
            </w:pPr>
            <w:r w:rsidRPr="00930F7C">
              <w:rPr>
                <w:rFonts w:ascii="Times New Roman" w:eastAsia="Times New Roman" w:hAnsi="Times New Roman" w:cs="Times New Roman"/>
                <w:b/>
                <w:bCs/>
                <w:color w:val="000000"/>
                <w:sz w:val="24"/>
                <w:szCs w:val="24"/>
              </w:rPr>
              <w:t>Significado</w:t>
            </w:r>
          </w:p>
        </w:tc>
        <w:tc>
          <w:tcPr>
            <w:tcW w:w="4491" w:type="dxa"/>
            <w:tcBorders>
              <w:top w:val="single" w:sz="6" w:space="0" w:color="AAAAAA"/>
              <w:left w:val="single" w:sz="6" w:space="0" w:color="AAAAAA"/>
              <w:bottom w:val="single" w:sz="6" w:space="0" w:color="AAAAAA"/>
              <w:right w:val="single" w:sz="6" w:space="0" w:color="AAAAAA"/>
            </w:tcBorders>
            <w:shd w:val="clear" w:color="auto" w:fill="F2F2F2"/>
            <w:tcMar>
              <w:top w:w="48" w:type="dxa"/>
              <w:left w:w="48" w:type="dxa"/>
              <w:bottom w:w="48" w:type="dxa"/>
              <w:right w:w="48" w:type="dxa"/>
            </w:tcMar>
            <w:vAlign w:val="center"/>
            <w:hideMark/>
          </w:tcPr>
          <w:p w:rsidR="00620CDA" w:rsidRPr="00930F7C" w:rsidRDefault="00620CDA" w:rsidP="00F33744">
            <w:pPr>
              <w:spacing w:after="0" w:line="360" w:lineRule="auto"/>
              <w:jc w:val="both"/>
              <w:rPr>
                <w:rFonts w:ascii="Times New Roman" w:eastAsia="Times New Roman" w:hAnsi="Times New Roman" w:cs="Times New Roman"/>
                <w:b/>
                <w:bCs/>
                <w:color w:val="000000"/>
                <w:sz w:val="24"/>
                <w:szCs w:val="24"/>
              </w:rPr>
            </w:pPr>
            <w:r w:rsidRPr="00930F7C">
              <w:rPr>
                <w:rFonts w:ascii="Times New Roman" w:eastAsia="Times New Roman" w:hAnsi="Times New Roman" w:cs="Times New Roman"/>
                <w:b/>
                <w:bCs/>
                <w:color w:val="000000"/>
                <w:sz w:val="24"/>
                <w:szCs w:val="24"/>
              </w:rPr>
              <w:t>Decisión a tomar</w:t>
            </w:r>
          </w:p>
        </w:tc>
      </w:tr>
      <w:tr w:rsidR="00620CDA" w:rsidRPr="00930F7C" w:rsidTr="00F33744">
        <w:trPr>
          <w:trHeight w:val="1673"/>
          <w:jc w:val="center"/>
        </w:trPr>
        <w:tc>
          <w:tcPr>
            <w:tcW w:w="1041" w:type="dxa"/>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620CDA" w:rsidRPr="00930F7C" w:rsidRDefault="00620CDA" w:rsidP="00F33744">
            <w:pPr>
              <w:spacing w:after="0" w:line="360" w:lineRule="auto"/>
              <w:jc w:val="both"/>
              <w:rPr>
                <w:rFonts w:ascii="Times New Roman" w:eastAsia="Times New Roman" w:hAnsi="Times New Roman" w:cs="Times New Roman"/>
                <w:color w:val="000000"/>
                <w:sz w:val="24"/>
                <w:szCs w:val="24"/>
              </w:rPr>
            </w:pPr>
            <w:r w:rsidRPr="00930F7C">
              <w:rPr>
                <w:rFonts w:ascii="Times New Roman" w:eastAsia="Times New Roman" w:hAnsi="Times New Roman" w:cs="Times New Roman"/>
                <w:color w:val="000000"/>
                <w:sz w:val="24"/>
                <w:szCs w:val="24"/>
              </w:rPr>
              <w:t>PR &gt; 0</w:t>
            </w:r>
          </w:p>
        </w:tc>
        <w:tc>
          <w:tcPr>
            <w:tcW w:w="3402" w:type="dxa"/>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620CDA" w:rsidRPr="00930F7C" w:rsidRDefault="00620CDA" w:rsidP="00F33744">
            <w:pPr>
              <w:spacing w:after="0" w:line="360" w:lineRule="auto"/>
              <w:jc w:val="both"/>
              <w:rPr>
                <w:rFonts w:ascii="Times New Roman" w:eastAsia="Times New Roman" w:hAnsi="Times New Roman" w:cs="Times New Roman"/>
                <w:color w:val="000000"/>
                <w:sz w:val="24"/>
                <w:szCs w:val="24"/>
              </w:rPr>
            </w:pPr>
            <w:r w:rsidRPr="00930F7C">
              <w:rPr>
                <w:rFonts w:ascii="Times New Roman" w:eastAsia="Times New Roman" w:hAnsi="Times New Roman" w:cs="Times New Roman"/>
                <w:color w:val="000000"/>
                <w:sz w:val="24"/>
                <w:szCs w:val="24"/>
              </w:rPr>
              <w:t xml:space="preserve">El período de recuperación (PR) de un proyecto es el nº de años al cabo de los cuales el acumulado de los </w:t>
            </w:r>
            <w:proofErr w:type="spellStart"/>
            <w:r w:rsidRPr="00930F7C">
              <w:rPr>
                <w:rFonts w:ascii="Times New Roman" w:eastAsia="Times New Roman" w:hAnsi="Times New Roman" w:cs="Times New Roman"/>
                <w:color w:val="000000"/>
                <w:sz w:val="24"/>
                <w:szCs w:val="24"/>
              </w:rPr>
              <w:t>cashflows</w:t>
            </w:r>
            <w:proofErr w:type="spellEnd"/>
            <w:r w:rsidRPr="00930F7C">
              <w:rPr>
                <w:rFonts w:ascii="Times New Roman" w:eastAsia="Times New Roman" w:hAnsi="Times New Roman" w:cs="Times New Roman"/>
                <w:color w:val="000000"/>
                <w:sz w:val="24"/>
                <w:szCs w:val="24"/>
              </w:rPr>
              <w:t xml:space="preserve"> previstos </w:t>
            </w:r>
            <w:proofErr w:type="gramStart"/>
            <w:r w:rsidRPr="00930F7C">
              <w:rPr>
                <w:rFonts w:ascii="Times New Roman" w:eastAsia="Times New Roman" w:hAnsi="Times New Roman" w:cs="Times New Roman"/>
                <w:color w:val="000000"/>
                <w:sz w:val="24"/>
                <w:szCs w:val="24"/>
              </w:rPr>
              <w:t>igualan</w:t>
            </w:r>
            <w:proofErr w:type="gramEnd"/>
            <w:r w:rsidRPr="00930F7C">
              <w:rPr>
                <w:rFonts w:ascii="Times New Roman" w:eastAsia="Times New Roman" w:hAnsi="Times New Roman" w:cs="Times New Roman"/>
                <w:color w:val="000000"/>
                <w:sz w:val="24"/>
                <w:szCs w:val="24"/>
              </w:rPr>
              <w:t xml:space="preserve"> la inversión inicial.</w:t>
            </w:r>
          </w:p>
        </w:tc>
        <w:tc>
          <w:tcPr>
            <w:tcW w:w="4491" w:type="dxa"/>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620CDA" w:rsidRPr="00930F7C" w:rsidRDefault="00620CDA" w:rsidP="00F33744">
            <w:pPr>
              <w:spacing w:after="0" w:line="360" w:lineRule="auto"/>
              <w:jc w:val="both"/>
              <w:rPr>
                <w:rFonts w:ascii="Times New Roman" w:eastAsia="Times New Roman" w:hAnsi="Times New Roman" w:cs="Times New Roman"/>
                <w:color w:val="000000"/>
                <w:sz w:val="24"/>
                <w:szCs w:val="24"/>
              </w:rPr>
            </w:pPr>
            <w:r w:rsidRPr="00930F7C">
              <w:rPr>
                <w:rFonts w:ascii="Times New Roman" w:hAnsi="Times New Roman" w:cs="Times New Roman"/>
                <w:color w:val="000000"/>
                <w:sz w:val="24"/>
                <w:szCs w:val="24"/>
                <w:shd w:val="clear" w:color="auto" w:fill="FFFFFF"/>
              </w:rPr>
              <w:t>Se aceptará el proyecto</w:t>
            </w:r>
          </w:p>
        </w:tc>
      </w:tr>
      <w:tr w:rsidR="00620CDA" w:rsidRPr="00930F7C" w:rsidTr="00F33744">
        <w:trPr>
          <w:trHeight w:val="679"/>
          <w:jc w:val="center"/>
        </w:trPr>
        <w:tc>
          <w:tcPr>
            <w:tcW w:w="1041" w:type="dxa"/>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620CDA" w:rsidRPr="00930F7C" w:rsidRDefault="00620CDA" w:rsidP="00F33744">
            <w:pPr>
              <w:spacing w:after="0" w:line="360" w:lineRule="auto"/>
              <w:jc w:val="both"/>
              <w:rPr>
                <w:rFonts w:ascii="Times New Roman" w:eastAsia="Times New Roman" w:hAnsi="Times New Roman" w:cs="Times New Roman"/>
                <w:color w:val="000000"/>
                <w:sz w:val="24"/>
                <w:szCs w:val="24"/>
              </w:rPr>
            </w:pPr>
            <w:r w:rsidRPr="00930F7C">
              <w:rPr>
                <w:rFonts w:ascii="Times New Roman" w:eastAsia="Times New Roman" w:hAnsi="Times New Roman" w:cs="Times New Roman"/>
                <w:color w:val="000000"/>
                <w:sz w:val="24"/>
                <w:szCs w:val="24"/>
              </w:rPr>
              <w:t>PR&lt; 0</w:t>
            </w:r>
          </w:p>
        </w:tc>
        <w:tc>
          <w:tcPr>
            <w:tcW w:w="3402" w:type="dxa"/>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620CDA" w:rsidRPr="00930F7C" w:rsidRDefault="00620CDA" w:rsidP="00F33744">
            <w:pPr>
              <w:spacing w:after="0" w:line="360" w:lineRule="auto"/>
              <w:jc w:val="both"/>
              <w:rPr>
                <w:rFonts w:ascii="Times New Roman" w:eastAsia="Times New Roman" w:hAnsi="Times New Roman" w:cs="Times New Roman"/>
                <w:color w:val="000000"/>
                <w:sz w:val="24"/>
                <w:szCs w:val="24"/>
              </w:rPr>
            </w:pPr>
            <w:r w:rsidRPr="00930F7C">
              <w:rPr>
                <w:rFonts w:ascii="Times New Roman" w:eastAsia="Times New Roman" w:hAnsi="Times New Roman" w:cs="Times New Roman"/>
                <w:color w:val="000000"/>
                <w:sz w:val="24"/>
                <w:szCs w:val="24"/>
              </w:rPr>
              <w:t>Los proyectos cuyos PR sean inferiores al plazo máximo fijado por la empresa.</w:t>
            </w:r>
          </w:p>
        </w:tc>
        <w:tc>
          <w:tcPr>
            <w:tcW w:w="4491" w:type="dxa"/>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620CDA" w:rsidRPr="00930F7C" w:rsidRDefault="00620CDA" w:rsidP="00F33744">
            <w:pPr>
              <w:spacing w:after="0" w:line="360" w:lineRule="auto"/>
              <w:jc w:val="both"/>
              <w:rPr>
                <w:rFonts w:ascii="Times New Roman" w:eastAsia="Times New Roman" w:hAnsi="Times New Roman" w:cs="Times New Roman"/>
                <w:color w:val="000000"/>
                <w:sz w:val="24"/>
                <w:szCs w:val="24"/>
              </w:rPr>
            </w:pPr>
            <w:r w:rsidRPr="00930F7C">
              <w:rPr>
                <w:rFonts w:ascii="Times New Roman" w:eastAsia="Times New Roman" w:hAnsi="Times New Roman" w:cs="Times New Roman"/>
                <w:color w:val="000000"/>
                <w:sz w:val="24"/>
                <w:szCs w:val="24"/>
              </w:rPr>
              <w:t>El proyecto debería rechazarse</w:t>
            </w:r>
          </w:p>
        </w:tc>
      </w:tr>
      <w:tr w:rsidR="00620CDA" w:rsidRPr="00930F7C" w:rsidTr="00F33744">
        <w:trPr>
          <w:trHeight w:val="116"/>
          <w:jc w:val="center"/>
        </w:trPr>
        <w:tc>
          <w:tcPr>
            <w:tcW w:w="1041" w:type="dxa"/>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620CDA" w:rsidRPr="00930F7C" w:rsidRDefault="00620CDA" w:rsidP="00F33744">
            <w:pPr>
              <w:spacing w:after="0" w:line="360" w:lineRule="auto"/>
              <w:jc w:val="both"/>
              <w:rPr>
                <w:rFonts w:ascii="Times New Roman" w:eastAsia="Times New Roman" w:hAnsi="Times New Roman" w:cs="Times New Roman"/>
                <w:color w:val="000000"/>
                <w:sz w:val="24"/>
                <w:szCs w:val="24"/>
              </w:rPr>
            </w:pPr>
            <w:r w:rsidRPr="00930F7C">
              <w:rPr>
                <w:rFonts w:ascii="Times New Roman" w:eastAsia="Times New Roman" w:hAnsi="Times New Roman" w:cs="Times New Roman"/>
                <w:color w:val="000000"/>
                <w:sz w:val="24"/>
                <w:szCs w:val="24"/>
              </w:rPr>
              <w:t>PR = 0</w:t>
            </w:r>
          </w:p>
        </w:tc>
        <w:tc>
          <w:tcPr>
            <w:tcW w:w="3402" w:type="dxa"/>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620CDA" w:rsidRPr="00930F7C" w:rsidRDefault="00620CDA" w:rsidP="00F33744">
            <w:pPr>
              <w:spacing w:after="0" w:line="360" w:lineRule="auto"/>
              <w:jc w:val="both"/>
              <w:rPr>
                <w:rFonts w:ascii="Times New Roman" w:eastAsia="Times New Roman" w:hAnsi="Times New Roman" w:cs="Times New Roman"/>
                <w:color w:val="000000"/>
                <w:sz w:val="24"/>
                <w:szCs w:val="24"/>
              </w:rPr>
            </w:pPr>
            <w:r w:rsidRPr="00930F7C">
              <w:rPr>
                <w:rFonts w:ascii="Times New Roman" w:hAnsi="Times New Roman" w:cs="Times New Roman"/>
                <w:color w:val="333333"/>
                <w:sz w:val="24"/>
                <w:szCs w:val="24"/>
                <w:shd w:val="clear" w:color="auto" w:fill="FFFFFF"/>
              </w:rPr>
              <w:t>La inversión es indiferente entre realizar el proyecto o no</w:t>
            </w:r>
          </w:p>
        </w:tc>
        <w:tc>
          <w:tcPr>
            <w:tcW w:w="4491" w:type="dxa"/>
            <w:tcBorders>
              <w:top w:val="single" w:sz="6" w:space="0" w:color="AAAAAA"/>
              <w:left w:val="single" w:sz="6" w:space="0" w:color="AAAAAA"/>
              <w:bottom w:val="single" w:sz="6" w:space="0" w:color="AAAAAA"/>
              <w:right w:val="single" w:sz="6" w:space="0" w:color="AAAAAA"/>
            </w:tcBorders>
            <w:shd w:val="clear" w:color="auto" w:fill="F9F9F9"/>
            <w:tcMar>
              <w:top w:w="48" w:type="dxa"/>
              <w:left w:w="48" w:type="dxa"/>
              <w:bottom w:w="48" w:type="dxa"/>
              <w:right w:w="48" w:type="dxa"/>
            </w:tcMar>
            <w:vAlign w:val="center"/>
            <w:hideMark/>
          </w:tcPr>
          <w:p w:rsidR="00620CDA" w:rsidRPr="00930F7C" w:rsidRDefault="00620CDA" w:rsidP="00F33744">
            <w:pPr>
              <w:spacing w:after="0" w:line="360" w:lineRule="auto"/>
              <w:jc w:val="both"/>
              <w:rPr>
                <w:rFonts w:ascii="Times New Roman" w:eastAsia="Times New Roman" w:hAnsi="Times New Roman" w:cs="Times New Roman"/>
                <w:color w:val="000000"/>
                <w:sz w:val="24"/>
                <w:szCs w:val="24"/>
              </w:rPr>
            </w:pPr>
            <w:r w:rsidRPr="00930F7C">
              <w:rPr>
                <w:rFonts w:ascii="Times New Roman" w:eastAsia="Times New Roman" w:hAnsi="Times New Roman" w:cs="Times New Roman"/>
                <w:color w:val="000000"/>
                <w:sz w:val="24"/>
                <w:szCs w:val="24"/>
              </w:rPr>
              <w:t>.</w:t>
            </w:r>
            <w:r w:rsidRPr="00930F7C">
              <w:rPr>
                <w:rFonts w:ascii="Times New Roman" w:hAnsi="Times New Roman" w:cs="Times New Roman"/>
                <w:color w:val="333333"/>
                <w:sz w:val="24"/>
                <w:szCs w:val="24"/>
                <w:shd w:val="clear" w:color="auto" w:fill="FFFFFF"/>
              </w:rPr>
              <w:t xml:space="preserve">El inversionista es indiferente entre realizar el proyecto o no, </w:t>
            </w:r>
            <w:r w:rsidRPr="00930F7C">
              <w:rPr>
                <w:rFonts w:ascii="Times New Roman" w:eastAsia="Times New Roman" w:hAnsi="Times New Roman" w:cs="Times New Roman"/>
                <w:color w:val="000000"/>
                <w:sz w:val="24"/>
                <w:szCs w:val="24"/>
              </w:rPr>
              <w:t>la decisión debería basarse en otros criterios.</w:t>
            </w:r>
          </w:p>
        </w:tc>
      </w:tr>
    </w:tbl>
    <w:p w:rsidR="00620CDA" w:rsidRPr="00930F7C" w:rsidRDefault="00620CDA" w:rsidP="00620CDA">
      <w:pPr>
        <w:spacing w:after="0" w:line="360" w:lineRule="auto"/>
        <w:jc w:val="both"/>
        <w:rPr>
          <w:rFonts w:ascii="Times New Roman" w:hAnsi="Times New Roman" w:cs="Times New Roman"/>
          <w:b/>
          <w:sz w:val="24"/>
          <w:szCs w:val="24"/>
        </w:rPr>
      </w:pPr>
    </w:p>
    <w:p w:rsidR="00620CDA" w:rsidRDefault="00620CDA" w:rsidP="00620CDA">
      <w:pPr>
        <w:spacing w:line="360" w:lineRule="auto"/>
        <w:jc w:val="both"/>
        <w:rPr>
          <w:rFonts w:ascii="Times New Roman" w:hAnsi="Times New Roman" w:cs="Times New Roman"/>
          <w:b/>
          <w:sz w:val="24"/>
          <w:szCs w:val="24"/>
        </w:rPr>
      </w:pPr>
    </w:p>
    <w:p w:rsidR="00620CDA" w:rsidRPr="00930F7C" w:rsidRDefault="00620CDA" w:rsidP="00620CDA">
      <w:pPr>
        <w:spacing w:line="360" w:lineRule="auto"/>
        <w:jc w:val="both"/>
        <w:rPr>
          <w:rFonts w:ascii="Times New Roman" w:hAnsi="Times New Roman" w:cs="Times New Roman"/>
          <w:b/>
          <w:sz w:val="24"/>
          <w:szCs w:val="24"/>
        </w:rPr>
      </w:pPr>
      <w:r>
        <w:rPr>
          <w:rFonts w:ascii="Times New Roman" w:hAnsi="Times New Roman" w:cs="Times New Roman"/>
          <w:b/>
          <w:sz w:val="24"/>
          <w:szCs w:val="24"/>
        </w:rPr>
        <w:lastRenderedPageBreak/>
        <w:t>1.1.1</w:t>
      </w:r>
      <w:r w:rsidRPr="00930F7C">
        <w:rPr>
          <w:rFonts w:ascii="Times New Roman" w:hAnsi="Times New Roman" w:cs="Times New Roman"/>
          <w:b/>
          <w:sz w:val="24"/>
          <w:szCs w:val="24"/>
        </w:rPr>
        <w:t>.</w:t>
      </w:r>
      <w:r>
        <w:rPr>
          <w:rFonts w:ascii="Times New Roman" w:hAnsi="Times New Roman" w:cs="Times New Roman"/>
          <w:b/>
          <w:sz w:val="24"/>
          <w:szCs w:val="24"/>
        </w:rPr>
        <w:t>08.</w:t>
      </w:r>
      <w:r w:rsidRPr="00930F7C">
        <w:rPr>
          <w:rFonts w:ascii="Times New Roman" w:hAnsi="Times New Roman" w:cs="Times New Roman"/>
          <w:b/>
          <w:sz w:val="24"/>
          <w:szCs w:val="24"/>
        </w:rPr>
        <w:t xml:space="preserve"> Proyecciones financieras</w:t>
      </w:r>
    </w:p>
    <w:p w:rsidR="00620CDA" w:rsidRPr="00930F7C" w:rsidRDefault="00620CDA" w:rsidP="00620CDA">
      <w:pPr>
        <w:spacing w:line="360" w:lineRule="auto"/>
        <w:jc w:val="both"/>
        <w:rPr>
          <w:rFonts w:ascii="Times New Roman" w:hAnsi="Times New Roman" w:cs="Times New Roman"/>
          <w:b/>
          <w:sz w:val="24"/>
          <w:szCs w:val="24"/>
        </w:rPr>
      </w:pPr>
      <w:r w:rsidRPr="00930F7C">
        <w:rPr>
          <w:rFonts w:ascii="Times New Roman" w:hAnsi="Times New Roman" w:cs="Times New Roman"/>
          <w:sz w:val="24"/>
          <w:szCs w:val="24"/>
        </w:rPr>
        <w:t xml:space="preserve"> “Son una herramienta que permite ver en números el futuro de una empresa. Son un instrumento para pronosticar ventas, gastos e inversiones en un periodo determinado y traducir los resultados esperados en los estados financieros básicos: estado de resultados, balance general y flujo de efectivo</w:t>
      </w:r>
      <w:r w:rsidRPr="00930F7C">
        <w:rPr>
          <w:rFonts w:ascii="Times New Roman" w:hAnsi="Times New Roman" w:cs="Times New Roman"/>
          <w:b/>
          <w:sz w:val="24"/>
          <w:szCs w:val="24"/>
        </w:rPr>
        <w:t>.”</w:t>
      </w:r>
      <w:r w:rsidRPr="00930F7C">
        <w:rPr>
          <w:rFonts w:ascii="Times New Roman" w:hAnsi="Times New Roman" w:cs="Times New Roman"/>
          <w:sz w:val="24"/>
          <w:szCs w:val="24"/>
        </w:rPr>
        <w:t xml:space="preserve"> </w:t>
      </w:r>
      <w:sdt>
        <w:sdtPr>
          <w:rPr>
            <w:rFonts w:ascii="Times New Roman" w:hAnsi="Times New Roman" w:cs="Times New Roman"/>
            <w:sz w:val="24"/>
            <w:szCs w:val="24"/>
          </w:rPr>
          <w:id w:val="-1736690477"/>
          <w:citation/>
        </w:sdtPr>
        <w:sdtContent>
          <w:r w:rsidRPr="00930F7C">
            <w:rPr>
              <w:rFonts w:ascii="Times New Roman" w:hAnsi="Times New Roman" w:cs="Times New Roman"/>
              <w:sz w:val="24"/>
              <w:szCs w:val="24"/>
            </w:rPr>
            <w:fldChar w:fldCharType="begin"/>
          </w:r>
          <w:r w:rsidRPr="00930F7C">
            <w:rPr>
              <w:rFonts w:ascii="Times New Roman" w:hAnsi="Times New Roman" w:cs="Times New Roman"/>
              <w:sz w:val="24"/>
              <w:szCs w:val="24"/>
            </w:rPr>
            <w:instrText xml:space="preserve"> CITATION Sco09 \l 12298 </w:instrText>
          </w:r>
          <w:r w:rsidRPr="00930F7C">
            <w:rPr>
              <w:rFonts w:ascii="Times New Roman" w:hAnsi="Times New Roman" w:cs="Times New Roman"/>
              <w:sz w:val="24"/>
              <w:szCs w:val="24"/>
            </w:rPr>
            <w:fldChar w:fldCharType="separate"/>
          </w:r>
          <w:r w:rsidRPr="00930F7C">
            <w:rPr>
              <w:rFonts w:ascii="Times New Roman" w:hAnsi="Times New Roman" w:cs="Times New Roman"/>
              <w:noProof/>
              <w:sz w:val="24"/>
              <w:szCs w:val="24"/>
            </w:rPr>
            <w:t xml:space="preserve"> (Scott Besley, 2009)</w:t>
          </w:r>
          <w:r w:rsidRPr="00930F7C">
            <w:rPr>
              <w:rFonts w:ascii="Times New Roman" w:hAnsi="Times New Roman" w:cs="Times New Roman"/>
              <w:sz w:val="24"/>
              <w:szCs w:val="24"/>
            </w:rPr>
            <w:fldChar w:fldCharType="end"/>
          </w:r>
        </w:sdtContent>
      </w:sdt>
    </w:p>
    <w:p w:rsidR="00620CDA" w:rsidRPr="00930F7C" w:rsidRDefault="00620CDA" w:rsidP="00620CDA">
      <w:pPr>
        <w:spacing w:line="360" w:lineRule="auto"/>
        <w:jc w:val="both"/>
        <w:rPr>
          <w:rFonts w:ascii="Times New Roman" w:hAnsi="Times New Roman" w:cs="Times New Roman"/>
          <w:b/>
          <w:sz w:val="24"/>
          <w:szCs w:val="24"/>
        </w:rPr>
      </w:pPr>
      <w:r w:rsidRPr="00930F7C">
        <w:rPr>
          <w:rFonts w:ascii="Times New Roman" w:hAnsi="Times New Roman" w:cs="Times New Roman"/>
          <w:sz w:val="24"/>
          <w:szCs w:val="24"/>
        </w:rPr>
        <w:t>Las proyecciones financieras son un soporte dedicado en la presentación del plan de negocios de una empresa, negocio o producto, las proyecciones de constituyen un elemento importante en la toma de decisiones.</w:t>
      </w:r>
    </w:p>
    <w:p w:rsidR="00620CDA" w:rsidRPr="00E3552C" w:rsidRDefault="00620CDA" w:rsidP="00620CDA">
      <w:pPr>
        <w:pStyle w:val="Prrafodelista"/>
        <w:numPr>
          <w:ilvl w:val="0"/>
          <w:numId w:val="24"/>
        </w:numPr>
        <w:tabs>
          <w:tab w:val="left" w:pos="284"/>
        </w:tabs>
        <w:spacing w:line="360" w:lineRule="auto"/>
        <w:ind w:left="0" w:hanging="11"/>
        <w:jc w:val="both"/>
        <w:rPr>
          <w:rFonts w:ascii="Times New Roman" w:hAnsi="Times New Roman" w:cs="Times New Roman"/>
          <w:b/>
          <w:sz w:val="24"/>
          <w:szCs w:val="24"/>
        </w:rPr>
      </w:pPr>
      <w:r w:rsidRPr="00E3552C">
        <w:rPr>
          <w:rFonts w:ascii="Times New Roman" w:hAnsi="Times New Roman" w:cs="Times New Roman"/>
          <w:b/>
          <w:sz w:val="24"/>
          <w:szCs w:val="24"/>
        </w:rPr>
        <w:t>Valor actual neto (VAN)</w:t>
      </w:r>
    </w:p>
    <w:p w:rsidR="00620CDA" w:rsidRPr="00930F7C" w:rsidRDefault="00620CDA" w:rsidP="00620CDA">
      <w:pPr>
        <w:shd w:val="clear" w:color="auto" w:fill="FFFFFF"/>
        <w:spacing w:before="96" w:after="120" w:line="360" w:lineRule="auto"/>
        <w:jc w:val="both"/>
        <w:rPr>
          <w:rFonts w:ascii="Times New Roman" w:eastAsia="Times New Roman" w:hAnsi="Times New Roman" w:cs="Times New Roman"/>
          <w:sz w:val="24"/>
          <w:szCs w:val="24"/>
        </w:rPr>
      </w:pPr>
      <w:r w:rsidRPr="00930F7C">
        <w:rPr>
          <w:rFonts w:ascii="Times New Roman" w:eastAsia="Times New Roman" w:hAnsi="Times New Roman" w:cs="Times New Roman"/>
          <w:sz w:val="24"/>
          <w:szCs w:val="24"/>
        </w:rPr>
        <w:t>“El </w:t>
      </w:r>
      <w:r w:rsidRPr="00930F7C">
        <w:rPr>
          <w:rFonts w:ascii="Times New Roman" w:eastAsia="Times New Roman" w:hAnsi="Times New Roman" w:cs="Times New Roman"/>
          <w:b/>
          <w:bCs/>
          <w:sz w:val="24"/>
          <w:szCs w:val="24"/>
        </w:rPr>
        <w:t>valor actual neto</w:t>
      </w:r>
      <w:r w:rsidRPr="00930F7C">
        <w:rPr>
          <w:rFonts w:ascii="Times New Roman" w:eastAsia="Times New Roman" w:hAnsi="Times New Roman" w:cs="Times New Roman"/>
          <w:sz w:val="24"/>
          <w:szCs w:val="24"/>
        </w:rPr>
        <w:t>, también conocido como valor actualizado neto (en inglés </w:t>
      </w:r>
      <w:r w:rsidRPr="00930F7C">
        <w:rPr>
          <w:rFonts w:ascii="Times New Roman" w:eastAsia="Times New Roman" w:hAnsi="Times New Roman" w:cs="Times New Roman"/>
          <w:iCs/>
          <w:sz w:val="24"/>
          <w:szCs w:val="24"/>
        </w:rPr>
        <w:t xml:space="preserve">net </w:t>
      </w:r>
      <w:proofErr w:type="spellStart"/>
      <w:r w:rsidRPr="00930F7C">
        <w:rPr>
          <w:rFonts w:ascii="Times New Roman" w:eastAsia="Times New Roman" w:hAnsi="Times New Roman" w:cs="Times New Roman"/>
          <w:iCs/>
          <w:sz w:val="24"/>
          <w:szCs w:val="24"/>
        </w:rPr>
        <w:t>present</w:t>
      </w:r>
      <w:proofErr w:type="spellEnd"/>
      <w:r w:rsidRPr="00930F7C">
        <w:rPr>
          <w:rFonts w:ascii="Times New Roman" w:eastAsia="Times New Roman" w:hAnsi="Times New Roman" w:cs="Times New Roman"/>
          <w:iCs/>
          <w:sz w:val="24"/>
          <w:szCs w:val="24"/>
        </w:rPr>
        <w:t xml:space="preserve"> </w:t>
      </w:r>
      <w:proofErr w:type="spellStart"/>
      <w:r w:rsidRPr="00930F7C">
        <w:rPr>
          <w:rFonts w:ascii="Times New Roman" w:eastAsia="Times New Roman" w:hAnsi="Times New Roman" w:cs="Times New Roman"/>
          <w:iCs/>
          <w:sz w:val="24"/>
          <w:szCs w:val="24"/>
        </w:rPr>
        <w:t>value</w:t>
      </w:r>
      <w:proofErr w:type="spellEnd"/>
      <w:r w:rsidRPr="00930F7C">
        <w:rPr>
          <w:rFonts w:ascii="Times New Roman" w:eastAsia="Times New Roman" w:hAnsi="Times New Roman" w:cs="Times New Roman"/>
          <w:sz w:val="24"/>
          <w:szCs w:val="24"/>
        </w:rPr>
        <w:t>), cuyo acrónimo es VAN (en inglés, NPV), es un procedimiento que permite calcular el valor presente de un determinado número de flujos de caja futuros, originados por una inversión. La metodología consiste en descontar al momento actual (es decir, actualizar mediante una tasa) todos los </w:t>
      </w:r>
      <w:hyperlink r:id="rId58" w:tooltip="Flujo de caja" w:history="1">
        <w:r w:rsidRPr="00930F7C">
          <w:rPr>
            <w:rFonts w:ascii="Times New Roman" w:eastAsia="Times New Roman" w:hAnsi="Times New Roman" w:cs="Times New Roman"/>
            <w:iCs/>
            <w:sz w:val="24"/>
            <w:szCs w:val="24"/>
          </w:rPr>
          <w:t>flujos de caja</w:t>
        </w:r>
      </w:hyperlink>
      <w:r w:rsidRPr="00930F7C">
        <w:rPr>
          <w:rFonts w:ascii="Times New Roman" w:eastAsia="Times New Roman" w:hAnsi="Times New Roman" w:cs="Times New Roman"/>
          <w:sz w:val="24"/>
          <w:szCs w:val="24"/>
        </w:rPr>
        <w:t> futuros del proyecto. A este valor se le resta la inversión inicial, de tal modo que el valor obtenido es el valor actual neto del proyecto.</w:t>
      </w:r>
    </w:p>
    <w:p w:rsidR="00620CDA" w:rsidRPr="00930F7C" w:rsidRDefault="00620CDA" w:rsidP="00620CDA">
      <w:pPr>
        <w:shd w:val="clear" w:color="auto" w:fill="FFFFFF"/>
        <w:spacing w:before="96" w:after="120" w:line="360" w:lineRule="auto"/>
        <w:jc w:val="both"/>
        <w:rPr>
          <w:rFonts w:ascii="Times New Roman" w:eastAsia="Times New Roman" w:hAnsi="Times New Roman" w:cs="Times New Roman"/>
          <w:sz w:val="24"/>
          <w:szCs w:val="24"/>
        </w:rPr>
      </w:pPr>
      <w:r w:rsidRPr="00930F7C">
        <w:rPr>
          <w:rFonts w:ascii="Times New Roman" w:eastAsia="Times New Roman" w:hAnsi="Times New Roman" w:cs="Times New Roman"/>
          <w:sz w:val="24"/>
          <w:szCs w:val="24"/>
        </w:rPr>
        <w:t>La fórmula que nos permite calcular el Valor Actual Neto es:</w:t>
      </w:r>
    </w:p>
    <w:p w:rsidR="00620CDA" w:rsidRPr="00930F7C" w:rsidRDefault="00620CDA" w:rsidP="00620CDA">
      <w:pPr>
        <w:shd w:val="clear" w:color="auto" w:fill="FFFFFF"/>
        <w:spacing w:before="96" w:after="120" w:line="360" w:lineRule="auto"/>
        <w:jc w:val="center"/>
        <w:rPr>
          <w:rFonts w:ascii="Times New Roman" w:eastAsia="Times New Roman" w:hAnsi="Times New Roman" w:cs="Times New Roman"/>
          <w:sz w:val="24"/>
          <w:szCs w:val="24"/>
        </w:rPr>
      </w:pPr>
      <w:r w:rsidRPr="00930F7C">
        <w:rPr>
          <w:rFonts w:ascii="Times New Roman" w:eastAsia="Times New Roman" w:hAnsi="Times New Roman" w:cs="Times New Roman"/>
          <w:noProof/>
          <w:sz w:val="24"/>
          <w:szCs w:val="24"/>
        </w:rPr>
        <w:drawing>
          <wp:inline distT="0" distB="0" distL="0" distR="0" wp14:anchorId="07EBED0D" wp14:editId="00F1CF03">
            <wp:extent cx="1951990" cy="457200"/>
            <wp:effectExtent l="38100" t="38100" r="29210" b="38100"/>
            <wp:docPr id="10" name="Imagen 10" descr=" \mbox{VAN} = \sum_{t=1}^n{\frac{V_t}{(1+k)^t}}- I_0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 \mbox{VAN} = \sum_{t=1}^n{\frac{V_t}{(1+k)^t}}- I_0 "/>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951990" cy="457200"/>
                    </a:xfrm>
                    <a:prstGeom prst="rect">
                      <a:avLst/>
                    </a:prstGeom>
                    <a:noFill/>
                    <a:ln w="28575">
                      <a:solidFill>
                        <a:srgbClr val="7030A0"/>
                      </a:solidFill>
                    </a:ln>
                  </pic:spPr>
                </pic:pic>
              </a:graphicData>
            </a:graphic>
          </wp:inline>
        </w:drawing>
      </w:r>
    </w:p>
    <w:p w:rsidR="00620CDA" w:rsidRPr="00930F7C" w:rsidRDefault="00620CDA" w:rsidP="00620CDA">
      <w:pPr>
        <w:shd w:val="clear" w:color="auto" w:fill="FFFFFF"/>
        <w:spacing w:after="24" w:line="360" w:lineRule="auto"/>
        <w:jc w:val="both"/>
        <w:rPr>
          <w:rFonts w:ascii="Times New Roman" w:eastAsia="Times New Roman" w:hAnsi="Times New Roman" w:cs="Times New Roman"/>
          <w:sz w:val="24"/>
          <w:szCs w:val="24"/>
        </w:rPr>
      </w:pPr>
      <w:r w:rsidRPr="00930F7C">
        <w:rPr>
          <w:rFonts w:ascii="Times New Roman" w:eastAsia="Times New Roman" w:hAnsi="Times New Roman" w:cs="Times New Roman"/>
          <w:noProof/>
          <w:sz w:val="24"/>
          <w:szCs w:val="24"/>
        </w:rPr>
        <w:drawing>
          <wp:inline distT="0" distB="0" distL="0" distR="0" wp14:anchorId="579F5DE9" wp14:editId="17E299DA">
            <wp:extent cx="140970" cy="163830"/>
            <wp:effectExtent l="0" t="0" r="0" b="7620"/>
            <wp:docPr id="47" name="Imagen 47" descr=" V_t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 V_t "/>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140970" cy="163830"/>
                    </a:xfrm>
                    <a:prstGeom prst="rect">
                      <a:avLst/>
                    </a:prstGeom>
                    <a:noFill/>
                    <a:ln>
                      <a:noFill/>
                    </a:ln>
                  </pic:spPr>
                </pic:pic>
              </a:graphicData>
            </a:graphic>
          </wp:inline>
        </w:drawing>
      </w:r>
      <w:proofErr w:type="gramStart"/>
      <w:r w:rsidRPr="00930F7C">
        <w:rPr>
          <w:rFonts w:ascii="Times New Roman" w:eastAsia="Times New Roman" w:hAnsi="Times New Roman" w:cs="Times New Roman"/>
          <w:sz w:val="24"/>
          <w:szCs w:val="24"/>
        </w:rPr>
        <w:t>representa</w:t>
      </w:r>
      <w:proofErr w:type="gramEnd"/>
      <w:r w:rsidRPr="00930F7C">
        <w:rPr>
          <w:rFonts w:ascii="Times New Roman" w:eastAsia="Times New Roman" w:hAnsi="Times New Roman" w:cs="Times New Roman"/>
          <w:sz w:val="24"/>
          <w:szCs w:val="24"/>
        </w:rPr>
        <w:t xml:space="preserve"> los flujos de caja en cada periodo t.</w:t>
      </w:r>
    </w:p>
    <w:p w:rsidR="00620CDA" w:rsidRPr="00930F7C" w:rsidRDefault="00620CDA" w:rsidP="00620CDA">
      <w:pPr>
        <w:shd w:val="clear" w:color="auto" w:fill="FFFFFF"/>
        <w:spacing w:after="24" w:line="360" w:lineRule="auto"/>
        <w:jc w:val="both"/>
        <w:rPr>
          <w:rFonts w:ascii="Times New Roman" w:eastAsia="Times New Roman" w:hAnsi="Times New Roman" w:cs="Times New Roman"/>
          <w:sz w:val="24"/>
          <w:szCs w:val="24"/>
        </w:rPr>
      </w:pPr>
      <w:r w:rsidRPr="00930F7C">
        <w:rPr>
          <w:rFonts w:ascii="Times New Roman" w:eastAsia="Times New Roman" w:hAnsi="Times New Roman" w:cs="Times New Roman"/>
          <w:noProof/>
          <w:sz w:val="24"/>
          <w:szCs w:val="24"/>
        </w:rPr>
        <w:drawing>
          <wp:inline distT="0" distB="0" distL="0" distR="0" wp14:anchorId="6B34F5D7" wp14:editId="69C83B67">
            <wp:extent cx="152400" cy="163830"/>
            <wp:effectExtent l="0" t="0" r="0" b="7620"/>
            <wp:docPr id="48" name="Imagen 48" descr=" I_0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 I_0 "/>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52400" cy="163830"/>
                    </a:xfrm>
                    <a:prstGeom prst="rect">
                      <a:avLst/>
                    </a:prstGeom>
                    <a:noFill/>
                    <a:ln>
                      <a:noFill/>
                    </a:ln>
                  </pic:spPr>
                </pic:pic>
              </a:graphicData>
            </a:graphic>
          </wp:inline>
        </w:drawing>
      </w:r>
      <w:proofErr w:type="gramStart"/>
      <w:r w:rsidRPr="00930F7C">
        <w:rPr>
          <w:rFonts w:ascii="Times New Roman" w:eastAsia="Times New Roman" w:hAnsi="Times New Roman" w:cs="Times New Roman"/>
          <w:sz w:val="24"/>
          <w:szCs w:val="24"/>
        </w:rPr>
        <w:t>es</w:t>
      </w:r>
      <w:proofErr w:type="gramEnd"/>
      <w:r w:rsidRPr="00930F7C">
        <w:rPr>
          <w:rFonts w:ascii="Times New Roman" w:eastAsia="Times New Roman" w:hAnsi="Times New Roman" w:cs="Times New Roman"/>
          <w:sz w:val="24"/>
          <w:szCs w:val="24"/>
        </w:rPr>
        <w:t xml:space="preserve"> el valor del desembolso inicial de la inversión.</w:t>
      </w:r>
    </w:p>
    <w:p w:rsidR="00620CDA" w:rsidRPr="00930F7C" w:rsidRDefault="00620CDA" w:rsidP="00620CDA">
      <w:pPr>
        <w:shd w:val="clear" w:color="auto" w:fill="FFFFFF"/>
        <w:spacing w:after="24" w:line="360" w:lineRule="auto"/>
        <w:jc w:val="both"/>
        <w:rPr>
          <w:rFonts w:ascii="Times New Roman" w:eastAsia="Times New Roman" w:hAnsi="Times New Roman" w:cs="Times New Roman"/>
          <w:sz w:val="24"/>
          <w:szCs w:val="24"/>
        </w:rPr>
      </w:pPr>
      <w:r w:rsidRPr="00930F7C">
        <w:rPr>
          <w:rFonts w:ascii="Times New Roman" w:eastAsia="Times New Roman" w:hAnsi="Times New Roman" w:cs="Times New Roman"/>
          <w:noProof/>
          <w:sz w:val="24"/>
          <w:szCs w:val="24"/>
        </w:rPr>
        <w:drawing>
          <wp:inline distT="0" distB="0" distL="0" distR="0" wp14:anchorId="419BD9D3" wp14:editId="130053B7">
            <wp:extent cx="117475" cy="87630"/>
            <wp:effectExtent l="0" t="0" r="0" b="7620"/>
            <wp:docPr id="49" name="Imagen 49" descr="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n"/>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17475" cy="87630"/>
                    </a:xfrm>
                    <a:prstGeom prst="rect">
                      <a:avLst/>
                    </a:prstGeom>
                    <a:noFill/>
                    <a:ln>
                      <a:noFill/>
                    </a:ln>
                  </pic:spPr>
                </pic:pic>
              </a:graphicData>
            </a:graphic>
          </wp:inline>
        </w:drawing>
      </w:r>
      <w:proofErr w:type="gramStart"/>
      <w:r w:rsidRPr="00930F7C">
        <w:rPr>
          <w:rFonts w:ascii="Times New Roman" w:eastAsia="Times New Roman" w:hAnsi="Times New Roman" w:cs="Times New Roman"/>
          <w:sz w:val="24"/>
          <w:szCs w:val="24"/>
        </w:rPr>
        <w:t>es</w:t>
      </w:r>
      <w:proofErr w:type="gramEnd"/>
      <w:r w:rsidRPr="00930F7C">
        <w:rPr>
          <w:rFonts w:ascii="Times New Roman" w:eastAsia="Times New Roman" w:hAnsi="Times New Roman" w:cs="Times New Roman"/>
          <w:sz w:val="24"/>
          <w:szCs w:val="24"/>
        </w:rPr>
        <w:t xml:space="preserve"> el número de períodos considerado.”</w:t>
      </w:r>
      <w:r w:rsidRPr="00930F7C">
        <w:rPr>
          <w:rFonts w:ascii="Times New Roman" w:hAnsi="Times New Roman" w:cs="Times New Roman"/>
          <w:noProof/>
          <w:sz w:val="24"/>
          <w:szCs w:val="24"/>
        </w:rPr>
        <w:t xml:space="preserve"> (Morales Castro, 2008)</w:t>
      </w:r>
    </w:p>
    <w:p w:rsidR="00620CDA" w:rsidRDefault="00620CDA" w:rsidP="00620CDA">
      <w:pPr>
        <w:spacing w:line="360" w:lineRule="auto"/>
        <w:jc w:val="both"/>
        <w:rPr>
          <w:rFonts w:ascii="Times New Roman" w:hAnsi="Times New Roman" w:cs="Times New Roman"/>
          <w:color w:val="000000"/>
          <w:sz w:val="24"/>
          <w:szCs w:val="24"/>
          <w:shd w:val="clear" w:color="auto" w:fill="FFFFFF"/>
        </w:rPr>
      </w:pPr>
      <w:r w:rsidRPr="00930F7C">
        <w:rPr>
          <w:rFonts w:ascii="Times New Roman" w:hAnsi="Times New Roman" w:cs="Times New Roman"/>
          <w:color w:val="000000"/>
          <w:sz w:val="24"/>
          <w:szCs w:val="24"/>
          <w:shd w:val="clear" w:color="auto" w:fill="FFFFFF"/>
        </w:rPr>
        <w:t>El</w:t>
      </w:r>
      <w:r w:rsidRPr="00930F7C">
        <w:rPr>
          <w:rStyle w:val="apple-converted-space"/>
          <w:rFonts w:ascii="Times New Roman" w:hAnsi="Times New Roman" w:cs="Times New Roman"/>
          <w:color w:val="000000"/>
          <w:sz w:val="24"/>
          <w:szCs w:val="24"/>
          <w:shd w:val="clear" w:color="auto" w:fill="FFFFFF"/>
        </w:rPr>
        <w:t> </w:t>
      </w:r>
      <w:r w:rsidRPr="00930F7C">
        <w:rPr>
          <w:rFonts w:ascii="Times New Roman" w:hAnsi="Times New Roman" w:cs="Times New Roman"/>
          <w:bCs/>
          <w:color w:val="000000"/>
          <w:sz w:val="24"/>
          <w:szCs w:val="24"/>
          <w:shd w:val="clear" w:color="auto" w:fill="FFFFFF"/>
        </w:rPr>
        <w:t>valor actual neto</w:t>
      </w:r>
      <w:r w:rsidRPr="00930F7C">
        <w:rPr>
          <w:rStyle w:val="apple-converted-space"/>
          <w:rFonts w:ascii="Times New Roman" w:hAnsi="Times New Roman" w:cs="Times New Roman"/>
          <w:color w:val="000000"/>
          <w:sz w:val="24"/>
          <w:szCs w:val="24"/>
          <w:shd w:val="clear" w:color="auto" w:fill="FFFFFF"/>
        </w:rPr>
        <w:t> </w:t>
      </w:r>
      <w:r w:rsidRPr="00930F7C">
        <w:rPr>
          <w:rFonts w:ascii="Times New Roman" w:hAnsi="Times New Roman" w:cs="Times New Roman"/>
          <w:color w:val="000000"/>
          <w:sz w:val="24"/>
          <w:szCs w:val="24"/>
          <w:shd w:val="clear" w:color="auto" w:fill="FFFFFF"/>
        </w:rPr>
        <w:t>es muy importante para la valoración de inversiones en activos fijos, a pesar de sus limitaciones en considerar circunstancias imprevistas o excepcionales de mercado.</w:t>
      </w:r>
    </w:p>
    <w:p w:rsidR="00620CDA" w:rsidRDefault="00620CDA" w:rsidP="00620CDA">
      <w:pPr>
        <w:spacing w:line="360" w:lineRule="auto"/>
        <w:jc w:val="both"/>
        <w:rPr>
          <w:rFonts w:ascii="Times New Roman" w:hAnsi="Times New Roman" w:cs="Times New Roman"/>
          <w:color w:val="000000"/>
          <w:sz w:val="24"/>
          <w:szCs w:val="24"/>
          <w:shd w:val="clear" w:color="auto" w:fill="FFFFFF"/>
        </w:rPr>
      </w:pPr>
    </w:p>
    <w:p w:rsidR="00620CDA" w:rsidRPr="00930F7C" w:rsidRDefault="00620CDA" w:rsidP="00620CDA">
      <w:pPr>
        <w:spacing w:line="360" w:lineRule="auto"/>
        <w:jc w:val="both"/>
        <w:rPr>
          <w:rFonts w:ascii="Times New Roman" w:hAnsi="Times New Roman" w:cs="Times New Roman"/>
          <w:b/>
          <w:sz w:val="24"/>
          <w:szCs w:val="24"/>
        </w:rPr>
      </w:pPr>
    </w:p>
    <w:p w:rsidR="00620CDA" w:rsidRPr="00E3552C" w:rsidRDefault="00620CDA" w:rsidP="00620CDA">
      <w:pPr>
        <w:pStyle w:val="Prrafodelista"/>
        <w:numPr>
          <w:ilvl w:val="0"/>
          <w:numId w:val="24"/>
        </w:numPr>
        <w:tabs>
          <w:tab w:val="left" w:pos="284"/>
        </w:tabs>
        <w:spacing w:line="360" w:lineRule="auto"/>
        <w:ind w:left="0" w:hanging="11"/>
        <w:jc w:val="both"/>
        <w:rPr>
          <w:rFonts w:ascii="Times New Roman" w:hAnsi="Times New Roman" w:cs="Times New Roman"/>
          <w:sz w:val="24"/>
          <w:szCs w:val="24"/>
        </w:rPr>
      </w:pPr>
      <w:r w:rsidRPr="00E3552C">
        <w:rPr>
          <w:rFonts w:ascii="Times New Roman" w:hAnsi="Times New Roman" w:cs="Times New Roman"/>
          <w:b/>
          <w:sz w:val="24"/>
          <w:szCs w:val="24"/>
        </w:rPr>
        <w:lastRenderedPageBreak/>
        <w:t>Tasa Interna del retorno (TIR)</w:t>
      </w:r>
    </w:p>
    <w:p w:rsidR="00620CDA" w:rsidRPr="00930F7C" w:rsidRDefault="00620CDA" w:rsidP="00620CDA">
      <w:pPr>
        <w:shd w:val="clear" w:color="auto" w:fill="FFFFFF"/>
        <w:spacing w:before="100" w:beforeAutospacing="1" w:after="100" w:afterAutospacing="1" w:line="360" w:lineRule="auto"/>
        <w:jc w:val="both"/>
        <w:rPr>
          <w:rFonts w:ascii="Times New Roman" w:eastAsia="Times New Roman" w:hAnsi="Times New Roman" w:cs="Times New Roman"/>
          <w:sz w:val="24"/>
          <w:szCs w:val="24"/>
        </w:rPr>
      </w:pPr>
      <w:r w:rsidRPr="00930F7C">
        <w:rPr>
          <w:rFonts w:ascii="Times New Roman" w:eastAsia="Times New Roman" w:hAnsi="Times New Roman" w:cs="Times New Roman"/>
          <w:sz w:val="24"/>
          <w:szCs w:val="24"/>
        </w:rPr>
        <w:t>“La tasa interna de retorno - TIR -, es la tasa que iguala el </w:t>
      </w:r>
      <w:hyperlink r:id="rId63" w:history="1">
        <w:r w:rsidRPr="00930F7C">
          <w:rPr>
            <w:rFonts w:ascii="Times New Roman" w:eastAsia="Times New Roman" w:hAnsi="Times New Roman" w:cs="Times New Roman"/>
            <w:bCs/>
            <w:sz w:val="24"/>
            <w:szCs w:val="24"/>
          </w:rPr>
          <w:t>valor presente neto</w:t>
        </w:r>
      </w:hyperlink>
      <w:r w:rsidRPr="00930F7C">
        <w:rPr>
          <w:rFonts w:ascii="Times New Roman" w:eastAsia="Times New Roman" w:hAnsi="Times New Roman" w:cs="Times New Roman"/>
          <w:sz w:val="24"/>
          <w:szCs w:val="24"/>
        </w:rPr>
        <w:t> a cero.  La tasa interna de retorno también es conocida como la tasa de rentabilidad producto de la reinversión de los </w:t>
      </w:r>
      <w:hyperlink r:id="rId64" w:anchor="Los flujos netos de efectivo" w:history="1">
        <w:r w:rsidRPr="00930F7C">
          <w:rPr>
            <w:rFonts w:ascii="Times New Roman" w:eastAsia="Times New Roman" w:hAnsi="Times New Roman" w:cs="Times New Roman"/>
            <w:bCs/>
            <w:sz w:val="24"/>
            <w:szCs w:val="24"/>
          </w:rPr>
          <w:t>flujos netos de efectivo</w:t>
        </w:r>
      </w:hyperlink>
      <w:r w:rsidRPr="00930F7C">
        <w:rPr>
          <w:rFonts w:ascii="Times New Roman" w:eastAsia="Times New Roman" w:hAnsi="Times New Roman" w:cs="Times New Roman"/>
          <w:sz w:val="24"/>
          <w:szCs w:val="24"/>
        </w:rPr>
        <w:t> dentro de la operación propia del negocio y se expresa en porcentaje.  También es conocida como Tasa crítica de rentabilidad cuando se compara con la tasa mínima de rendimiento requerida (tasa de descuento) para un proyecto de inversión específico.</w:t>
      </w:r>
    </w:p>
    <w:p w:rsidR="00620CDA" w:rsidRPr="00930F7C" w:rsidRDefault="00620CDA" w:rsidP="00620CDA">
      <w:pPr>
        <w:shd w:val="clear" w:color="auto" w:fill="FFFFFF"/>
        <w:spacing w:before="100" w:beforeAutospacing="1" w:after="100" w:afterAutospacing="1" w:line="360" w:lineRule="auto"/>
        <w:jc w:val="both"/>
        <w:rPr>
          <w:rFonts w:ascii="Times New Roman" w:eastAsia="Times New Roman" w:hAnsi="Times New Roman" w:cs="Times New Roman"/>
          <w:sz w:val="24"/>
          <w:szCs w:val="24"/>
        </w:rPr>
      </w:pPr>
      <w:r w:rsidRPr="00930F7C">
        <w:rPr>
          <w:rFonts w:ascii="Times New Roman" w:eastAsia="Times New Roman" w:hAnsi="Times New Roman" w:cs="Times New Roman"/>
          <w:b/>
          <w:bCs/>
          <w:sz w:val="24"/>
          <w:szCs w:val="24"/>
        </w:rPr>
        <w:t xml:space="preserve">Cálculo: </w:t>
      </w:r>
      <w:r w:rsidRPr="00930F7C">
        <w:rPr>
          <w:rFonts w:ascii="Times New Roman" w:eastAsia="Times New Roman" w:hAnsi="Times New Roman" w:cs="Times New Roman"/>
          <w:sz w:val="24"/>
          <w:szCs w:val="24"/>
        </w:rPr>
        <w:t>Tomando como referencia los proyectos A y B  trabajados en el </w:t>
      </w:r>
      <w:hyperlink r:id="rId65" w:history="1">
        <w:r w:rsidRPr="00930F7C">
          <w:rPr>
            <w:rFonts w:ascii="Times New Roman" w:eastAsia="Times New Roman" w:hAnsi="Times New Roman" w:cs="Times New Roman"/>
            <w:bCs/>
            <w:sz w:val="24"/>
            <w:szCs w:val="24"/>
          </w:rPr>
          <w:t>Valor Presente Neto</w:t>
        </w:r>
      </w:hyperlink>
      <w:r w:rsidRPr="00930F7C">
        <w:rPr>
          <w:rFonts w:ascii="Times New Roman" w:eastAsia="Times New Roman" w:hAnsi="Times New Roman" w:cs="Times New Roman"/>
          <w:sz w:val="24"/>
          <w:szCs w:val="24"/>
        </w:rPr>
        <w:t>,  se reorganizan los datos  y se trabaja con la siguiente ecuación:”</w:t>
      </w:r>
      <w:r w:rsidRPr="00930F7C">
        <w:rPr>
          <w:rFonts w:ascii="Times New Roman" w:hAnsi="Times New Roman" w:cs="Times New Roman"/>
          <w:sz w:val="24"/>
          <w:szCs w:val="24"/>
        </w:rPr>
        <w:t>.</w:t>
      </w:r>
      <w:sdt>
        <w:sdtPr>
          <w:rPr>
            <w:rFonts w:ascii="Times New Roman" w:hAnsi="Times New Roman" w:cs="Times New Roman"/>
            <w:sz w:val="24"/>
            <w:szCs w:val="24"/>
          </w:rPr>
          <w:id w:val="-1531263979"/>
          <w:citation/>
        </w:sdtPr>
        <w:sdtContent>
          <w:r w:rsidRPr="00930F7C">
            <w:rPr>
              <w:rFonts w:ascii="Times New Roman" w:hAnsi="Times New Roman" w:cs="Times New Roman"/>
              <w:sz w:val="24"/>
              <w:szCs w:val="24"/>
            </w:rPr>
            <w:fldChar w:fldCharType="begin"/>
          </w:r>
          <w:r w:rsidRPr="00930F7C">
            <w:rPr>
              <w:rFonts w:ascii="Times New Roman" w:hAnsi="Times New Roman" w:cs="Times New Roman"/>
              <w:sz w:val="24"/>
              <w:szCs w:val="24"/>
            </w:rPr>
            <w:instrText xml:space="preserve"> CITATION The08 \l 12298 </w:instrText>
          </w:r>
          <w:r w:rsidRPr="00930F7C">
            <w:rPr>
              <w:rFonts w:ascii="Times New Roman" w:hAnsi="Times New Roman" w:cs="Times New Roman"/>
              <w:sz w:val="24"/>
              <w:szCs w:val="24"/>
            </w:rPr>
            <w:fldChar w:fldCharType="separate"/>
          </w:r>
          <w:r w:rsidRPr="00930F7C">
            <w:rPr>
              <w:rFonts w:ascii="Times New Roman" w:hAnsi="Times New Roman" w:cs="Times New Roman"/>
              <w:noProof/>
              <w:sz w:val="24"/>
              <w:szCs w:val="24"/>
            </w:rPr>
            <w:t xml:space="preserve"> (Chicago, 2008)</w:t>
          </w:r>
          <w:r w:rsidRPr="00930F7C">
            <w:rPr>
              <w:rFonts w:ascii="Times New Roman" w:hAnsi="Times New Roman" w:cs="Times New Roman"/>
              <w:sz w:val="24"/>
              <w:szCs w:val="24"/>
            </w:rPr>
            <w:fldChar w:fldCharType="end"/>
          </w:r>
        </w:sdtContent>
      </w:sdt>
    </w:p>
    <w:tbl>
      <w:tblPr>
        <w:tblStyle w:val="Cuadrculaclara-nfasis6"/>
        <w:tblW w:w="3436" w:type="pct"/>
        <w:jc w:val="center"/>
        <w:tblLook w:val="04A0" w:firstRow="1" w:lastRow="0" w:firstColumn="1" w:lastColumn="0" w:noHBand="0" w:noVBand="1"/>
      </w:tblPr>
      <w:tblGrid>
        <w:gridCol w:w="6290"/>
      </w:tblGrid>
      <w:tr w:rsidR="00620CDA" w:rsidRPr="00930F7C" w:rsidTr="00F33744">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6074" w:type="dxa"/>
            <w:hideMark/>
          </w:tcPr>
          <w:p w:rsidR="00620CDA" w:rsidRPr="00930F7C" w:rsidRDefault="00620CDA" w:rsidP="00F33744">
            <w:pPr>
              <w:spacing w:line="360" w:lineRule="auto"/>
              <w:jc w:val="both"/>
              <w:rPr>
                <w:rFonts w:ascii="Times New Roman" w:eastAsia="Times New Roman" w:hAnsi="Times New Roman" w:cs="Times New Roman"/>
                <w:sz w:val="24"/>
                <w:szCs w:val="24"/>
              </w:rPr>
            </w:pPr>
            <w:r w:rsidRPr="00930F7C">
              <w:rPr>
                <w:rFonts w:ascii="Times New Roman" w:eastAsia="Times New Roman" w:hAnsi="Times New Roman" w:cs="Times New Roman"/>
                <w:noProof/>
                <w:sz w:val="24"/>
                <w:szCs w:val="24"/>
              </w:rPr>
              <w:drawing>
                <wp:inline distT="0" distB="0" distL="0" distR="0" wp14:anchorId="300E8023" wp14:editId="37568CF1">
                  <wp:extent cx="3856990" cy="609600"/>
                  <wp:effectExtent l="0" t="0" r="0" b="0"/>
                  <wp:docPr id="50" name="Imagen 50" descr="http://www.pymesfuturo.com/tasa_i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www.pymesfuturo.com/tasa_i2.gif"/>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3856990" cy="609600"/>
                          </a:xfrm>
                          <a:prstGeom prst="rect">
                            <a:avLst/>
                          </a:prstGeom>
                          <a:noFill/>
                          <a:ln>
                            <a:noFill/>
                          </a:ln>
                        </pic:spPr>
                      </pic:pic>
                    </a:graphicData>
                  </a:graphic>
                </wp:inline>
              </w:drawing>
            </w:r>
            <w:r w:rsidRPr="00930F7C">
              <w:rPr>
                <w:rFonts w:ascii="Times New Roman" w:eastAsia="Times New Roman" w:hAnsi="Times New Roman" w:cs="Times New Roman"/>
                <w:sz w:val="24"/>
                <w:szCs w:val="24"/>
              </w:rPr>
              <w:t>FE:  Flujos Netos de efectivo;    k=valores porcentuales</w:t>
            </w:r>
          </w:p>
          <w:p w:rsidR="00620CDA" w:rsidRPr="00930F7C" w:rsidRDefault="00620CDA" w:rsidP="00F33744">
            <w:pPr>
              <w:spacing w:line="360" w:lineRule="auto"/>
              <w:jc w:val="both"/>
              <w:rPr>
                <w:rFonts w:ascii="Times New Roman" w:eastAsia="Times New Roman" w:hAnsi="Times New Roman" w:cs="Times New Roman"/>
                <w:sz w:val="24"/>
                <w:szCs w:val="24"/>
              </w:rPr>
            </w:pPr>
          </w:p>
        </w:tc>
      </w:tr>
    </w:tbl>
    <w:p w:rsidR="00620CDA" w:rsidRPr="00930F7C" w:rsidRDefault="00620CDA" w:rsidP="00620CDA">
      <w:pPr>
        <w:spacing w:line="360" w:lineRule="auto"/>
        <w:jc w:val="both"/>
        <w:rPr>
          <w:rFonts w:ascii="Times New Roman" w:hAnsi="Times New Roman" w:cs="Times New Roman"/>
          <w:color w:val="000000"/>
          <w:sz w:val="24"/>
          <w:szCs w:val="24"/>
          <w:shd w:val="clear" w:color="auto" w:fill="FFFFFF"/>
        </w:rPr>
      </w:pPr>
    </w:p>
    <w:p w:rsidR="00620CDA" w:rsidRPr="00930F7C" w:rsidRDefault="00620CDA" w:rsidP="00620CDA">
      <w:pPr>
        <w:spacing w:line="360" w:lineRule="auto"/>
        <w:jc w:val="both"/>
        <w:rPr>
          <w:rFonts w:ascii="Times New Roman" w:hAnsi="Times New Roman" w:cs="Times New Roman"/>
          <w:b/>
          <w:sz w:val="24"/>
          <w:szCs w:val="24"/>
        </w:rPr>
      </w:pPr>
      <w:r w:rsidRPr="00930F7C">
        <w:rPr>
          <w:rFonts w:ascii="Times New Roman" w:hAnsi="Times New Roman" w:cs="Times New Roman"/>
          <w:color w:val="000000"/>
          <w:sz w:val="24"/>
          <w:szCs w:val="24"/>
          <w:shd w:val="clear" w:color="auto" w:fill="FFFFFF"/>
        </w:rPr>
        <w:t>El tipo interno de rendimiento mide la rentabilidad relativa media bruta por período del proyecto de inversión sobre el capital que permanece invertido a principios de cada período</w:t>
      </w:r>
    </w:p>
    <w:p w:rsidR="00620CDA" w:rsidRPr="00E3552C" w:rsidRDefault="00620CDA" w:rsidP="00620CDA">
      <w:pPr>
        <w:pStyle w:val="Prrafodelista"/>
        <w:numPr>
          <w:ilvl w:val="0"/>
          <w:numId w:val="24"/>
        </w:numPr>
        <w:tabs>
          <w:tab w:val="left" w:pos="284"/>
        </w:tabs>
        <w:spacing w:line="360" w:lineRule="auto"/>
        <w:ind w:left="0" w:hanging="11"/>
        <w:jc w:val="both"/>
        <w:rPr>
          <w:rFonts w:ascii="Times New Roman" w:hAnsi="Times New Roman" w:cs="Times New Roman"/>
          <w:b/>
          <w:sz w:val="24"/>
          <w:szCs w:val="24"/>
        </w:rPr>
      </w:pPr>
      <w:r w:rsidRPr="00E3552C">
        <w:rPr>
          <w:rFonts w:ascii="Times New Roman" w:hAnsi="Times New Roman" w:cs="Times New Roman"/>
          <w:b/>
          <w:sz w:val="24"/>
          <w:szCs w:val="24"/>
        </w:rPr>
        <w:t>Análisis Costo/ Beneficio (C/B)</w:t>
      </w:r>
    </w:p>
    <w:p w:rsidR="00620CDA" w:rsidRPr="00930F7C" w:rsidRDefault="00620CDA" w:rsidP="00620CDA">
      <w:pPr>
        <w:spacing w:after="0" w:line="360" w:lineRule="auto"/>
        <w:jc w:val="both"/>
        <w:rPr>
          <w:rFonts w:ascii="Times New Roman" w:eastAsia="Times New Roman" w:hAnsi="Times New Roman" w:cs="Times New Roman"/>
          <w:color w:val="000000"/>
          <w:sz w:val="24"/>
          <w:szCs w:val="24"/>
        </w:rPr>
      </w:pPr>
      <w:r w:rsidRPr="00930F7C">
        <w:rPr>
          <w:rFonts w:ascii="Times New Roman" w:eastAsia="Times New Roman" w:hAnsi="Times New Roman" w:cs="Times New Roman"/>
          <w:color w:val="000000"/>
          <w:sz w:val="24"/>
          <w:szCs w:val="24"/>
        </w:rPr>
        <w:t>“El análisis costo-beneficio es una herramienta financiera que mide la relación entre los costos y beneficios asociados a un proyecto de inversión con el fin de evaluar su rentabilidad, entendiéndose por proyecto de inversión no solo como la creación de un nuevo negocio, sino también, como inversiones que se pueden hacer en un negocio en marcha tales como el desarrollo de nuevo producto o la adquisición de nueva maquinaria.</w:t>
      </w:r>
    </w:p>
    <w:tbl>
      <w:tblPr>
        <w:tblStyle w:val="Cuadrculaclara-nfasis3"/>
        <w:tblW w:w="2277" w:type="dxa"/>
        <w:jc w:val="center"/>
        <w:tblLook w:val="04A0" w:firstRow="1" w:lastRow="0" w:firstColumn="1" w:lastColumn="0" w:noHBand="0" w:noVBand="1"/>
      </w:tblPr>
      <w:tblGrid>
        <w:gridCol w:w="2277"/>
      </w:tblGrid>
      <w:tr w:rsidR="00620CDA" w:rsidRPr="00930F7C" w:rsidTr="00F33744">
        <w:trPr>
          <w:cnfStyle w:val="100000000000" w:firstRow="1" w:lastRow="0" w:firstColumn="0" w:lastColumn="0" w:oddVBand="0" w:evenVBand="0" w:oddHBand="0" w:evenHBand="0" w:firstRowFirstColumn="0" w:firstRowLastColumn="0" w:lastRowFirstColumn="0" w:lastRowLastColumn="0"/>
          <w:trHeight w:val="672"/>
          <w:jc w:val="center"/>
        </w:trPr>
        <w:tc>
          <w:tcPr>
            <w:cnfStyle w:val="001000000000" w:firstRow="0" w:lastRow="0" w:firstColumn="1" w:lastColumn="0" w:oddVBand="0" w:evenVBand="0" w:oddHBand="0" w:evenHBand="0" w:firstRowFirstColumn="0" w:firstRowLastColumn="0" w:lastRowFirstColumn="0" w:lastRowLastColumn="0"/>
            <w:tcW w:w="0" w:type="auto"/>
            <w:hideMark/>
          </w:tcPr>
          <w:p w:rsidR="00620CDA" w:rsidRPr="00930F7C" w:rsidRDefault="00620CDA" w:rsidP="00F33744">
            <w:pPr>
              <w:spacing w:line="360" w:lineRule="auto"/>
              <w:jc w:val="both"/>
              <w:rPr>
                <w:rFonts w:ascii="Times New Roman" w:eastAsia="Times New Roman" w:hAnsi="Times New Roman" w:cs="Times New Roman"/>
                <w:color w:val="000000"/>
                <w:sz w:val="24"/>
                <w:szCs w:val="24"/>
              </w:rPr>
            </w:pPr>
            <w:r w:rsidRPr="00930F7C">
              <w:rPr>
                <w:rFonts w:ascii="Times New Roman" w:eastAsia="Times New Roman" w:hAnsi="Times New Roman" w:cs="Times New Roman"/>
                <w:color w:val="000000"/>
                <w:sz w:val="24"/>
                <w:szCs w:val="24"/>
              </w:rPr>
              <w:t>B/C = VAI / VAC</w:t>
            </w:r>
          </w:p>
        </w:tc>
      </w:tr>
    </w:tbl>
    <w:p w:rsidR="00620CDA" w:rsidRPr="00930F7C" w:rsidRDefault="00620CDA" w:rsidP="00620CDA">
      <w:pPr>
        <w:spacing w:after="0" w:line="360" w:lineRule="auto"/>
        <w:jc w:val="both"/>
        <w:rPr>
          <w:rFonts w:ascii="Times New Roman" w:eastAsia="Times New Roman" w:hAnsi="Times New Roman" w:cs="Times New Roman"/>
          <w:color w:val="000000"/>
          <w:sz w:val="24"/>
          <w:szCs w:val="24"/>
        </w:rPr>
      </w:pPr>
    </w:p>
    <w:p w:rsidR="00620CDA" w:rsidRPr="00930F7C" w:rsidRDefault="00620CDA" w:rsidP="00620CDA">
      <w:pPr>
        <w:spacing w:after="0" w:line="360" w:lineRule="auto"/>
        <w:jc w:val="both"/>
        <w:rPr>
          <w:rFonts w:ascii="Times New Roman" w:eastAsia="Times New Roman" w:hAnsi="Times New Roman" w:cs="Times New Roman"/>
          <w:color w:val="000000"/>
          <w:sz w:val="24"/>
          <w:szCs w:val="24"/>
        </w:rPr>
      </w:pPr>
      <w:r w:rsidRPr="00930F7C">
        <w:rPr>
          <w:rFonts w:ascii="Times New Roman" w:eastAsia="Times New Roman" w:hAnsi="Times New Roman" w:cs="Times New Roman"/>
          <w:color w:val="000000"/>
          <w:sz w:val="24"/>
          <w:szCs w:val="24"/>
        </w:rPr>
        <w:t>Según el análisis costo-beneficio, un proyecto o negocio será rentable cuando la relación costo-beneficio es mayor que la unidad.</w:t>
      </w:r>
    </w:p>
    <w:p w:rsidR="00620CDA" w:rsidRPr="00930F7C" w:rsidRDefault="00620CDA" w:rsidP="00620CDA">
      <w:pPr>
        <w:spacing w:after="0" w:line="360" w:lineRule="auto"/>
        <w:jc w:val="both"/>
        <w:rPr>
          <w:rFonts w:ascii="Times New Roman" w:eastAsia="Times New Roman" w:hAnsi="Times New Roman" w:cs="Times New Roman"/>
          <w:color w:val="000000"/>
          <w:sz w:val="24"/>
          <w:szCs w:val="24"/>
        </w:rPr>
      </w:pPr>
      <w:r w:rsidRPr="00930F7C">
        <w:rPr>
          <w:rFonts w:ascii="Times New Roman" w:eastAsia="Times New Roman" w:hAnsi="Times New Roman" w:cs="Times New Roman"/>
          <w:color w:val="000000"/>
          <w:sz w:val="24"/>
          <w:szCs w:val="24"/>
        </w:rPr>
        <w:lastRenderedPageBreak/>
        <w:t>B/C &gt; 1 → el proyecto es rentable</w:t>
      </w:r>
      <w:sdt>
        <w:sdtPr>
          <w:rPr>
            <w:rFonts w:ascii="Times New Roman" w:hAnsi="Times New Roman" w:cs="Times New Roman"/>
            <w:sz w:val="24"/>
            <w:szCs w:val="24"/>
          </w:rPr>
          <w:id w:val="1944729401"/>
          <w:citation/>
        </w:sdtPr>
        <w:sdtContent>
          <w:r w:rsidRPr="00930F7C">
            <w:rPr>
              <w:rFonts w:ascii="Times New Roman" w:hAnsi="Times New Roman" w:cs="Times New Roman"/>
              <w:sz w:val="24"/>
              <w:szCs w:val="24"/>
            </w:rPr>
            <w:fldChar w:fldCharType="begin"/>
          </w:r>
          <w:r w:rsidRPr="00930F7C">
            <w:rPr>
              <w:rFonts w:ascii="Times New Roman" w:hAnsi="Times New Roman" w:cs="Times New Roman"/>
              <w:sz w:val="24"/>
              <w:szCs w:val="24"/>
            </w:rPr>
            <w:instrText xml:space="preserve"> CITATION Mor08 \l 12298 </w:instrText>
          </w:r>
          <w:r w:rsidRPr="00930F7C">
            <w:rPr>
              <w:rFonts w:ascii="Times New Roman" w:hAnsi="Times New Roman" w:cs="Times New Roman"/>
              <w:sz w:val="24"/>
              <w:szCs w:val="24"/>
            </w:rPr>
            <w:fldChar w:fldCharType="separate"/>
          </w:r>
          <w:r w:rsidRPr="00930F7C">
            <w:rPr>
              <w:rFonts w:ascii="Times New Roman" w:hAnsi="Times New Roman" w:cs="Times New Roman"/>
              <w:noProof/>
              <w:sz w:val="24"/>
              <w:szCs w:val="24"/>
            </w:rPr>
            <w:t xml:space="preserve"> (Morales Castro, 2008)</w:t>
          </w:r>
          <w:r w:rsidRPr="00930F7C">
            <w:rPr>
              <w:rFonts w:ascii="Times New Roman" w:hAnsi="Times New Roman" w:cs="Times New Roman"/>
              <w:sz w:val="24"/>
              <w:szCs w:val="24"/>
            </w:rPr>
            <w:fldChar w:fldCharType="end"/>
          </w:r>
        </w:sdtContent>
      </w:sdt>
    </w:p>
    <w:p w:rsidR="00620CDA" w:rsidRPr="00930F7C" w:rsidRDefault="00620CDA" w:rsidP="00620CDA">
      <w:pPr>
        <w:spacing w:line="360" w:lineRule="auto"/>
        <w:jc w:val="both"/>
        <w:rPr>
          <w:rFonts w:ascii="Times New Roman" w:hAnsi="Times New Roman" w:cs="Times New Roman"/>
          <w:sz w:val="24"/>
          <w:szCs w:val="24"/>
        </w:rPr>
      </w:pPr>
      <w:r w:rsidRPr="00930F7C">
        <w:rPr>
          <w:rFonts w:ascii="Times New Roman" w:hAnsi="Times New Roman" w:cs="Times New Roman"/>
          <w:sz w:val="24"/>
          <w:szCs w:val="24"/>
        </w:rPr>
        <w:t>El costo / beneficio es una técnica usada para evaluar un proyecto de inversión con la finalidad de obtener mayores y mejores resultados y para conseguir algo se debe estar dispuestos a renunciar otra cosa que también deseamos y tomar decisiones adecuadas entre algunas alternativas.</w:t>
      </w:r>
    </w:p>
    <w:p w:rsidR="00620CDA" w:rsidRPr="00E3552C" w:rsidRDefault="00620CDA" w:rsidP="00620CDA">
      <w:pPr>
        <w:pStyle w:val="Prrafodelista"/>
        <w:numPr>
          <w:ilvl w:val="0"/>
          <w:numId w:val="24"/>
        </w:numPr>
        <w:tabs>
          <w:tab w:val="left" w:pos="284"/>
        </w:tabs>
        <w:spacing w:line="360" w:lineRule="auto"/>
        <w:ind w:left="0" w:hanging="11"/>
        <w:jc w:val="both"/>
        <w:rPr>
          <w:rFonts w:ascii="Times New Roman" w:hAnsi="Times New Roman" w:cs="Times New Roman"/>
          <w:b/>
          <w:sz w:val="24"/>
          <w:szCs w:val="24"/>
        </w:rPr>
      </w:pPr>
      <w:r w:rsidRPr="00E3552C">
        <w:rPr>
          <w:rFonts w:ascii="Times New Roman" w:hAnsi="Times New Roman" w:cs="Times New Roman"/>
          <w:b/>
          <w:sz w:val="24"/>
          <w:szCs w:val="24"/>
        </w:rPr>
        <w:t>Período de recuperación (PR)</w:t>
      </w:r>
    </w:p>
    <w:p w:rsidR="00620CDA" w:rsidRPr="00930F7C" w:rsidRDefault="00620CDA" w:rsidP="00620CDA">
      <w:pPr>
        <w:spacing w:line="360" w:lineRule="auto"/>
        <w:jc w:val="both"/>
        <w:rPr>
          <w:rFonts w:ascii="Times New Roman" w:eastAsia="Times New Roman" w:hAnsi="Times New Roman" w:cs="Times New Roman"/>
          <w:bCs/>
          <w:sz w:val="24"/>
          <w:szCs w:val="24"/>
        </w:rPr>
      </w:pPr>
      <w:r w:rsidRPr="00930F7C">
        <w:rPr>
          <w:rFonts w:ascii="Times New Roman" w:eastAsia="Times New Roman" w:hAnsi="Times New Roman" w:cs="Times New Roman"/>
          <w:bCs/>
          <w:noProof/>
          <w:sz w:val="24"/>
          <w:szCs w:val="24"/>
        </w:rPr>
        <mc:AlternateContent>
          <mc:Choice Requires="wps">
            <w:drawing>
              <wp:anchor distT="0" distB="0" distL="114300" distR="114300" simplePos="0" relativeHeight="251673600" behindDoc="0" locked="0" layoutInCell="1" allowOverlap="1" wp14:anchorId="5D258966" wp14:editId="0414FAB4">
                <wp:simplePos x="0" y="0"/>
                <wp:positionH relativeFrom="column">
                  <wp:posOffset>1567815</wp:posOffset>
                </wp:positionH>
                <wp:positionV relativeFrom="paragraph">
                  <wp:posOffset>1047750</wp:posOffset>
                </wp:positionV>
                <wp:extent cx="2447925" cy="0"/>
                <wp:effectExtent l="38100" t="38100" r="66675" b="95250"/>
                <wp:wrapNone/>
                <wp:docPr id="14" name="14 Conector recto"/>
                <wp:cNvGraphicFramePr/>
                <a:graphic xmlns:a="http://schemas.openxmlformats.org/drawingml/2006/main">
                  <a:graphicData uri="http://schemas.microsoft.com/office/word/2010/wordprocessingShape">
                    <wps:wsp>
                      <wps:cNvCnPr/>
                      <wps:spPr>
                        <a:xfrm>
                          <a:off x="0" y="0"/>
                          <a:ext cx="2447925" cy="0"/>
                        </a:xfrm>
                        <a:prstGeom prst="line">
                          <a:avLst/>
                        </a:prstGeom>
                      </wps:spPr>
                      <wps:style>
                        <a:lnRef idx="2">
                          <a:schemeClr val="accent5"/>
                        </a:lnRef>
                        <a:fillRef idx="0">
                          <a:schemeClr val="accent5"/>
                        </a:fillRef>
                        <a:effectRef idx="1">
                          <a:schemeClr val="accent5"/>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14 Conector recto" o:spid="_x0000_s1026" style="position:absolute;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3.45pt,82.5pt" to="316.2pt,82.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9mHWuAEAAMEDAAAOAAAAZHJzL2Uyb0RvYy54bWysU8tu2zAQvBfoPxC815IMJ20Fyzk4aC9F&#10;avTxAQy1tAjwhSVryX+fJS0rRVMgQNELKZI7szuzq+3dZA07AUbtXcebVc0ZOOl77Y4d//nj07sP&#10;nMUkXC+Md9DxM0R+t3v7ZjuGFtZ+8KYHZETiYjuGjg8phbaqohzAirjyARw9Ko9WJDrisepRjMRu&#10;TbWu69tq9NgH9BJipNv7yyPfFX6lQKavSkVIzHScaktlxbI+5rXabUV7RBEGLecyxD9UYYV2lHSh&#10;uhdJsF+oX1BZLdFHr9JKelt5pbSEooHUNPUfar4PIkDRQubEsNgU/x+tfDgdkOmeerfhzAlLPWo2&#10;bE/Nkskjw7xll8YQWwreuwPOpxgOmCVPCm3eSQybirPnxVmYEpN0ud5s3n9c33Amr2/VMzBgTJ/B&#10;W5Y/Om60y6JFK05fYqJkFHoNoUMu5JK6fKWzgRxs3DdQJCQnK+gyQrA3yE6Cmi+kBJdushTiK9EZ&#10;prQxC7B+HTjHZyiU8VrAzevgBVEye5cWsNXO498I0tTMJatL/NWBi+5swaPvz6UpxRqak6Jwnuk8&#10;iL+fC/z5z9s9AQAA//8DAFBLAwQUAAYACAAAACEAcSoYMtwAAAALAQAADwAAAGRycy9kb3ducmV2&#10;LnhtbEyPQUvDQBCF74L/YRnBm90Y26AxmyKC4EltqvdpMk2C2dmwu01Tf70jCHqc9z7evFesZzuo&#10;iXzoHRu4XiSgiGvX9NwaeN8+Xd2CChG5wcExGThRgHV5flZg3rgjb2iqYqskhEOOBroYx1zrUHdk&#10;MSzcSCze3nmLUU7f6sbjUcLtoNMkybTFnuVDhyM9dlR/VgdrAOmt9lu3Pz2v3KZ6CX76+HqdjLm8&#10;mB/uQUWa4x8MP/WlOpTSaecO3AQ1GEiX2Z2gYmQrGSVEdpMuQe1+FV0W+v+G8hsAAP//AwBQSwEC&#10;LQAUAAYACAAAACEAtoM4kv4AAADhAQAAEwAAAAAAAAAAAAAAAAAAAAAAW0NvbnRlbnRfVHlwZXNd&#10;LnhtbFBLAQItABQABgAIAAAAIQA4/SH/1gAAAJQBAAALAAAAAAAAAAAAAAAAAC8BAABfcmVscy8u&#10;cmVsc1BLAQItABQABgAIAAAAIQBS9mHWuAEAAMEDAAAOAAAAAAAAAAAAAAAAAC4CAABkcnMvZTJv&#10;RG9jLnhtbFBLAQItABQABgAIAAAAIQBxKhgy3AAAAAsBAAAPAAAAAAAAAAAAAAAAABIEAABkcnMv&#10;ZG93bnJldi54bWxQSwUGAAAAAAQABADzAAAAGwUAAAAA&#10;" strokecolor="#4bacc6 [3208]" strokeweight="2pt">
                <v:shadow on="t" color="black" opacity="24903f" origin=",.5" offset="0,.55556mm"/>
              </v:line>
            </w:pict>
          </mc:Fallback>
        </mc:AlternateContent>
      </w:r>
      <w:r w:rsidRPr="00930F7C">
        <w:rPr>
          <w:rFonts w:ascii="Times New Roman" w:eastAsia="Times New Roman" w:hAnsi="Times New Roman" w:cs="Times New Roman"/>
          <w:bCs/>
          <w:noProof/>
          <w:sz w:val="24"/>
          <w:szCs w:val="24"/>
        </w:rPr>
        <mc:AlternateContent>
          <mc:Choice Requires="wps">
            <w:drawing>
              <wp:anchor distT="0" distB="0" distL="114300" distR="114300" simplePos="0" relativeHeight="251675648" behindDoc="0" locked="0" layoutInCell="1" allowOverlap="1" wp14:anchorId="33E28D67" wp14:editId="1557833C">
                <wp:simplePos x="0" y="0"/>
                <wp:positionH relativeFrom="column">
                  <wp:posOffset>1576705</wp:posOffset>
                </wp:positionH>
                <wp:positionV relativeFrom="paragraph">
                  <wp:posOffset>1045210</wp:posOffset>
                </wp:positionV>
                <wp:extent cx="0" cy="616585"/>
                <wp:effectExtent l="57150" t="19050" r="76200" b="88265"/>
                <wp:wrapNone/>
                <wp:docPr id="16" name="16 Conector recto"/>
                <wp:cNvGraphicFramePr/>
                <a:graphic xmlns:a="http://schemas.openxmlformats.org/drawingml/2006/main">
                  <a:graphicData uri="http://schemas.microsoft.com/office/word/2010/wordprocessingShape">
                    <wps:wsp>
                      <wps:cNvCnPr/>
                      <wps:spPr>
                        <a:xfrm>
                          <a:off x="0" y="0"/>
                          <a:ext cx="0" cy="616585"/>
                        </a:xfrm>
                        <a:prstGeom prst="line">
                          <a:avLst/>
                        </a:prstGeom>
                      </wps:spPr>
                      <wps:style>
                        <a:lnRef idx="2">
                          <a:schemeClr val="accent5"/>
                        </a:lnRef>
                        <a:fillRef idx="0">
                          <a:schemeClr val="accent5"/>
                        </a:fillRef>
                        <a:effectRef idx="1">
                          <a:schemeClr val="accent5"/>
                        </a:effectRef>
                        <a:fontRef idx="minor">
                          <a:schemeClr val="tx1"/>
                        </a:fontRef>
                      </wps:style>
                      <wps:bodyPr/>
                    </wps:wsp>
                  </a:graphicData>
                </a:graphic>
              </wp:anchor>
            </w:drawing>
          </mc:Choice>
          <mc:Fallback>
            <w:pict>
              <v:line id="16 Conector recto" o:spid="_x0000_s1026" style="position:absolute;z-index:251675648;visibility:visible;mso-wrap-style:square;mso-wrap-distance-left:9pt;mso-wrap-distance-top:0;mso-wrap-distance-right:9pt;mso-wrap-distance-bottom:0;mso-position-horizontal:absolute;mso-position-horizontal-relative:text;mso-position-vertical:absolute;mso-position-vertical-relative:text" from="124.15pt,82.3pt" to="124.15pt,130.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lOchswEAAMADAAAOAAAAZHJzL2Uyb0RvYy54bWysU9uK2zAQfS/0H4TeG9uBNYuJsw9Zdl9K&#10;G3r5AK08igW6MVIT5+87kh1vaQsLpS+SJc05M+fMePcwWcPOgFF71/NmU3MGTvpBu1PPv397+nDP&#10;WUzCDcJ4Bz2/QuQP+/fvdpfQwdaP3gyAjEhc7C6h52NKoauqKEewIm58AEePyqMViY54qgYUF2K3&#10;ptrWdVtdPA4BvYQY6fZxfuT7wq8UyPRZqQiJmZ5TbamsWNaXvFb7nehOKMKo5VKG+IcqrNCOkq5U&#10;jyIJ9gP1H1RWS/TRq7SR3lZeKS2haCA1Tf2bmq+jCFC0kDkxrDbF/0crP52PyPRAvWs5c8JSj5qW&#10;HahZMnlkmLfs0iXEjoIP7ojLKYYjZsmTQpt3EsOm4ux1dRamxOR8Kem2bdq7+7tMV73iAsb0DN6y&#10;/NFzo13WLDpx/hjTHHoLIVyuY85cvtLVQA427gso0kG5tgVdJggOBtlZUO+FlODSLXWJzjCljVmB&#10;9dvAJT5DoUzXCm7eBq+Iktm7tIKtdh7/RpCmZnFLzfE3B2bd2YIXP1xLT4o1NCbF3GWk8xz+ei7w&#10;1x9v/xMAAP//AwBQSwMEFAAGAAgAAAAhAE1n7jLdAAAACwEAAA8AAABkcnMvZG93bnJldi54bWxM&#10;j0FPwzAMhe9I/IfISNxYujHKVJpOCAmJE7AO7l7rtRWNUyVZ1/HrMeIwbrbf0/P38vVkezWSD51j&#10;A/NZAoq4cnXHjYGP7fPNClSIyDX2jsnAiQKsi8uLHLPaHXlDYxkbJSEcMjTQxjhkWoeqJYth5gZi&#10;0fbOW4yy+kbXHo8Sbnu9SJJUW+xYPrQ40FNL1Vd5sAaQ3iu/dfvTy53blK/Bj5/fb6Mx11fT4wOo&#10;SFM8m+EXX9ChEKadO3AdVG9gsVzdilWEdJmCEsffZSdDOr8HXeT6f4fiBwAA//8DAFBLAQItABQA&#10;BgAIAAAAIQC2gziS/gAAAOEBAAATAAAAAAAAAAAAAAAAAAAAAABbQ29udGVudF9UeXBlc10ueG1s&#10;UEsBAi0AFAAGAAgAAAAhADj9If/WAAAAlAEAAAsAAAAAAAAAAAAAAAAALwEAAF9yZWxzLy5yZWxz&#10;UEsBAi0AFAAGAAgAAAAhADuU5yGzAQAAwAMAAA4AAAAAAAAAAAAAAAAALgIAAGRycy9lMm9Eb2Mu&#10;eG1sUEsBAi0AFAAGAAgAAAAhAE1n7jLdAAAACwEAAA8AAAAAAAAAAAAAAAAADQQAAGRycy9kb3du&#10;cmV2LnhtbFBLBQYAAAAABAAEAPMAAAAXBQAAAAA=&#10;" strokecolor="#4bacc6 [3208]" strokeweight="2pt">
                <v:shadow on="t" color="black" opacity="24903f" origin=",.5" offset="0,.55556mm"/>
              </v:line>
            </w:pict>
          </mc:Fallback>
        </mc:AlternateContent>
      </w:r>
      <w:r w:rsidRPr="00930F7C">
        <w:rPr>
          <w:rFonts w:ascii="Times New Roman" w:eastAsia="Times New Roman" w:hAnsi="Times New Roman" w:cs="Times New Roman"/>
          <w:bCs/>
          <w:noProof/>
          <w:sz w:val="24"/>
          <w:szCs w:val="24"/>
        </w:rPr>
        <mc:AlternateContent>
          <mc:Choice Requires="wps">
            <w:drawing>
              <wp:anchor distT="0" distB="0" distL="114300" distR="114300" simplePos="0" relativeHeight="251676672" behindDoc="0" locked="0" layoutInCell="1" allowOverlap="1" wp14:anchorId="59524DF7" wp14:editId="4585ED46">
                <wp:simplePos x="0" y="0"/>
                <wp:positionH relativeFrom="column">
                  <wp:posOffset>4018280</wp:posOffset>
                </wp:positionH>
                <wp:positionV relativeFrom="paragraph">
                  <wp:posOffset>1048385</wp:posOffset>
                </wp:positionV>
                <wp:extent cx="0" cy="616585"/>
                <wp:effectExtent l="57150" t="19050" r="76200" b="88265"/>
                <wp:wrapNone/>
                <wp:docPr id="17" name="17 Conector recto"/>
                <wp:cNvGraphicFramePr/>
                <a:graphic xmlns:a="http://schemas.openxmlformats.org/drawingml/2006/main">
                  <a:graphicData uri="http://schemas.microsoft.com/office/word/2010/wordprocessingShape">
                    <wps:wsp>
                      <wps:cNvCnPr/>
                      <wps:spPr>
                        <a:xfrm>
                          <a:off x="0" y="0"/>
                          <a:ext cx="0" cy="616585"/>
                        </a:xfrm>
                        <a:prstGeom prst="line">
                          <a:avLst/>
                        </a:prstGeom>
                      </wps:spPr>
                      <wps:style>
                        <a:lnRef idx="2">
                          <a:schemeClr val="accent5"/>
                        </a:lnRef>
                        <a:fillRef idx="0">
                          <a:schemeClr val="accent5"/>
                        </a:fillRef>
                        <a:effectRef idx="1">
                          <a:schemeClr val="accent5"/>
                        </a:effectRef>
                        <a:fontRef idx="minor">
                          <a:schemeClr val="tx1"/>
                        </a:fontRef>
                      </wps:style>
                      <wps:bodyPr/>
                    </wps:wsp>
                  </a:graphicData>
                </a:graphic>
              </wp:anchor>
            </w:drawing>
          </mc:Choice>
          <mc:Fallback>
            <w:pict>
              <v:line id="17 Conector recto" o:spid="_x0000_s1026" style="position:absolute;z-index:251676672;visibility:visible;mso-wrap-style:square;mso-wrap-distance-left:9pt;mso-wrap-distance-top:0;mso-wrap-distance-right:9pt;mso-wrap-distance-bottom:0;mso-position-horizontal:absolute;mso-position-horizontal-relative:text;mso-position-vertical:absolute;mso-position-vertical-relative:text" from="316.4pt,82.55pt" to="316.4pt,131.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1rwYtAEAAMADAAAOAAAAZHJzL2Uyb0RvYy54bWysU9uK2zAQfS/0H4TeG9uBzS4mzj5kaV9K&#10;G3r5AK08igW6MVJj5+87kh1vaQsLpS+SJc05M+fMeP84WcMugFF71/FmU3MGTvpeu3PHv397/+6B&#10;s5iE64XxDjp+hcgfD2/f7MfQwtYP3vSAjEhcbMfQ8SGl0FZVlANYETc+gKNH5dGKREc8Vz2Kkdit&#10;qbZ1vatGj31ALyFGun2aH/mh8CsFMn1WKkJipuNUWyorlvU5r9VhL9ozijBouZQh/qEKK7SjpCvV&#10;k0iC/UD9B5XVEn30Km2kt5VXSksoGkhNU/+m5usgAhQtZE4Mq03x/9HKT5cTMt1T7+45c8JSj5p7&#10;dqRmyeSRYd6yS2OILQUf3QmXUwwnzJInhTbvJIZNxdnr6ixMicn5UtLtrtndPdxluuoFFzCmD+At&#10;yx8dN9plzaIVl48xzaG3EMLlOubM5StdDeRg476AIh2Ua1vQZYLgaJBdBPVeSAku3VKX6AxT2pgV&#10;WL8OXOIzFMp0reDmdfCKKJm9SyvYaufxbwRpaha31Bx/c2DWnS149v219KRYQ2NSzF1GOs/hr+cC&#10;f/nxDj8BAAD//wMAUEsDBBQABgAIAAAAIQANrKL03QAAAAsBAAAPAAAAZHJzL2Rvd25yZXYueG1s&#10;TI/BTsMwEETvSPyDtUjcqFOjRijEqRASEiegKdy38TaJiO3IdtO0X99FHOA4O6OZt+V6toOYKMTe&#10;Ow3LRQaCXONN71oNn9uXuwcQMaEzOHhHGk4UYV1dX5VYGH90G5rq1AoucbFADV1KYyFlbDqyGBd+&#10;JMfe3geLiWVopQl45HI7SJVlubTYO17ocKTnjprv+mA1IH00Yev3p9eV39RvMUxf5/dJ69ub+ekR&#10;RKI5/YXhB5/RoWKmnT84E8WgIb9XjJ7YyFdLEJz4vew0qFwpkFUp//9QXQAAAP//AwBQSwECLQAU&#10;AAYACAAAACEAtoM4kv4AAADhAQAAEwAAAAAAAAAAAAAAAAAAAAAAW0NvbnRlbnRfVHlwZXNdLnht&#10;bFBLAQItABQABgAIAAAAIQA4/SH/1gAAAJQBAAALAAAAAAAAAAAAAAAAAC8BAABfcmVscy8ucmVs&#10;c1BLAQItABQABgAIAAAAIQC71rwYtAEAAMADAAAOAAAAAAAAAAAAAAAAAC4CAABkcnMvZTJvRG9j&#10;LnhtbFBLAQItABQABgAIAAAAIQANrKL03QAAAAsBAAAPAAAAAAAAAAAAAAAAAA4EAABkcnMvZG93&#10;bnJldi54bWxQSwUGAAAAAAQABADzAAAAGAUAAAAA&#10;" strokecolor="#4bacc6 [3208]" strokeweight="2pt">
                <v:shadow on="t" color="black" opacity="24903f" origin=",.5" offset="0,.55556mm"/>
              </v:line>
            </w:pict>
          </mc:Fallback>
        </mc:AlternateContent>
      </w:r>
      <w:r w:rsidRPr="00930F7C">
        <w:rPr>
          <w:rFonts w:ascii="Times New Roman" w:eastAsia="Times New Roman" w:hAnsi="Times New Roman" w:cs="Times New Roman"/>
          <w:bCs/>
          <w:sz w:val="24"/>
          <w:szCs w:val="24"/>
        </w:rPr>
        <w:t>“El periodo de recuperación se define como el número esperado de años que se requieren para que se recupere una inversión original. El proceso es muy sencillo, se suman los flujos futuros de efectivo de cada año hasta que el costo inicial del proyecto de capital quede por lo menos cubierto.</w:t>
      </w:r>
    </w:p>
    <w:p w:rsidR="00620CDA" w:rsidRPr="00930F7C" w:rsidRDefault="00620CDA" w:rsidP="00620CDA">
      <w:pPr>
        <w:spacing w:after="0" w:line="360" w:lineRule="auto"/>
        <w:jc w:val="both"/>
        <w:rPr>
          <w:rFonts w:ascii="Times New Roman" w:eastAsia="Times New Roman" w:hAnsi="Times New Roman" w:cs="Times New Roman"/>
          <w:color w:val="000000"/>
          <w:sz w:val="24"/>
          <w:szCs w:val="24"/>
          <w:lang w:val="en-US"/>
        </w:rPr>
      </w:pPr>
      <w:r w:rsidRPr="002F7E00">
        <w:rPr>
          <w:rFonts w:ascii="Times New Roman" w:eastAsia="Times New Roman" w:hAnsi="Times New Roman" w:cs="Times New Roman"/>
          <w:color w:val="000000"/>
          <w:sz w:val="24"/>
          <w:szCs w:val="24"/>
        </w:rPr>
        <w:t xml:space="preserve">                                           </w:t>
      </w:r>
      <w:r w:rsidRPr="00930F7C">
        <w:rPr>
          <w:rFonts w:ascii="Times New Roman" w:eastAsia="Times New Roman" w:hAnsi="Times New Roman" w:cs="Times New Roman"/>
          <w:color w:val="000000"/>
          <w:sz w:val="24"/>
          <w:szCs w:val="24"/>
          <w:lang w:val="en-US"/>
        </w:rPr>
        <w:t>PR = t n   +     </w:t>
      </w:r>
      <w:r w:rsidRPr="00930F7C">
        <w:rPr>
          <w:rFonts w:ascii="Times New Roman" w:eastAsia="Times New Roman" w:hAnsi="Times New Roman" w:cs="Times New Roman"/>
          <w:color w:val="000000"/>
          <w:sz w:val="24"/>
          <w:szCs w:val="24"/>
          <w:u w:val="single"/>
          <w:lang w:val="en-US"/>
        </w:rPr>
        <w:t>     S A</w:t>
      </w:r>
      <w:proofErr w:type="gramStart"/>
      <w:r w:rsidRPr="00930F7C">
        <w:rPr>
          <w:rFonts w:ascii="Times New Roman" w:eastAsia="Times New Roman" w:hAnsi="Times New Roman" w:cs="Times New Roman"/>
          <w:color w:val="000000"/>
          <w:sz w:val="24"/>
          <w:szCs w:val="24"/>
          <w:u w:val="single"/>
          <w:lang w:val="en-US"/>
        </w:rPr>
        <w:t>  1</w:t>
      </w:r>
      <w:proofErr w:type="gramEnd"/>
      <w:r w:rsidRPr="00930F7C">
        <w:rPr>
          <w:rFonts w:ascii="Times New Roman" w:eastAsia="Times New Roman" w:hAnsi="Times New Roman" w:cs="Times New Roman"/>
          <w:color w:val="000000"/>
          <w:sz w:val="24"/>
          <w:szCs w:val="24"/>
          <w:u w:val="single"/>
          <w:lang w:val="en-US"/>
        </w:rPr>
        <w:t>       </w:t>
      </w:r>
      <w:r w:rsidRPr="00930F7C">
        <w:rPr>
          <w:rFonts w:ascii="Times New Roman" w:eastAsia="Times New Roman" w:hAnsi="Times New Roman" w:cs="Times New Roman"/>
          <w:color w:val="000000"/>
          <w:sz w:val="24"/>
          <w:szCs w:val="24"/>
          <w:lang w:val="en-US"/>
        </w:rPr>
        <w:t>    -  m</w:t>
      </w:r>
    </w:p>
    <w:p w:rsidR="00620CDA" w:rsidRPr="00930F7C" w:rsidRDefault="00620CDA" w:rsidP="00620CDA">
      <w:pPr>
        <w:spacing w:after="0" w:line="360" w:lineRule="auto"/>
        <w:jc w:val="both"/>
        <w:rPr>
          <w:rFonts w:ascii="Times New Roman" w:eastAsia="Times New Roman" w:hAnsi="Times New Roman" w:cs="Times New Roman"/>
          <w:bCs/>
          <w:sz w:val="24"/>
          <w:szCs w:val="24"/>
          <w:shd w:val="clear" w:color="auto" w:fill="FFFEE4"/>
          <w:lang w:val="en-US"/>
        </w:rPr>
      </w:pPr>
      <w:r w:rsidRPr="00930F7C">
        <w:rPr>
          <w:rFonts w:ascii="Times New Roman" w:eastAsia="Times New Roman" w:hAnsi="Times New Roman" w:cs="Times New Roman"/>
          <w:bCs/>
          <w:noProof/>
          <w:sz w:val="24"/>
          <w:szCs w:val="24"/>
        </w:rPr>
        <mc:AlternateContent>
          <mc:Choice Requires="wps">
            <w:drawing>
              <wp:anchor distT="0" distB="0" distL="114300" distR="114300" simplePos="0" relativeHeight="251674624" behindDoc="0" locked="0" layoutInCell="1" allowOverlap="1" wp14:anchorId="3DEC6987" wp14:editId="31992461">
                <wp:simplePos x="0" y="0"/>
                <wp:positionH relativeFrom="column">
                  <wp:posOffset>1570990</wp:posOffset>
                </wp:positionH>
                <wp:positionV relativeFrom="paragraph">
                  <wp:posOffset>226695</wp:posOffset>
                </wp:positionV>
                <wp:extent cx="2447925" cy="0"/>
                <wp:effectExtent l="38100" t="38100" r="66675" b="95250"/>
                <wp:wrapNone/>
                <wp:docPr id="15" name="15 Conector recto"/>
                <wp:cNvGraphicFramePr/>
                <a:graphic xmlns:a="http://schemas.openxmlformats.org/drawingml/2006/main">
                  <a:graphicData uri="http://schemas.microsoft.com/office/word/2010/wordprocessingShape">
                    <wps:wsp>
                      <wps:cNvCnPr/>
                      <wps:spPr>
                        <a:xfrm>
                          <a:off x="0" y="0"/>
                          <a:ext cx="2447925" cy="0"/>
                        </a:xfrm>
                        <a:prstGeom prst="line">
                          <a:avLst/>
                        </a:prstGeom>
                      </wps:spPr>
                      <wps:style>
                        <a:lnRef idx="2">
                          <a:schemeClr val="accent5"/>
                        </a:lnRef>
                        <a:fillRef idx="0">
                          <a:schemeClr val="accent5"/>
                        </a:fillRef>
                        <a:effectRef idx="1">
                          <a:schemeClr val="accent5"/>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15 Conector recto" o:spid="_x0000_s1026" style="position:absolute;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23.7pt,17.85pt" to="316.45pt,17.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LuA7uAEAAMEDAAAOAAAAZHJzL2Uyb0RvYy54bWysU8tu2zAQvBfoPxC815KMOG0Fyzk4aC9F&#10;avTxAQy1tAjwhSVryX+fJS0rRVMgQNELKZI7szuzq+3dZA07AUbtXcebVc0ZOOl77Y4d//nj07sP&#10;nMUkXC+Md9DxM0R+t3v7ZjuGFtZ+8KYHZETiYjuGjg8phbaqohzAirjyARw9Ko9WJDrisepRjMRu&#10;TbWu69tq9NgH9BJipNv7yyPfFX6lQKavSkVIzHScaktlxbI+5rXabUV7RBEGLecyxD9UYYV2lHSh&#10;uhdJsF+oX1BZLdFHr9JKelt5pbSEooHUNPUfar4PIkDRQubEsNgU/x+tfDgdkOmeerfhzAlLPWo2&#10;bE/Nkskjw7xll8YQWwreuwPOpxgOmCVPCm3eSQybirPnxVmYEpN0ub65ef9xTRnk9a16BgaM6TN4&#10;y/JHx412WbRoxelLTJSMQq8hdMiFXFKXr3Q2kION+waKhORkBV1GCPYG2UlQ84WU4NImSyG+Ep1h&#10;ShuzAOvXgXN8hkIZrwXcvA5eECWzd2kBW+08/o0gTc1csrrEXx246M4WPPr+XJpSrKE5KQrnmc6D&#10;+Pu5wJ//vN0TAAAA//8DAFBLAwQUAAYACAAAACEAePwi8NwAAAAJAQAADwAAAGRycy9kb3ducmV2&#10;LnhtbEyPTU/DMAyG70j8h8hI3FhK912aTggJiRNsHdy9xmsrGqdKsq7j1xPEAY62H71+3nwzmk4M&#10;5HxrWcH9JAFBXFndcq3gff98twLhA7LGzjIpuJCHTXF9lWOm7Zl3NJShFjGEfYYKmhD6TEpfNWTQ&#10;T2xPHG9H6wyGOLpaaofnGG46mSbJQhpsOX5osKenhqrP8mQUIG0rt7fHy8vc7spX74aPr7dBqdub&#10;8fEBRKAx/MHwox/VoYhOB3ti7UWnIJ0tZxFVMJ0vQURgMU3XIA6/C1nk8n+D4hsAAP//AwBQSwEC&#10;LQAUAAYACAAAACEAtoM4kv4AAADhAQAAEwAAAAAAAAAAAAAAAAAAAAAAW0NvbnRlbnRfVHlwZXNd&#10;LnhtbFBLAQItABQABgAIAAAAIQA4/SH/1gAAAJQBAAALAAAAAAAAAAAAAAAAAC8BAABfcmVscy8u&#10;cmVsc1BLAQItABQABgAIAAAAIQAwLuA7uAEAAMEDAAAOAAAAAAAAAAAAAAAAAC4CAABkcnMvZTJv&#10;RG9jLnhtbFBLAQItABQABgAIAAAAIQB4/CLw3AAAAAkBAAAPAAAAAAAAAAAAAAAAABIEAABkcnMv&#10;ZG93bnJldi54bWxQSwUGAAAAAAQABADzAAAAGwUAAAAA&#10;" strokecolor="#4bacc6 [3208]" strokeweight="2pt">
                <v:shadow on="t" color="black" opacity="24903f" origin=",.5" offset="0,.55556mm"/>
              </v:line>
            </w:pict>
          </mc:Fallback>
        </mc:AlternateContent>
      </w:r>
      <w:r>
        <w:rPr>
          <w:rFonts w:ascii="Times New Roman" w:eastAsia="Times New Roman" w:hAnsi="Times New Roman" w:cs="Times New Roman"/>
          <w:color w:val="000000"/>
          <w:sz w:val="24"/>
          <w:szCs w:val="24"/>
          <w:lang w:val="en-US"/>
        </w:rPr>
        <w:t xml:space="preserve">                                                                   </w:t>
      </w:r>
      <w:r w:rsidRPr="00930F7C">
        <w:rPr>
          <w:rFonts w:ascii="Times New Roman" w:eastAsia="Times New Roman" w:hAnsi="Times New Roman" w:cs="Times New Roman"/>
          <w:color w:val="000000"/>
          <w:sz w:val="24"/>
          <w:szCs w:val="24"/>
          <w:lang w:val="en-US"/>
        </w:rPr>
        <w:t>S A 1 + S A 2</w:t>
      </w:r>
    </w:p>
    <w:p w:rsidR="00620CDA" w:rsidRPr="00930F7C" w:rsidRDefault="00620CDA" w:rsidP="00620CDA">
      <w:pPr>
        <w:spacing w:after="0" w:line="360" w:lineRule="auto"/>
        <w:jc w:val="both"/>
        <w:rPr>
          <w:rFonts w:ascii="Times New Roman" w:eastAsia="Times New Roman" w:hAnsi="Times New Roman" w:cs="Times New Roman"/>
          <w:color w:val="000000"/>
          <w:spacing w:val="-3"/>
          <w:sz w:val="24"/>
          <w:szCs w:val="24"/>
          <w:lang w:val="en-US"/>
        </w:rPr>
      </w:pPr>
    </w:p>
    <w:p w:rsidR="00620CDA" w:rsidRPr="00930F7C" w:rsidRDefault="00620CDA" w:rsidP="00620CDA">
      <w:pPr>
        <w:spacing w:after="0" w:line="360" w:lineRule="auto"/>
        <w:jc w:val="both"/>
        <w:rPr>
          <w:rFonts w:ascii="Times New Roman" w:eastAsia="Times New Roman" w:hAnsi="Times New Roman" w:cs="Times New Roman"/>
          <w:bCs/>
          <w:sz w:val="24"/>
          <w:szCs w:val="24"/>
          <w:shd w:val="clear" w:color="auto" w:fill="FFFEE4"/>
        </w:rPr>
      </w:pPr>
      <w:proofErr w:type="gramStart"/>
      <w:r w:rsidRPr="00930F7C">
        <w:rPr>
          <w:rFonts w:ascii="Times New Roman" w:eastAsia="Times New Roman" w:hAnsi="Times New Roman" w:cs="Times New Roman"/>
          <w:color w:val="000000"/>
          <w:spacing w:val="-3"/>
          <w:sz w:val="24"/>
          <w:szCs w:val="24"/>
          <w:lang w:val="es-ES_tradnl"/>
        </w:rPr>
        <w:t>dónde</w:t>
      </w:r>
      <w:proofErr w:type="gramEnd"/>
      <w:r w:rsidRPr="00930F7C">
        <w:rPr>
          <w:rFonts w:ascii="Times New Roman" w:eastAsia="Times New Roman" w:hAnsi="Times New Roman" w:cs="Times New Roman"/>
          <w:color w:val="000000"/>
          <w:spacing w:val="-3"/>
          <w:sz w:val="24"/>
          <w:szCs w:val="24"/>
          <w:lang w:val="es-ES_tradnl"/>
        </w:rPr>
        <w:t>:</w:t>
      </w:r>
    </w:p>
    <w:p w:rsidR="00620CDA" w:rsidRPr="00930F7C" w:rsidRDefault="00620CDA" w:rsidP="00620CDA">
      <w:pPr>
        <w:spacing w:after="0" w:line="360" w:lineRule="auto"/>
        <w:jc w:val="both"/>
        <w:rPr>
          <w:rFonts w:ascii="Times New Roman" w:eastAsia="Times New Roman" w:hAnsi="Times New Roman" w:cs="Times New Roman"/>
          <w:bCs/>
          <w:sz w:val="24"/>
          <w:szCs w:val="24"/>
          <w:shd w:val="clear" w:color="auto" w:fill="FFFEE4"/>
        </w:rPr>
      </w:pPr>
      <w:proofErr w:type="gramStart"/>
      <w:r w:rsidRPr="00930F7C">
        <w:rPr>
          <w:rFonts w:ascii="Times New Roman" w:eastAsia="Times New Roman" w:hAnsi="Times New Roman" w:cs="Times New Roman"/>
          <w:color w:val="000000"/>
          <w:spacing w:val="-3"/>
          <w:sz w:val="24"/>
          <w:szCs w:val="24"/>
          <w:lang w:val="es-ES_tradnl"/>
        </w:rPr>
        <w:t>t</w:t>
      </w:r>
      <w:proofErr w:type="gramEnd"/>
      <w:r w:rsidRPr="00930F7C">
        <w:rPr>
          <w:rFonts w:ascii="Times New Roman" w:eastAsia="Times New Roman" w:hAnsi="Times New Roman" w:cs="Times New Roman"/>
          <w:color w:val="000000"/>
          <w:spacing w:val="-3"/>
          <w:sz w:val="24"/>
          <w:szCs w:val="24"/>
          <w:lang w:val="es-ES_tradnl"/>
        </w:rPr>
        <w:t> </w:t>
      </w:r>
      <w:r w:rsidRPr="00930F7C">
        <w:rPr>
          <w:rFonts w:ascii="Times New Roman" w:eastAsia="Times New Roman" w:hAnsi="Times New Roman" w:cs="Times New Roman"/>
          <w:color w:val="000000"/>
          <w:spacing w:val="-3"/>
          <w:sz w:val="24"/>
          <w:szCs w:val="24"/>
          <w:vertAlign w:val="subscript"/>
          <w:lang w:val="es-ES_tradnl"/>
        </w:rPr>
        <w:t>n</w:t>
      </w:r>
      <w:r w:rsidRPr="00930F7C">
        <w:rPr>
          <w:rFonts w:ascii="Times New Roman" w:eastAsia="Times New Roman" w:hAnsi="Times New Roman" w:cs="Times New Roman"/>
          <w:color w:val="000000"/>
          <w:spacing w:val="-3"/>
          <w:sz w:val="24"/>
          <w:szCs w:val="24"/>
          <w:lang w:val="es-ES_tradnl"/>
        </w:rPr>
        <w:t> es el número de años con saldo acumulado negativo desde el primer gasto anual de       inversión  (incluyendo la construcción).</w:t>
      </w:r>
    </w:p>
    <w:p w:rsidR="00620CDA" w:rsidRPr="00930F7C" w:rsidRDefault="00620CDA" w:rsidP="00620CDA">
      <w:pPr>
        <w:spacing w:after="0" w:line="360" w:lineRule="auto"/>
        <w:jc w:val="both"/>
        <w:rPr>
          <w:rFonts w:ascii="Times New Roman" w:eastAsia="Times New Roman" w:hAnsi="Times New Roman" w:cs="Times New Roman"/>
          <w:bCs/>
          <w:sz w:val="24"/>
          <w:szCs w:val="24"/>
          <w:shd w:val="clear" w:color="auto" w:fill="FFFEE4"/>
        </w:rPr>
      </w:pPr>
      <w:r w:rsidRPr="00930F7C">
        <w:rPr>
          <w:rFonts w:ascii="Times New Roman" w:eastAsia="Times New Roman" w:hAnsi="Times New Roman" w:cs="Times New Roman"/>
          <w:color w:val="000000"/>
          <w:spacing w:val="-3"/>
          <w:sz w:val="24"/>
          <w:szCs w:val="24"/>
          <w:lang w:val="es-ES_tradnl"/>
        </w:rPr>
        <w:t>SA1 es el</w:t>
      </w:r>
      <w:r w:rsidRPr="00930F7C">
        <w:rPr>
          <w:rFonts w:ascii="Times New Roman" w:eastAsia="Times New Roman" w:hAnsi="Times New Roman" w:cs="Times New Roman"/>
          <w:color w:val="000000"/>
          <w:spacing w:val="-3"/>
          <w:sz w:val="24"/>
          <w:szCs w:val="24"/>
          <w:vertAlign w:val="subscript"/>
          <w:lang w:val="es-ES_tradnl"/>
        </w:rPr>
        <w:t>  </w:t>
      </w:r>
      <w:r w:rsidRPr="00930F7C">
        <w:rPr>
          <w:rFonts w:ascii="Times New Roman" w:eastAsia="Times New Roman" w:hAnsi="Times New Roman" w:cs="Times New Roman"/>
          <w:color w:val="000000"/>
          <w:spacing w:val="-3"/>
          <w:sz w:val="24"/>
          <w:szCs w:val="24"/>
          <w:lang w:val="es-ES_tradnl"/>
        </w:rPr>
        <w:t> valor absoluto del último saldo acumulado negativo.</w:t>
      </w:r>
    </w:p>
    <w:p w:rsidR="00620CDA" w:rsidRPr="00930F7C" w:rsidRDefault="00620CDA" w:rsidP="00620CDA">
      <w:pPr>
        <w:spacing w:after="0" w:line="360" w:lineRule="auto"/>
        <w:jc w:val="both"/>
        <w:rPr>
          <w:rFonts w:ascii="Times New Roman" w:eastAsia="Times New Roman" w:hAnsi="Times New Roman" w:cs="Times New Roman"/>
          <w:color w:val="000000"/>
          <w:spacing w:val="-3"/>
          <w:sz w:val="24"/>
          <w:szCs w:val="24"/>
          <w:lang w:val="es-ES_tradnl"/>
        </w:rPr>
      </w:pPr>
      <w:r w:rsidRPr="00930F7C">
        <w:rPr>
          <w:rFonts w:ascii="Times New Roman" w:eastAsia="Times New Roman" w:hAnsi="Times New Roman" w:cs="Times New Roman"/>
          <w:color w:val="000000"/>
          <w:spacing w:val="-3"/>
          <w:sz w:val="24"/>
          <w:szCs w:val="24"/>
          <w:lang w:val="es-ES_tradnl"/>
        </w:rPr>
        <w:t>SA2 es el valor absoluto del primer saldo acumulado positivo.</w:t>
      </w:r>
    </w:p>
    <w:p w:rsidR="00620CDA" w:rsidRPr="00930F7C" w:rsidRDefault="00620CDA" w:rsidP="00620CDA">
      <w:pPr>
        <w:spacing w:after="0" w:line="360" w:lineRule="auto"/>
        <w:jc w:val="both"/>
        <w:rPr>
          <w:rFonts w:ascii="Times New Roman" w:eastAsia="Times New Roman" w:hAnsi="Times New Roman" w:cs="Times New Roman"/>
          <w:bCs/>
          <w:sz w:val="24"/>
          <w:szCs w:val="24"/>
          <w:shd w:val="clear" w:color="auto" w:fill="FFFEE4"/>
        </w:rPr>
      </w:pPr>
      <w:proofErr w:type="gramStart"/>
      <w:r w:rsidRPr="00930F7C">
        <w:rPr>
          <w:rFonts w:ascii="Times New Roman" w:eastAsia="Times New Roman" w:hAnsi="Times New Roman" w:cs="Times New Roman"/>
          <w:color w:val="000000"/>
          <w:spacing w:val="-3"/>
          <w:sz w:val="24"/>
          <w:szCs w:val="24"/>
          <w:lang w:val="es-ES_tradnl"/>
        </w:rPr>
        <w:t>m</w:t>
      </w:r>
      <w:proofErr w:type="gramEnd"/>
      <w:r w:rsidRPr="00930F7C">
        <w:rPr>
          <w:rFonts w:ascii="Times New Roman" w:eastAsia="Times New Roman" w:hAnsi="Times New Roman" w:cs="Times New Roman"/>
          <w:color w:val="000000"/>
          <w:spacing w:val="-3"/>
          <w:sz w:val="24"/>
          <w:szCs w:val="24"/>
          <w:lang w:val="es-ES_tradnl"/>
        </w:rPr>
        <w:t xml:space="preserve"> es el período de tiempo de la construcción y el montaje” </w:t>
      </w:r>
      <w:sdt>
        <w:sdtPr>
          <w:rPr>
            <w:rFonts w:ascii="Times New Roman" w:eastAsia="Times New Roman" w:hAnsi="Times New Roman" w:cs="Times New Roman"/>
            <w:sz w:val="24"/>
            <w:szCs w:val="24"/>
          </w:rPr>
          <w:id w:val="-1907453378"/>
          <w:citation/>
        </w:sdtPr>
        <w:sdtContent>
          <w:r w:rsidRPr="00930F7C">
            <w:rPr>
              <w:rFonts w:ascii="Times New Roman" w:eastAsia="Times New Roman" w:hAnsi="Times New Roman" w:cs="Times New Roman"/>
              <w:sz w:val="24"/>
              <w:szCs w:val="24"/>
            </w:rPr>
            <w:fldChar w:fldCharType="begin"/>
          </w:r>
          <w:r w:rsidRPr="00930F7C">
            <w:rPr>
              <w:rFonts w:ascii="Times New Roman" w:eastAsia="Times New Roman" w:hAnsi="Times New Roman" w:cs="Times New Roman"/>
              <w:sz w:val="24"/>
              <w:szCs w:val="24"/>
            </w:rPr>
            <w:instrText xml:space="preserve"> CITATION Sco091 \l 12298 </w:instrText>
          </w:r>
          <w:r w:rsidRPr="00930F7C">
            <w:rPr>
              <w:rFonts w:ascii="Times New Roman" w:eastAsia="Times New Roman" w:hAnsi="Times New Roman" w:cs="Times New Roman"/>
              <w:sz w:val="24"/>
              <w:szCs w:val="24"/>
            </w:rPr>
            <w:fldChar w:fldCharType="separate"/>
          </w:r>
          <w:r w:rsidRPr="00930F7C">
            <w:rPr>
              <w:rFonts w:ascii="Times New Roman" w:eastAsia="Times New Roman" w:hAnsi="Times New Roman" w:cs="Times New Roman"/>
              <w:noProof/>
              <w:sz w:val="24"/>
              <w:szCs w:val="24"/>
            </w:rPr>
            <w:t xml:space="preserve"> (Scott Besney, 2009)</w:t>
          </w:r>
          <w:r w:rsidRPr="00930F7C">
            <w:rPr>
              <w:rFonts w:ascii="Times New Roman" w:eastAsia="Times New Roman" w:hAnsi="Times New Roman" w:cs="Times New Roman"/>
              <w:sz w:val="24"/>
              <w:szCs w:val="24"/>
            </w:rPr>
            <w:fldChar w:fldCharType="end"/>
          </w:r>
        </w:sdtContent>
      </w:sdt>
    </w:p>
    <w:p w:rsidR="00620CDA" w:rsidRPr="00930F7C" w:rsidRDefault="00620CDA" w:rsidP="00620CDA">
      <w:pPr>
        <w:spacing w:after="0" w:line="360" w:lineRule="auto"/>
        <w:jc w:val="both"/>
        <w:rPr>
          <w:rFonts w:ascii="Times New Roman" w:hAnsi="Times New Roman" w:cs="Times New Roman"/>
          <w:color w:val="000000"/>
          <w:sz w:val="24"/>
          <w:szCs w:val="24"/>
          <w:shd w:val="clear" w:color="auto" w:fill="FFFFFF"/>
        </w:rPr>
      </w:pPr>
      <w:r w:rsidRPr="00930F7C">
        <w:rPr>
          <w:rFonts w:ascii="Times New Roman" w:hAnsi="Times New Roman" w:cs="Times New Roman"/>
          <w:color w:val="000000"/>
          <w:sz w:val="24"/>
          <w:szCs w:val="24"/>
          <w:shd w:val="clear" w:color="auto" w:fill="FFFFFF"/>
        </w:rPr>
        <w:t>El apalancamiento operativo se refiere a las herramientas que la empresa utiliza para producir y vender, esas "herramientas" son las maquinarias, las personas y la tecnología.</w:t>
      </w:r>
    </w:p>
    <w:p w:rsidR="00620CDA" w:rsidRPr="00930F7C" w:rsidRDefault="00620CDA" w:rsidP="00620CDA">
      <w:pPr>
        <w:spacing w:after="0" w:line="360" w:lineRule="auto"/>
        <w:jc w:val="both"/>
        <w:rPr>
          <w:rFonts w:ascii="Times New Roman" w:hAnsi="Times New Roman" w:cs="Times New Roman"/>
          <w:color w:val="000000"/>
          <w:sz w:val="24"/>
          <w:szCs w:val="24"/>
          <w:shd w:val="clear" w:color="auto" w:fill="FFFFFF"/>
        </w:rPr>
      </w:pPr>
    </w:p>
    <w:p w:rsidR="00620CDA" w:rsidRPr="00930F7C" w:rsidRDefault="00620CDA" w:rsidP="00620CDA">
      <w:pPr>
        <w:spacing w:after="0" w:line="360" w:lineRule="auto"/>
        <w:jc w:val="both"/>
        <w:rPr>
          <w:rFonts w:ascii="Times New Roman" w:hAnsi="Times New Roman" w:cs="Times New Roman"/>
          <w:b/>
          <w:color w:val="000000"/>
          <w:sz w:val="24"/>
          <w:szCs w:val="24"/>
          <w:shd w:val="clear" w:color="auto" w:fill="FFFFFF"/>
        </w:rPr>
      </w:pPr>
      <w:r w:rsidRPr="00930F7C">
        <w:rPr>
          <w:rFonts w:ascii="Times New Roman" w:hAnsi="Times New Roman" w:cs="Times New Roman"/>
          <w:b/>
          <w:color w:val="000000"/>
          <w:sz w:val="24"/>
          <w:szCs w:val="24"/>
          <w:shd w:val="clear" w:color="auto" w:fill="FFFFFF"/>
        </w:rPr>
        <w:t>1.</w:t>
      </w:r>
      <w:r>
        <w:rPr>
          <w:rFonts w:ascii="Times New Roman" w:hAnsi="Times New Roman" w:cs="Times New Roman"/>
          <w:b/>
          <w:color w:val="000000"/>
          <w:sz w:val="24"/>
          <w:szCs w:val="24"/>
          <w:shd w:val="clear" w:color="auto" w:fill="FFFFFF"/>
        </w:rPr>
        <w:t>1.</w:t>
      </w:r>
      <w:r w:rsidRPr="00930F7C">
        <w:rPr>
          <w:rFonts w:ascii="Times New Roman" w:hAnsi="Times New Roman" w:cs="Times New Roman"/>
          <w:b/>
          <w:color w:val="000000"/>
          <w:sz w:val="24"/>
          <w:szCs w:val="24"/>
          <w:shd w:val="clear" w:color="auto" w:fill="FFFFFF"/>
        </w:rPr>
        <w:t>2. Estrategias de inventarios.</w:t>
      </w:r>
    </w:p>
    <w:p w:rsidR="00620CDA" w:rsidRPr="00930F7C" w:rsidRDefault="00620CDA" w:rsidP="00620CDA">
      <w:pPr>
        <w:spacing w:line="360" w:lineRule="auto"/>
        <w:jc w:val="both"/>
        <w:rPr>
          <w:rFonts w:ascii="Times New Roman" w:hAnsi="Times New Roman" w:cs="Times New Roman"/>
          <w:b/>
          <w:sz w:val="24"/>
          <w:szCs w:val="24"/>
        </w:rPr>
      </w:pPr>
      <w:r w:rsidRPr="00930F7C">
        <w:rPr>
          <w:rFonts w:ascii="Times New Roman" w:hAnsi="Times New Roman" w:cs="Times New Roman"/>
          <w:b/>
          <w:sz w:val="24"/>
          <w:szCs w:val="24"/>
        </w:rPr>
        <w:t>1.</w:t>
      </w:r>
      <w:r>
        <w:rPr>
          <w:rFonts w:ascii="Times New Roman" w:hAnsi="Times New Roman" w:cs="Times New Roman"/>
          <w:b/>
          <w:sz w:val="24"/>
          <w:szCs w:val="24"/>
        </w:rPr>
        <w:t>1.</w:t>
      </w:r>
      <w:r w:rsidRPr="00930F7C">
        <w:rPr>
          <w:rFonts w:ascii="Times New Roman" w:hAnsi="Times New Roman" w:cs="Times New Roman"/>
          <w:b/>
          <w:sz w:val="24"/>
          <w:szCs w:val="24"/>
        </w:rPr>
        <w:t>2.</w:t>
      </w:r>
      <w:r>
        <w:rPr>
          <w:rFonts w:ascii="Times New Roman" w:hAnsi="Times New Roman" w:cs="Times New Roman"/>
          <w:b/>
          <w:sz w:val="24"/>
          <w:szCs w:val="24"/>
        </w:rPr>
        <w:t>0</w:t>
      </w:r>
      <w:r w:rsidRPr="00930F7C">
        <w:rPr>
          <w:rFonts w:ascii="Times New Roman" w:hAnsi="Times New Roman" w:cs="Times New Roman"/>
          <w:b/>
          <w:sz w:val="24"/>
          <w:szCs w:val="24"/>
        </w:rPr>
        <w:t>1. Tipos de estrategias financieras.</w:t>
      </w:r>
    </w:p>
    <w:p w:rsidR="00620CDA" w:rsidRPr="00930F7C" w:rsidRDefault="00620CDA" w:rsidP="00620CDA">
      <w:pPr>
        <w:pStyle w:val="Prrafodelista"/>
        <w:numPr>
          <w:ilvl w:val="0"/>
          <w:numId w:val="11"/>
        </w:numPr>
        <w:tabs>
          <w:tab w:val="left" w:pos="284"/>
        </w:tabs>
        <w:spacing w:line="360" w:lineRule="auto"/>
        <w:ind w:left="0" w:firstLine="0"/>
        <w:jc w:val="both"/>
        <w:rPr>
          <w:rFonts w:ascii="Times New Roman" w:hAnsi="Times New Roman" w:cs="Times New Roman"/>
          <w:b/>
          <w:sz w:val="24"/>
          <w:szCs w:val="24"/>
        </w:rPr>
      </w:pPr>
      <w:r w:rsidRPr="00930F7C">
        <w:rPr>
          <w:rFonts w:ascii="Times New Roman" w:hAnsi="Times New Roman" w:cs="Times New Roman"/>
          <w:b/>
          <w:sz w:val="24"/>
          <w:szCs w:val="24"/>
        </w:rPr>
        <w:t>Corto plazo</w:t>
      </w:r>
    </w:p>
    <w:p w:rsidR="00620CDA" w:rsidRPr="00930F7C" w:rsidRDefault="00620CDA" w:rsidP="00620CDA">
      <w:pPr>
        <w:spacing w:line="360" w:lineRule="auto"/>
        <w:jc w:val="both"/>
        <w:rPr>
          <w:rFonts w:ascii="Times New Roman" w:eastAsia="Times New Roman" w:hAnsi="Times New Roman" w:cs="Times New Roman"/>
          <w:sz w:val="24"/>
          <w:szCs w:val="24"/>
        </w:rPr>
      </w:pPr>
      <w:r w:rsidRPr="00930F7C">
        <w:rPr>
          <w:rFonts w:ascii="Times New Roman" w:hAnsi="Times New Roman" w:cs="Times New Roman"/>
          <w:sz w:val="24"/>
          <w:szCs w:val="24"/>
        </w:rPr>
        <w:t>“El proceso de estrategias a corto plazo también llamadas operativas son estrategias que especifican acciones financieras a corto plazo y el impacto esperado de esas acciones la mayoría de estos planes cubren el periodo de un año”</w:t>
      </w:r>
      <w:r w:rsidRPr="00930F7C">
        <w:rPr>
          <w:rFonts w:ascii="Times New Roman" w:eastAsia="Times New Roman" w:hAnsi="Times New Roman" w:cs="Times New Roman"/>
          <w:sz w:val="24"/>
          <w:szCs w:val="24"/>
        </w:rPr>
        <w:t xml:space="preserve"> </w:t>
      </w:r>
      <w:sdt>
        <w:sdtPr>
          <w:rPr>
            <w:rFonts w:ascii="Times New Roman" w:eastAsia="Times New Roman" w:hAnsi="Times New Roman" w:cs="Times New Roman"/>
            <w:sz w:val="24"/>
            <w:szCs w:val="24"/>
          </w:rPr>
          <w:id w:val="-1826809226"/>
          <w:citation/>
        </w:sdtPr>
        <w:sdtContent>
          <w:r w:rsidRPr="00930F7C">
            <w:rPr>
              <w:rFonts w:ascii="Times New Roman" w:eastAsia="Times New Roman" w:hAnsi="Times New Roman" w:cs="Times New Roman"/>
              <w:sz w:val="24"/>
              <w:szCs w:val="24"/>
            </w:rPr>
            <w:fldChar w:fldCharType="begin"/>
          </w:r>
          <w:r w:rsidRPr="00930F7C">
            <w:rPr>
              <w:rFonts w:ascii="Times New Roman" w:eastAsia="Times New Roman" w:hAnsi="Times New Roman" w:cs="Times New Roman"/>
              <w:sz w:val="24"/>
              <w:szCs w:val="24"/>
            </w:rPr>
            <w:instrText xml:space="preserve"> CITATION Van09 \l 12298 </w:instrText>
          </w:r>
          <w:r w:rsidRPr="00930F7C">
            <w:rPr>
              <w:rFonts w:ascii="Times New Roman" w:eastAsia="Times New Roman" w:hAnsi="Times New Roman" w:cs="Times New Roman"/>
              <w:sz w:val="24"/>
              <w:szCs w:val="24"/>
            </w:rPr>
            <w:fldChar w:fldCharType="separate"/>
          </w:r>
          <w:r w:rsidRPr="00930F7C">
            <w:rPr>
              <w:rFonts w:ascii="Times New Roman" w:eastAsia="Times New Roman" w:hAnsi="Times New Roman" w:cs="Times New Roman"/>
              <w:noProof/>
              <w:sz w:val="24"/>
              <w:szCs w:val="24"/>
            </w:rPr>
            <w:t>(Horne, 2009)</w:t>
          </w:r>
          <w:r w:rsidRPr="00930F7C">
            <w:rPr>
              <w:rFonts w:ascii="Times New Roman" w:eastAsia="Times New Roman" w:hAnsi="Times New Roman" w:cs="Times New Roman"/>
              <w:sz w:val="24"/>
              <w:szCs w:val="24"/>
            </w:rPr>
            <w:fldChar w:fldCharType="end"/>
          </w:r>
        </w:sdtContent>
      </w:sdt>
    </w:p>
    <w:p w:rsidR="00620CDA" w:rsidRPr="00930F7C" w:rsidRDefault="00620CDA" w:rsidP="00620CDA">
      <w:pPr>
        <w:spacing w:line="360" w:lineRule="auto"/>
        <w:jc w:val="both"/>
        <w:rPr>
          <w:rFonts w:ascii="Times New Roman" w:hAnsi="Times New Roman" w:cs="Times New Roman"/>
          <w:sz w:val="24"/>
          <w:szCs w:val="24"/>
        </w:rPr>
      </w:pPr>
      <w:r w:rsidRPr="00930F7C">
        <w:rPr>
          <w:rFonts w:ascii="Times New Roman" w:hAnsi="Times New Roman" w:cs="Times New Roman"/>
          <w:sz w:val="24"/>
          <w:szCs w:val="24"/>
        </w:rPr>
        <w:lastRenderedPageBreak/>
        <w:t>Es un proceso de decidir que riego asumir en un periodo determinado de tiempo generalmente un año.</w:t>
      </w:r>
    </w:p>
    <w:p w:rsidR="00620CDA" w:rsidRPr="00930F7C" w:rsidRDefault="00620CDA" w:rsidP="00620CDA">
      <w:pPr>
        <w:pStyle w:val="Prrafodelista"/>
        <w:numPr>
          <w:ilvl w:val="0"/>
          <w:numId w:val="26"/>
        </w:numPr>
        <w:tabs>
          <w:tab w:val="left" w:pos="284"/>
        </w:tabs>
        <w:spacing w:line="360" w:lineRule="auto"/>
        <w:ind w:left="0" w:hanging="11"/>
        <w:jc w:val="both"/>
        <w:rPr>
          <w:rFonts w:ascii="Times New Roman" w:hAnsi="Times New Roman" w:cs="Times New Roman"/>
          <w:b/>
          <w:sz w:val="24"/>
          <w:szCs w:val="24"/>
        </w:rPr>
      </w:pPr>
      <w:r w:rsidRPr="00930F7C">
        <w:rPr>
          <w:rFonts w:ascii="Times New Roman" w:hAnsi="Times New Roman" w:cs="Times New Roman"/>
          <w:b/>
          <w:sz w:val="24"/>
          <w:szCs w:val="24"/>
        </w:rPr>
        <w:softHyphen/>
        <w:t>Estrategia tecnológica</w:t>
      </w:r>
    </w:p>
    <w:p w:rsidR="00620CDA" w:rsidRPr="00930F7C" w:rsidRDefault="00620CDA" w:rsidP="00620CDA">
      <w:pPr>
        <w:spacing w:line="360" w:lineRule="auto"/>
        <w:jc w:val="both"/>
        <w:rPr>
          <w:rFonts w:ascii="Times New Roman" w:hAnsi="Times New Roman" w:cs="Times New Roman"/>
          <w:sz w:val="24"/>
          <w:szCs w:val="24"/>
        </w:rPr>
      </w:pPr>
      <w:r w:rsidRPr="00930F7C">
        <w:rPr>
          <w:rFonts w:ascii="Times New Roman" w:hAnsi="Times New Roman" w:cs="Times New Roman"/>
          <w:sz w:val="24"/>
          <w:szCs w:val="24"/>
        </w:rPr>
        <w:t>Para tener un control de sus productos la empresa debe implantar estrategias de no caducidad de sus productos ya que con esto se mejorara la liquidez y por ende no se perderá mercadería por su vencimiento lo cual trae consigo beneficios para el dueño de la empresa</w:t>
      </w:r>
    </w:p>
    <w:p w:rsidR="00620CDA" w:rsidRPr="00930F7C" w:rsidRDefault="00620CDA" w:rsidP="00620CDA">
      <w:pPr>
        <w:pStyle w:val="Prrafodelista"/>
        <w:numPr>
          <w:ilvl w:val="0"/>
          <w:numId w:val="26"/>
        </w:numPr>
        <w:tabs>
          <w:tab w:val="left" w:pos="284"/>
        </w:tabs>
        <w:spacing w:line="360" w:lineRule="auto"/>
        <w:ind w:left="0" w:hanging="11"/>
        <w:jc w:val="both"/>
        <w:rPr>
          <w:rFonts w:ascii="Times New Roman" w:hAnsi="Times New Roman" w:cs="Times New Roman"/>
          <w:b/>
          <w:sz w:val="24"/>
          <w:szCs w:val="24"/>
        </w:rPr>
      </w:pPr>
      <w:r w:rsidRPr="00930F7C">
        <w:rPr>
          <w:rFonts w:ascii="Times New Roman" w:hAnsi="Times New Roman" w:cs="Times New Roman"/>
          <w:b/>
          <w:sz w:val="24"/>
          <w:szCs w:val="24"/>
        </w:rPr>
        <w:t>Estrategia de promoción</w:t>
      </w:r>
    </w:p>
    <w:p w:rsidR="00620CDA" w:rsidRPr="00930F7C" w:rsidRDefault="00620CDA" w:rsidP="00620CDA">
      <w:pPr>
        <w:pStyle w:val="Prrafodelista"/>
        <w:tabs>
          <w:tab w:val="left" w:pos="284"/>
        </w:tabs>
        <w:spacing w:line="360" w:lineRule="auto"/>
        <w:ind w:left="0"/>
        <w:jc w:val="both"/>
        <w:rPr>
          <w:rFonts w:ascii="Times New Roman" w:hAnsi="Times New Roman" w:cs="Times New Roman"/>
          <w:sz w:val="24"/>
          <w:szCs w:val="24"/>
        </w:rPr>
      </w:pPr>
      <w:r w:rsidRPr="00930F7C">
        <w:rPr>
          <w:rFonts w:ascii="Times New Roman" w:hAnsi="Times New Roman" w:cs="Times New Roman"/>
          <w:sz w:val="24"/>
          <w:szCs w:val="24"/>
        </w:rPr>
        <w:t>Para la reducción del nivel de inventarios del comercial se debe implantar promociones ya que así sus productos saldrían de una forma más rápida y estos no generarían costos para sus inventarios.</w:t>
      </w:r>
    </w:p>
    <w:p w:rsidR="00620CDA" w:rsidRPr="00930F7C" w:rsidRDefault="00620CDA" w:rsidP="00620CDA">
      <w:pPr>
        <w:pStyle w:val="Prrafodelista"/>
        <w:numPr>
          <w:ilvl w:val="0"/>
          <w:numId w:val="11"/>
        </w:numPr>
        <w:tabs>
          <w:tab w:val="left" w:pos="284"/>
        </w:tabs>
        <w:spacing w:line="360" w:lineRule="auto"/>
        <w:ind w:left="0" w:firstLine="0"/>
        <w:jc w:val="both"/>
        <w:rPr>
          <w:rFonts w:ascii="Times New Roman" w:hAnsi="Times New Roman" w:cs="Times New Roman"/>
          <w:b/>
          <w:sz w:val="24"/>
          <w:szCs w:val="24"/>
        </w:rPr>
      </w:pPr>
      <w:r w:rsidRPr="00930F7C">
        <w:rPr>
          <w:rFonts w:ascii="Times New Roman" w:hAnsi="Times New Roman" w:cs="Times New Roman"/>
          <w:b/>
          <w:sz w:val="24"/>
          <w:szCs w:val="24"/>
        </w:rPr>
        <w:t>Largo plazo</w:t>
      </w:r>
    </w:p>
    <w:p w:rsidR="00620CDA" w:rsidRPr="00930F7C" w:rsidRDefault="00620CDA" w:rsidP="00620CDA">
      <w:pPr>
        <w:spacing w:line="360" w:lineRule="auto"/>
        <w:jc w:val="both"/>
        <w:rPr>
          <w:rFonts w:ascii="Times New Roman" w:hAnsi="Times New Roman" w:cs="Times New Roman"/>
          <w:sz w:val="24"/>
          <w:szCs w:val="24"/>
        </w:rPr>
      </w:pPr>
      <w:r w:rsidRPr="00930F7C">
        <w:rPr>
          <w:rFonts w:ascii="Times New Roman" w:hAnsi="Times New Roman" w:cs="Times New Roman"/>
          <w:sz w:val="24"/>
          <w:szCs w:val="24"/>
        </w:rPr>
        <w:t xml:space="preserve">“El proceso de estrategias a largo plazo llamadas estratégicas, parten en base de las estrategia a corto plazo y estas son mayores a un año.” </w:t>
      </w:r>
      <w:sdt>
        <w:sdtPr>
          <w:rPr>
            <w:rFonts w:ascii="Times New Roman" w:hAnsi="Times New Roman" w:cs="Times New Roman"/>
            <w:sz w:val="24"/>
            <w:szCs w:val="24"/>
          </w:rPr>
          <w:id w:val="1098830597"/>
          <w:citation/>
        </w:sdtPr>
        <w:sdtContent>
          <w:r w:rsidRPr="00930F7C">
            <w:rPr>
              <w:rFonts w:ascii="Times New Roman" w:hAnsi="Times New Roman" w:cs="Times New Roman"/>
              <w:sz w:val="24"/>
              <w:szCs w:val="24"/>
            </w:rPr>
            <w:fldChar w:fldCharType="begin"/>
          </w:r>
          <w:r w:rsidRPr="00930F7C">
            <w:rPr>
              <w:rFonts w:ascii="Times New Roman" w:hAnsi="Times New Roman" w:cs="Times New Roman"/>
              <w:sz w:val="24"/>
              <w:szCs w:val="24"/>
            </w:rPr>
            <w:instrText xml:space="preserve"> CITATION Van02 \l 12298 </w:instrText>
          </w:r>
          <w:r w:rsidRPr="00930F7C">
            <w:rPr>
              <w:rFonts w:ascii="Times New Roman" w:hAnsi="Times New Roman" w:cs="Times New Roman"/>
              <w:sz w:val="24"/>
              <w:szCs w:val="24"/>
            </w:rPr>
            <w:fldChar w:fldCharType="separate"/>
          </w:r>
          <w:r w:rsidRPr="00930F7C">
            <w:rPr>
              <w:rFonts w:ascii="Times New Roman" w:hAnsi="Times New Roman" w:cs="Times New Roman"/>
              <w:noProof/>
              <w:sz w:val="24"/>
              <w:szCs w:val="24"/>
            </w:rPr>
            <w:t xml:space="preserve"> (Van Horne, 2002)</w:t>
          </w:r>
          <w:r w:rsidRPr="00930F7C">
            <w:rPr>
              <w:rFonts w:ascii="Times New Roman" w:hAnsi="Times New Roman" w:cs="Times New Roman"/>
              <w:sz w:val="24"/>
              <w:szCs w:val="24"/>
            </w:rPr>
            <w:fldChar w:fldCharType="end"/>
          </w:r>
        </w:sdtContent>
      </w:sdt>
    </w:p>
    <w:p w:rsidR="00620CDA" w:rsidRPr="00930F7C" w:rsidRDefault="00620CDA" w:rsidP="00620CDA">
      <w:pPr>
        <w:pStyle w:val="Ttulo4"/>
        <w:numPr>
          <w:ilvl w:val="0"/>
          <w:numId w:val="27"/>
        </w:numPr>
        <w:shd w:val="clear" w:color="auto" w:fill="FFFFFF"/>
        <w:tabs>
          <w:tab w:val="left" w:pos="284"/>
        </w:tabs>
        <w:spacing w:line="360" w:lineRule="auto"/>
        <w:ind w:left="0" w:hanging="11"/>
        <w:jc w:val="both"/>
        <w:rPr>
          <w:rFonts w:ascii="Times New Roman" w:hAnsi="Times New Roman" w:cs="Times New Roman"/>
          <w:b w:val="0"/>
          <w:i w:val="0"/>
          <w:color w:val="000000"/>
          <w:sz w:val="24"/>
          <w:szCs w:val="24"/>
        </w:rPr>
      </w:pPr>
      <w:r w:rsidRPr="00930F7C">
        <w:rPr>
          <w:rStyle w:val="Textoennegrita"/>
          <w:rFonts w:ascii="Times New Roman" w:hAnsi="Times New Roman" w:cs="Times New Roman"/>
          <w:i w:val="0"/>
          <w:color w:val="000000"/>
          <w:sz w:val="24"/>
          <w:szCs w:val="24"/>
        </w:rPr>
        <w:t>Estrategia de mantenimiento</w:t>
      </w:r>
    </w:p>
    <w:p w:rsidR="00620CDA" w:rsidRPr="00930F7C" w:rsidRDefault="00620CDA" w:rsidP="00620CDA">
      <w:pPr>
        <w:pStyle w:val="NormalWeb"/>
        <w:shd w:val="clear" w:color="auto" w:fill="FFFFFF"/>
        <w:spacing w:after="150" w:afterAutospacing="0" w:line="360" w:lineRule="auto"/>
        <w:jc w:val="both"/>
        <w:rPr>
          <w:color w:val="000000"/>
        </w:rPr>
      </w:pPr>
      <w:r w:rsidRPr="00930F7C">
        <w:rPr>
          <w:color w:val="000000"/>
        </w:rPr>
        <w:t>El sistema 5S es un sistema japonés de técnicas prácticas de economía doméstica que incluye cinco pilares:</w:t>
      </w:r>
    </w:p>
    <w:tbl>
      <w:tblPr>
        <w:tblW w:w="9036" w:type="dxa"/>
        <w:tblCellSpacing w:w="0" w:type="dxa"/>
        <w:tblBorders>
          <w:top w:val="outset" w:sz="6" w:space="0" w:color="999999"/>
          <w:left w:val="outset" w:sz="6" w:space="0" w:color="999999"/>
          <w:bottom w:val="outset" w:sz="6" w:space="0" w:color="999999"/>
          <w:right w:val="outset" w:sz="6" w:space="0" w:color="999999"/>
        </w:tblBorders>
        <w:tblCellMar>
          <w:top w:w="45" w:type="dxa"/>
          <w:left w:w="45" w:type="dxa"/>
          <w:bottom w:w="45" w:type="dxa"/>
          <w:right w:w="45" w:type="dxa"/>
        </w:tblCellMar>
        <w:tblLook w:val="04A0" w:firstRow="1" w:lastRow="0" w:firstColumn="1" w:lastColumn="0" w:noHBand="0" w:noVBand="1"/>
      </w:tblPr>
      <w:tblGrid>
        <w:gridCol w:w="1287"/>
        <w:gridCol w:w="1394"/>
        <w:gridCol w:w="6355"/>
      </w:tblGrid>
      <w:tr w:rsidR="00620CDA" w:rsidRPr="00930F7C" w:rsidTr="00F33744">
        <w:trPr>
          <w:trHeight w:val="1024"/>
          <w:tblCellSpacing w:w="0" w:type="dxa"/>
        </w:trPr>
        <w:tc>
          <w:tcPr>
            <w:tcW w:w="1287" w:type="dxa"/>
            <w:tcBorders>
              <w:top w:val="outset" w:sz="6" w:space="0" w:color="999999"/>
              <w:left w:val="outset" w:sz="6" w:space="0" w:color="999999"/>
              <w:bottom w:val="outset" w:sz="6" w:space="0" w:color="999999"/>
              <w:right w:val="outset" w:sz="6" w:space="0" w:color="999999"/>
            </w:tcBorders>
            <w:hideMark/>
          </w:tcPr>
          <w:p w:rsidR="00620CDA" w:rsidRPr="00930F7C" w:rsidRDefault="00620CDA" w:rsidP="00F33744">
            <w:pPr>
              <w:pStyle w:val="NormalWeb"/>
              <w:spacing w:after="150" w:afterAutospacing="0" w:line="360" w:lineRule="auto"/>
              <w:jc w:val="both"/>
              <w:rPr>
                <w:color w:val="000000"/>
                <w:lang w:eastAsia="en-US"/>
              </w:rPr>
            </w:pPr>
            <w:r w:rsidRPr="00930F7C">
              <w:rPr>
                <w:color w:val="000000"/>
                <w:lang w:eastAsia="en-US"/>
              </w:rPr>
              <w:t>SEIRI</w:t>
            </w:r>
          </w:p>
        </w:tc>
        <w:tc>
          <w:tcPr>
            <w:tcW w:w="1394" w:type="dxa"/>
            <w:tcBorders>
              <w:top w:val="outset" w:sz="6" w:space="0" w:color="999999"/>
              <w:left w:val="outset" w:sz="6" w:space="0" w:color="999999"/>
              <w:bottom w:val="outset" w:sz="6" w:space="0" w:color="999999"/>
              <w:right w:val="outset" w:sz="6" w:space="0" w:color="999999"/>
            </w:tcBorders>
            <w:hideMark/>
          </w:tcPr>
          <w:p w:rsidR="00620CDA" w:rsidRPr="00930F7C" w:rsidRDefault="00620CDA" w:rsidP="00F33744">
            <w:pPr>
              <w:pStyle w:val="NormalWeb"/>
              <w:spacing w:after="150" w:afterAutospacing="0" w:line="360" w:lineRule="auto"/>
              <w:jc w:val="both"/>
              <w:rPr>
                <w:color w:val="000000"/>
                <w:lang w:eastAsia="en-US"/>
              </w:rPr>
            </w:pPr>
            <w:r w:rsidRPr="00930F7C">
              <w:rPr>
                <w:color w:val="000000"/>
                <w:lang w:eastAsia="en-US"/>
              </w:rPr>
              <w:t>Ordenar</w:t>
            </w:r>
          </w:p>
        </w:tc>
        <w:tc>
          <w:tcPr>
            <w:tcW w:w="6355" w:type="dxa"/>
            <w:tcBorders>
              <w:top w:val="outset" w:sz="6" w:space="0" w:color="999999"/>
              <w:left w:val="outset" w:sz="6" w:space="0" w:color="999999"/>
              <w:bottom w:val="outset" w:sz="6" w:space="0" w:color="999999"/>
              <w:right w:val="outset" w:sz="6" w:space="0" w:color="999999"/>
            </w:tcBorders>
            <w:hideMark/>
          </w:tcPr>
          <w:p w:rsidR="00620CDA" w:rsidRPr="00930F7C" w:rsidRDefault="00620CDA" w:rsidP="00F33744">
            <w:pPr>
              <w:pStyle w:val="NormalWeb"/>
              <w:spacing w:after="150" w:afterAutospacing="0" w:line="360" w:lineRule="auto"/>
              <w:jc w:val="both"/>
              <w:rPr>
                <w:color w:val="000000"/>
                <w:lang w:eastAsia="en-US"/>
              </w:rPr>
            </w:pPr>
            <w:r w:rsidRPr="00930F7C">
              <w:rPr>
                <w:color w:val="000000"/>
                <w:lang w:eastAsia="en-US"/>
              </w:rPr>
              <w:t>La ACCIÓN de ordenar artículos y clasificarlos según se necesiten o no. Los artículos que no se necesitan se botan, eliminan o liquidan mientras que los elementos que se necesitan se gestionan y almacenan en forma apropiada.</w:t>
            </w:r>
          </w:p>
        </w:tc>
      </w:tr>
      <w:tr w:rsidR="00620CDA" w:rsidRPr="00930F7C" w:rsidTr="00F33744">
        <w:trPr>
          <w:trHeight w:val="1201"/>
          <w:tblCellSpacing w:w="0" w:type="dxa"/>
        </w:trPr>
        <w:tc>
          <w:tcPr>
            <w:tcW w:w="1287" w:type="dxa"/>
            <w:tcBorders>
              <w:top w:val="outset" w:sz="6" w:space="0" w:color="999999"/>
              <w:left w:val="outset" w:sz="6" w:space="0" w:color="999999"/>
              <w:bottom w:val="outset" w:sz="6" w:space="0" w:color="999999"/>
              <w:right w:val="outset" w:sz="6" w:space="0" w:color="999999"/>
            </w:tcBorders>
            <w:hideMark/>
          </w:tcPr>
          <w:p w:rsidR="00620CDA" w:rsidRPr="00930F7C" w:rsidRDefault="00620CDA" w:rsidP="00F33744">
            <w:pPr>
              <w:pStyle w:val="NormalWeb"/>
              <w:spacing w:after="150" w:afterAutospacing="0" w:line="360" w:lineRule="auto"/>
              <w:jc w:val="both"/>
              <w:rPr>
                <w:color w:val="000000"/>
                <w:lang w:eastAsia="en-US"/>
              </w:rPr>
            </w:pPr>
            <w:r w:rsidRPr="00930F7C">
              <w:rPr>
                <w:color w:val="000000"/>
                <w:lang w:eastAsia="en-US"/>
              </w:rPr>
              <w:t>SEITON</w:t>
            </w:r>
          </w:p>
        </w:tc>
        <w:tc>
          <w:tcPr>
            <w:tcW w:w="1394" w:type="dxa"/>
            <w:tcBorders>
              <w:top w:val="outset" w:sz="6" w:space="0" w:color="999999"/>
              <w:left w:val="outset" w:sz="6" w:space="0" w:color="999999"/>
              <w:bottom w:val="outset" w:sz="6" w:space="0" w:color="999999"/>
              <w:right w:val="outset" w:sz="6" w:space="0" w:color="999999"/>
            </w:tcBorders>
            <w:hideMark/>
          </w:tcPr>
          <w:p w:rsidR="00620CDA" w:rsidRPr="00930F7C" w:rsidRDefault="00620CDA" w:rsidP="00F33744">
            <w:pPr>
              <w:pStyle w:val="NormalWeb"/>
              <w:spacing w:after="150" w:afterAutospacing="0" w:line="360" w:lineRule="auto"/>
              <w:jc w:val="both"/>
              <w:rPr>
                <w:color w:val="000000"/>
                <w:lang w:eastAsia="en-US"/>
              </w:rPr>
            </w:pPr>
            <w:r w:rsidRPr="00930F7C">
              <w:rPr>
                <w:color w:val="000000"/>
                <w:lang w:eastAsia="en-US"/>
              </w:rPr>
              <w:t>Sistematizar</w:t>
            </w:r>
          </w:p>
        </w:tc>
        <w:tc>
          <w:tcPr>
            <w:tcW w:w="6355" w:type="dxa"/>
            <w:tcBorders>
              <w:top w:val="outset" w:sz="6" w:space="0" w:color="999999"/>
              <w:left w:val="outset" w:sz="6" w:space="0" w:color="999999"/>
              <w:bottom w:val="outset" w:sz="6" w:space="0" w:color="999999"/>
              <w:right w:val="outset" w:sz="6" w:space="0" w:color="999999"/>
            </w:tcBorders>
            <w:hideMark/>
          </w:tcPr>
          <w:p w:rsidR="00620CDA" w:rsidRPr="00930F7C" w:rsidRDefault="00620CDA" w:rsidP="00F33744">
            <w:pPr>
              <w:pStyle w:val="NormalWeb"/>
              <w:spacing w:after="150" w:afterAutospacing="0" w:line="360" w:lineRule="auto"/>
              <w:jc w:val="both"/>
              <w:rPr>
                <w:color w:val="000000"/>
                <w:lang w:eastAsia="en-US"/>
              </w:rPr>
            </w:pPr>
            <w:r w:rsidRPr="00930F7C">
              <w:rPr>
                <w:color w:val="000000"/>
                <w:lang w:eastAsia="en-US"/>
              </w:rPr>
              <w:t>La ACCIÓN de colocar cada artículo que se necesita en el sitio correcto y asegurarse que está en funcionamiento. Esto incluye el uso de etiquetas, letreros, y sistemas de almacenamiento y archivo para facilitar el almacenamiento y la recuperación de dichos artículos.</w:t>
            </w:r>
          </w:p>
        </w:tc>
      </w:tr>
      <w:tr w:rsidR="00620CDA" w:rsidRPr="00930F7C" w:rsidTr="00F33744">
        <w:trPr>
          <w:trHeight w:val="560"/>
          <w:tblCellSpacing w:w="0" w:type="dxa"/>
        </w:trPr>
        <w:tc>
          <w:tcPr>
            <w:tcW w:w="1287" w:type="dxa"/>
            <w:tcBorders>
              <w:top w:val="outset" w:sz="6" w:space="0" w:color="999999"/>
              <w:left w:val="outset" w:sz="6" w:space="0" w:color="999999"/>
              <w:bottom w:val="outset" w:sz="6" w:space="0" w:color="999999"/>
              <w:right w:val="outset" w:sz="6" w:space="0" w:color="999999"/>
            </w:tcBorders>
            <w:hideMark/>
          </w:tcPr>
          <w:p w:rsidR="00620CDA" w:rsidRPr="00930F7C" w:rsidRDefault="00620CDA" w:rsidP="00F33744">
            <w:pPr>
              <w:pStyle w:val="NormalWeb"/>
              <w:spacing w:after="150" w:afterAutospacing="0" w:line="360" w:lineRule="auto"/>
              <w:jc w:val="both"/>
              <w:rPr>
                <w:color w:val="000000"/>
                <w:lang w:eastAsia="en-US"/>
              </w:rPr>
            </w:pPr>
            <w:r w:rsidRPr="00930F7C">
              <w:rPr>
                <w:color w:val="000000"/>
                <w:lang w:eastAsia="en-US"/>
              </w:rPr>
              <w:lastRenderedPageBreak/>
              <w:t>SEISO</w:t>
            </w:r>
          </w:p>
        </w:tc>
        <w:tc>
          <w:tcPr>
            <w:tcW w:w="1394" w:type="dxa"/>
            <w:tcBorders>
              <w:top w:val="outset" w:sz="6" w:space="0" w:color="999999"/>
              <w:left w:val="outset" w:sz="6" w:space="0" w:color="999999"/>
              <w:bottom w:val="outset" w:sz="6" w:space="0" w:color="999999"/>
              <w:right w:val="outset" w:sz="6" w:space="0" w:color="999999"/>
            </w:tcBorders>
            <w:hideMark/>
          </w:tcPr>
          <w:p w:rsidR="00620CDA" w:rsidRPr="00930F7C" w:rsidRDefault="00620CDA" w:rsidP="00F33744">
            <w:pPr>
              <w:pStyle w:val="NormalWeb"/>
              <w:spacing w:after="150" w:afterAutospacing="0" w:line="360" w:lineRule="auto"/>
              <w:jc w:val="both"/>
              <w:rPr>
                <w:color w:val="000000"/>
                <w:lang w:eastAsia="en-US"/>
              </w:rPr>
            </w:pPr>
            <w:r w:rsidRPr="00930F7C">
              <w:rPr>
                <w:color w:val="000000"/>
                <w:lang w:eastAsia="en-US"/>
              </w:rPr>
              <w:t>Barrido</w:t>
            </w:r>
          </w:p>
        </w:tc>
        <w:tc>
          <w:tcPr>
            <w:tcW w:w="6355" w:type="dxa"/>
            <w:tcBorders>
              <w:top w:val="outset" w:sz="6" w:space="0" w:color="999999"/>
              <w:left w:val="outset" w:sz="6" w:space="0" w:color="999999"/>
              <w:bottom w:val="outset" w:sz="6" w:space="0" w:color="999999"/>
              <w:right w:val="outset" w:sz="6" w:space="0" w:color="999999"/>
            </w:tcBorders>
            <w:hideMark/>
          </w:tcPr>
          <w:p w:rsidR="00620CDA" w:rsidRPr="00930F7C" w:rsidRDefault="00620CDA" w:rsidP="00F33744">
            <w:pPr>
              <w:pStyle w:val="NormalWeb"/>
              <w:spacing w:after="150" w:afterAutospacing="0" w:line="360" w:lineRule="auto"/>
              <w:jc w:val="both"/>
              <w:rPr>
                <w:color w:val="000000"/>
                <w:lang w:eastAsia="en-US"/>
              </w:rPr>
            </w:pPr>
            <w:r w:rsidRPr="00930F7C">
              <w:rPr>
                <w:color w:val="000000"/>
                <w:lang w:eastAsia="en-US"/>
              </w:rPr>
              <w:t>La ACCIÓN de limpiar el sitio de trabajo totalmente asegurándose que está arreglado y bien presentado.</w:t>
            </w:r>
          </w:p>
        </w:tc>
      </w:tr>
      <w:tr w:rsidR="00620CDA" w:rsidRPr="00930F7C" w:rsidTr="00F33744">
        <w:trPr>
          <w:trHeight w:val="797"/>
          <w:tblCellSpacing w:w="0" w:type="dxa"/>
        </w:trPr>
        <w:tc>
          <w:tcPr>
            <w:tcW w:w="1287" w:type="dxa"/>
            <w:tcBorders>
              <w:top w:val="outset" w:sz="6" w:space="0" w:color="999999"/>
              <w:left w:val="outset" w:sz="6" w:space="0" w:color="999999"/>
              <w:bottom w:val="outset" w:sz="6" w:space="0" w:color="999999"/>
              <w:right w:val="outset" w:sz="6" w:space="0" w:color="999999"/>
            </w:tcBorders>
            <w:hideMark/>
          </w:tcPr>
          <w:p w:rsidR="00620CDA" w:rsidRPr="00930F7C" w:rsidRDefault="00620CDA" w:rsidP="00F33744">
            <w:pPr>
              <w:pStyle w:val="NormalWeb"/>
              <w:spacing w:after="150" w:afterAutospacing="0" w:line="360" w:lineRule="auto"/>
              <w:jc w:val="both"/>
              <w:rPr>
                <w:color w:val="000000"/>
                <w:lang w:eastAsia="en-US"/>
              </w:rPr>
            </w:pPr>
            <w:r w:rsidRPr="00930F7C">
              <w:rPr>
                <w:color w:val="000000"/>
                <w:lang w:eastAsia="en-US"/>
              </w:rPr>
              <w:t>SEIKETSU</w:t>
            </w:r>
          </w:p>
        </w:tc>
        <w:tc>
          <w:tcPr>
            <w:tcW w:w="1394" w:type="dxa"/>
            <w:tcBorders>
              <w:top w:val="outset" w:sz="6" w:space="0" w:color="999999"/>
              <w:left w:val="outset" w:sz="6" w:space="0" w:color="999999"/>
              <w:bottom w:val="outset" w:sz="6" w:space="0" w:color="999999"/>
              <w:right w:val="outset" w:sz="6" w:space="0" w:color="999999"/>
            </w:tcBorders>
            <w:hideMark/>
          </w:tcPr>
          <w:p w:rsidR="00620CDA" w:rsidRPr="00930F7C" w:rsidRDefault="00620CDA" w:rsidP="00F33744">
            <w:pPr>
              <w:pStyle w:val="NormalWeb"/>
              <w:spacing w:after="150" w:afterAutospacing="0" w:line="360" w:lineRule="auto"/>
              <w:jc w:val="both"/>
              <w:rPr>
                <w:color w:val="000000"/>
                <w:lang w:eastAsia="en-US"/>
              </w:rPr>
            </w:pPr>
            <w:r w:rsidRPr="00930F7C">
              <w:rPr>
                <w:color w:val="000000"/>
                <w:lang w:eastAsia="en-US"/>
              </w:rPr>
              <w:t>Desinfección</w:t>
            </w:r>
          </w:p>
        </w:tc>
        <w:tc>
          <w:tcPr>
            <w:tcW w:w="6355" w:type="dxa"/>
            <w:tcBorders>
              <w:top w:val="outset" w:sz="6" w:space="0" w:color="999999"/>
              <w:left w:val="outset" w:sz="6" w:space="0" w:color="999999"/>
              <w:bottom w:val="outset" w:sz="6" w:space="0" w:color="999999"/>
              <w:right w:val="outset" w:sz="6" w:space="0" w:color="999999"/>
            </w:tcBorders>
            <w:hideMark/>
          </w:tcPr>
          <w:p w:rsidR="00620CDA" w:rsidRPr="00930F7C" w:rsidRDefault="00620CDA" w:rsidP="00F33744">
            <w:pPr>
              <w:pStyle w:val="NormalWeb"/>
              <w:spacing w:after="150" w:afterAutospacing="0" w:line="360" w:lineRule="auto"/>
              <w:jc w:val="both"/>
              <w:rPr>
                <w:color w:val="000000"/>
                <w:lang w:eastAsia="en-US"/>
              </w:rPr>
            </w:pPr>
            <w:r w:rsidRPr="00930F7C">
              <w:rPr>
                <w:color w:val="000000"/>
                <w:lang w:eastAsia="en-US"/>
              </w:rPr>
              <w:t>La CONDICIÓN de mantener altos estándares para gobierno de la casa para que no haya polvo o herrumbre en ninguna parte y que los empleados estén comprometidos con las primeras 3 S.</w:t>
            </w:r>
          </w:p>
        </w:tc>
      </w:tr>
      <w:tr w:rsidR="00620CDA" w:rsidRPr="00930F7C" w:rsidTr="00F33744">
        <w:trPr>
          <w:trHeight w:val="496"/>
          <w:tblCellSpacing w:w="0" w:type="dxa"/>
        </w:trPr>
        <w:tc>
          <w:tcPr>
            <w:tcW w:w="1287" w:type="dxa"/>
            <w:tcBorders>
              <w:top w:val="outset" w:sz="6" w:space="0" w:color="999999"/>
              <w:left w:val="outset" w:sz="6" w:space="0" w:color="999999"/>
              <w:bottom w:val="outset" w:sz="6" w:space="0" w:color="999999"/>
              <w:right w:val="outset" w:sz="6" w:space="0" w:color="999999"/>
            </w:tcBorders>
            <w:hideMark/>
          </w:tcPr>
          <w:p w:rsidR="00620CDA" w:rsidRPr="00930F7C" w:rsidRDefault="00620CDA" w:rsidP="00F33744">
            <w:pPr>
              <w:pStyle w:val="NormalWeb"/>
              <w:spacing w:after="150" w:afterAutospacing="0" w:line="360" w:lineRule="auto"/>
              <w:jc w:val="both"/>
              <w:rPr>
                <w:color w:val="000000"/>
                <w:lang w:eastAsia="en-US"/>
              </w:rPr>
            </w:pPr>
            <w:r w:rsidRPr="00930F7C">
              <w:rPr>
                <w:color w:val="000000"/>
                <w:lang w:eastAsia="en-US"/>
              </w:rPr>
              <w:t>SHITSUKE</w:t>
            </w:r>
          </w:p>
        </w:tc>
        <w:tc>
          <w:tcPr>
            <w:tcW w:w="1394" w:type="dxa"/>
            <w:tcBorders>
              <w:top w:val="outset" w:sz="6" w:space="0" w:color="999999"/>
              <w:left w:val="outset" w:sz="6" w:space="0" w:color="999999"/>
              <w:bottom w:val="outset" w:sz="6" w:space="0" w:color="999999"/>
              <w:right w:val="outset" w:sz="6" w:space="0" w:color="999999"/>
            </w:tcBorders>
            <w:hideMark/>
          </w:tcPr>
          <w:p w:rsidR="00620CDA" w:rsidRPr="00930F7C" w:rsidRDefault="00620CDA" w:rsidP="00F33744">
            <w:pPr>
              <w:pStyle w:val="NormalWeb"/>
              <w:spacing w:after="150" w:afterAutospacing="0" w:line="360" w:lineRule="auto"/>
              <w:jc w:val="both"/>
              <w:rPr>
                <w:color w:val="000000"/>
                <w:lang w:eastAsia="en-US"/>
              </w:rPr>
            </w:pPr>
            <w:proofErr w:type="spellStart"/>
            <w:r w:rsidRPr="00930F7C">
              <w:rPr>
                <w:color w:val="000000"/>
                <w:lang w:eastAsia="en-US"/>
              </w:rPr>
              <w:t>Shitsuke</w:t>
            </w:r>
            <w:proofErr w:type="spellEnd"/>
          </w:p>
        </w:tc>
        <w:tc>
          <w:tcPr>
            <w:tcW w:w="6355" w:type="dxa"/>
            <w:tcBorders>
              <w:top w:val="outset" w:sz="6" w:space="0" w:color="999999"/>
              <w:left w:val="outset" w:sz="6" w:space="0" w:color="999999"/>
              <w:bottom w:val="outset" w:sz="6" w:space="0" w:color="999999"/>
              <w:right w:val="outset" w:sz="6" w:space="0" w:color="999999"/>
            </w:tcBorders>
            <w:hideMark/>
          </w:tcPr>
          <w:p w:rsidR="00620CDA" w:rsidRPr="00930F7C" w:rsidRDefault="00620CDA" w:rsidP="00F33744">
            <w:pPr>
              <w:pStyle w:val="NormalWeb"/>
              <w:spacing w:after="150" w:afterAutospacing="0" w:line="360" w:lineRule="auto"/>
              <w:jc w:val="both"/>
              <w:rPr>
                <w:color w:val="000000"/>
                <w:lang w:eastAsia="en-US"/>
              </w:rPr>
            </w:pPr>
            <w:r w:rsidRPr="00930F7C">
              <w:rPr>
                <w:color w:val="000000"/>
                <w:lang w:eastAsia="en-US"/>
              </w:rPr>
              <w:t>La CONDICIÓN en la que todos los miembros practican las 4S arriba espontáneamente y por propia voluntad como un estilo de vida y que se ha vuelto parte de la cultura de la empresa.</w:t>
            </w:r>
          </w:p>
        </w:tc>
      </w:tr>
    </w:tbl>
    <w:p w:rsidR="00620CDA" w:rsidRPr="00930F7C" w:rsidRDefault="00620CDA" w:rsidP="00620CDA">
      <w:pPr>
        <w:spacing w:line="360" w:lineRule="auto"/>
        <w:jc w:val="both"/>
        <w:rPr>
          <w:rFonts w:ascii="Times New Roman" w:hAnsi="Times New Roman" w:cs="Times New Roman"/>
          <w:b/>
          <w:sz w:val="24"/>
          <w:szCs w:val="24"/>
          <w:lang w:val="es-MX"/>
        </w:rPr>
      </w:pPr>
    </w:p>
    <w:p w:rsidR="00620CDA" w:rsidRPr="00930F7C" w:rsidRDefault="00620CDA" w:rsidP="00620CDA">
      <w:pPr>
        <w:pStyle w:val="Prrafodelista"/>
        <w:numPr>
          <w:ilvl w:val="0"/>
          <w:numId w:val="25"/>
        </w:numPr>
        <w:tabs>
          <w:tab w:val="left" w:pos="142"/>
        </w:tabs>
        <w:spacing w:line="360" w:lineRule="auto"/>
        <w:ind w:left="0" w:hanging="11"/>
        <w:jc w:val="both"/>
        <w:rPr>
          <w:rFonts w:ascii="Times New Roman" w:hAnsi="Times New Roman" w:cs="Times New Roman"/>
          <w:b/>
          <w:sz w:val="24"/>
          <w:szCs w:val="24"/>
        </w:rPr>
      </w:pPr>
      <w:r w:rsidRPr="00930F7C">
        <w:rPr>
          <w:rFonts w:ascii="Times New Roman" w:hAnsi="Times New Roman" w:cs="Times New Roman"/>
          <w:b/>
          <w:sz w:val="24"/>
          <w:szCs w:val="24"/>
        </w:rPr>
        <w:t>Estrategia de selección de proveedores.</w:t>
      </w:r>
    </w:p>
    <w:p w:rsidR="00620CDA" w:rsidRPr="00930F7C" w:rsidRDefault="00620CDA" w:rsidP="00620CDA">
      <w:pPr>
        <w:tabs>
          <w:tab w:val="left" w:pos="142"/>
        </w:tabs>
        <w:spacing w:line="360" w:lineRule="auto"/>
        <w:ind w:hanging="11"/>
        <w:jc w:val="both"/>
        <w:rPr>
          <w:rFonts w:ascii="Times New Roman" w:hAnsi="Times New Roman" w:cs="Times New Roman"/>
          <w:sz w:val="24"/>
          <w:szCs w:val="24"/>
        </w:rPr>
      </w:pPr>
      <w:r w:rsidRPr="00930F7C">
        <w:rPr>
          <w:rFonts w:ascii="Times New Roman" w:hAnsi="Times New Roman" w:cs="Times New Roman"/>
          <w:sz w:val="24"/>
          <w:szCs w:val="24"/>
        </w:rPr>
        <w:t>Para poder tener un mejor desarrollo empresarial se debe adoptar estrategias de selección de proveedores ya que estos son los que suministran la materia prima para poder llevar acabo nuestra actividad comercial y si la empresa cuenta con proveedores eficientes tendrá un mejoramiento notorio en su desenvolvimiento dentro del mercado.</w:t>
      </w:r>
    </w:p>
    <w:p w:rsidR="00620CDA" w:rsidRPr="00930F7C" w:rsidRDefault="00620CDA" w:rsidP="00620CDA">
      <w:pPr>
        <w:pStyle w:val="Prrafodelista"/>
        <w:numPr>
          <w:ilvl w:val="0"/>
          <w:numId w:val="25"/>
        </w:numPr>
        <w:tabs>
          <w:tab w:val="left" w:pos="142"/>
        </w:tabs>
        <w:spacing w:line="360" w:lineRule="auto"/>
        <w:ind w:left="0" w:hanging="11"/>
        <w:jc w:val="both"/>
        <w:rPr>
          <w:rFonts w:ascii="Times New Roman" w:hAnsi="Times New Roman" w:cs="Times New Roman"/>
          <w:b/>
          <w:sz w:val="24"/>
          <w:szCs w:val="24"/>
        </w:rPr>
      </w:pPr>
      <w:r w:rsidRPr="00930F7C">
        <w:rPr>
          <w:rFonts w:ascii="Times New Roman" w:hAnsi="Times New Roman" w:cs="Times New Roman"/>
          <w:b/>
          <w:sz w:val="24"/>
          <w:szCs w:val="24"/>
        </w:rPr>
        <w:t>Estrategia de abastecimiento</w:t>
      </w:r>
    </w:p>
    <w:p w:rsidR="00620CDA" w:rsidRPr="00930F7C" w:rsidRDefault="00620CDA" w:rsidP="00620CDA">
      <w:pPr>
        <w:tabs>
          <w:tab w:val="left" w:pos="142"/>
        </w:tabs>
        <w:spacing w:line="360" w:lineRule="auto"/>
        <w:ind w:hanging="11"/>
        <w:jc w:val="both"/>
        <w:rPr>
          <w:rFonts w:ascii="Times New Roman" w:hAnsi="Times New Roman" w:cs="Times New Roman"/>
          <w:sz w:val="24"/>
          <w:szCs w:val="24"/>
        </w:rPr>
      </w:pPr>
      <w:r w:rsidRPr="00930F7C">
        <w:rPr>
          <w:rFonts w:ascii="Times New Roman" w:hAnsi="Times New Roman" w:cs="Times New Roman"/>
          <w:sz w:val="24"/>
          <w:szCs w:val="24"/>
        </w:rPr>
        <w:t>La empresa debe tener una visión panorámica de la actividad que realiza y en el medio en el cual se desenvuelve es por eso que debe implementar estrategias de abastecimiento dependiendo de las épocas del año en la cual lo realicen ya que no todo el tiempo el cliente tendrá sus mismas preferencias.</w:t>
      </w:r>
    </w:p>
    <w:p w:rsidR="00620CDA" w:rsidRPr="00930F7C" w:rsidRDefault="00620CDA" w:rsidP="00620CDA">
      <w:pPr>
        <w:spacing w:line="360" w:lineRule="auto"/>
        <w:jc w:val="both"/>
        <w:rPr>
          <w:rFonts w:ascii="Times New Roman" w:hAnsi="Times New Roman" w:cs="Times New Roman"/>
          <w:b/>
          <w:sz w:val="24"/>
          <w:szCs w:val="24"/>
        </w:rPr>
      </w:pPr>
      <w:r w:rsidRPr="00930F7C">
        <w:rPr>
          <w:rFonts w:ascii="Times New Roman" w:hAnsi="Times New Roman" w:cs="Times New Roman"/>
          <w:b/>
          <w:sz w:val="24"/>
          <w:szCs w:val="24"/>
        </w:rPr>
        <w:t>1.</w:t>
      </w:r>
      <w:r>
        <w:rPr>
          <w:rFonts w:ascii="Times New Roman" w:hAnsi="Times New Roman" w:cs="Times New Roman"/>
          <w:b/>
          <w:sz w:val="24"/>
          <w:szCs w:val="24"/>
        </w:rPr>
        <w:t>1.</w:t>
      </w:r>
      <w:r w:rsidRPr="00930F7C">
        <w:rPr>
          <w:rFonts w:ascii="Times New Roman" w:hAnsi="Times New Roman" w:cs="Times New Roman"/>
          <w:b/>
          <w:sz w:val="24"/>
          <w:szCs w:val="24"/>
        </w:rPr>
        <w:t>2.</w:t>
      </w:r>
      <w:r>
        <w:rPr>
          <w:rFonts w:ascii="Times New Roman" w:hAnsi="Times New Roman" w:cs="Times New Roman"/>
          <w:b/>
          <w:sz w:val="24"/>
          <w:szCs w:val="24"/>
        </w:rPr>
        <w:t>03</w:t>
      </w:r>
      <w:r w:rsidRPr="00930F7C">
        <w:rPr>
          <w:rFonts w:ascii="Times New Roman" w:hAnsi="Times New Roman" w:cs="Times New Roman"/>
          <w:b/>
          <w:sz w:val="24"/>
          <w:szCs w:val="24"/>
        </w:rPr>
        <w:t>. Procedimientos metodológicos</w:t>
      </w:r>
    </w:p>
    <w:p w:rsidR="00620CDA" w:rsidRPr="00E3552C" w:rsidRDefault="00620CDA" w:rsidP="00620CDA">
      <w:pPr>
        <w:pStyle w:val="Prrafodelista"/>
        <w:numPr>
          <w:ilvl w:val="0"/>
          <w:numId w:val="24"/>
        </w:numPr>
        <w:tabs>
          <w:tab w:val="left" w:pos="284"/>
        </w:tabs>
        <w:spacing w:line="360" w:lineRule="auto"/>
        <w:ind w:left="0" w:hanging="11"/>
        <w:jc w:val="both"/>
        <w:rPr>
          <w:rFonts w:ascii="Times New Roman" w:hAnsi="Times New Roman" w:cs="Times New Roman"/>
          <w:b/>
          <w:sz w:val="24"/>
          <w:szCs w:val="24"/>
        </w:rPr>
      </w:pPr>
      <w:r w:rsidRPr="00E3552C">
        <w:rPr>
          <w:rFonts w:ascii="Times New Roman" w:hAnsi="Times New Roman" w:cs="Times New Roman"/>
          <w:b/>
          <w:sz w:val="24"/>
          <w:szCs w:val="24"/>
        </w:rPr>
        <w:t>Diagramas de flujo</w:t>
      </w:r>
    </w:p>
    <w:p w:rsidR="00620CDA" w:rsidRPr="00930F7C" w:rsidRDefault="00620CDA" w:rsidP="00620CDA">
      <w:pPr>
        <w:pStyle w:val="Prrafodelista"/>
        <w:numPr>
          <w:ilvl w:val="0"/>
          <w:numId w:val="25"/>
        </w:numPr>
        <w:tabs>
          <w:tab w:val="left" w:pos="284"/>
        </w:tabs>
        <w:spacing w:line="360" w:lineRule="auto"/>
        <w:ind w:left="0" w:hanging="11"/>
        <w:jc w:val="both"/>
        <w:rPr>
          <w:rFonts w:ascii="Times New Roman" w:hAnsi="Times New Roman" w:cs="Times New Roman"/>
          <w:b/>
          <w:sz w:val="24"/>
          <w:szCs w:val="24"/>
        </w:rPr>
      </w:pPr>
      <w:r w:rsidRPr="00930F7C">
        <w:rPr>
          <w:rFonts w:ascii="Times New Roman" w:hAnsi="Times New Roman" w:cs="Times New Roman"/>
          <w:b/>
          <w:sz w:val="24"/>
          <w:szCs w:val="24"/>
        </w:rPr>
        <w:t>Estrategia Tecnológica</w:t>
      </w:r>
    </w:p>
    <w:p w:rsidR="00620CDA" w:rsidRPr="00930F7C" w:rsidRDefault="00620CDA" w:rsidP="00620CDA">
      <w:pPr>
        <w:spacing w:line="360" w:lineRule="auto"/>
        <w:jc w:val="both"/>
        <w:rPr>
          <w:rFonts w:ascii="Times New Roman" w:hAnsi="Times New Roman" w:cs="Times New Roman"/>
          <w:b/>
          <w:sz w:val="24"/>
          <w:szCs w:val="24"/>
        </w:rPr>
      </w:pPr>
      <w:r w:rsidRPr="00930F7C">
        <w:rPr>
          <w:rFonts w:ascii="Times New Roman" w:hAnsi="Times New Roman" w:cs="Times New Roman"/>
          <w:b/>
          <w:noProof/>
          <w:sz w:val="24"/>
          <w:szCs w:val="24"/>
        </w:rPr>
        <w:drawing>
          <wp:inline distT="0" distB="0" distL="0" distR="0" wp14:anchorId="533B7122" wp14:editId="2A7001D1">
            <wp:extent cx="5534025" cy="457200"/>
            <wp:effectExtent l="0" t="0" r="28575" b="19050"/>
            <wp:docPr id="56" name="Diagrama 5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67" r:lo="rId68" r:qs="rId69" r:cs="rId70"/>
              </a:graphicData>
            </a:graphic>
          </wp:inline>
        </w:drawing>
      </w:r>
    </w:p>
    <w:p w:rsidR="00620CDA" w:rsidRPr="00930F7C" w:rsidRDefault="00620CDA" w:rsidP="00620CDA">
      <w:pPr>
        <w:pStyle w:val="Ttulo4"/>
        <w:numPr>
          <w:ilvl w:val="0"/>
          <w:numId w:val="27"/>
        </w:numPr>
        <w:shd w:val="clear" w:color="auto" w:fill="FFFFFF"/>
        <w:tabs>
          <w:tab w:val="left" w:pos="284"/>
        </w:tabs>
        <w:spacing w:line="360" w:lineRule="auto"/>
        <w:ind w:left="0" w:hanging="11"/>
        <w:jc w:val="both"/>
        <w:rPr>
          <w:rFonts w:ascii="Times New Roman" w:hAnsi="Times New Roman" w:cs="Times New Roman"/>
          <w:b w:val="0"/>
          <w:i w:val="0"/>
          <w:color w:val="000000"/>
          <w:sz w:val="24"/>
          <w:szCs w:val="24"/>
        </w:rPr>
      </w:pPr>
      <w:r w:rsidRPr="00930F7C">
        <w:rPr>
          <w:rStyle w:val="Textoennegrita"/>
          <w:rFonts w:ascii="Times New Roman" w:hAnsi="Times New Roman" w:cs="Times New Roman"/>
          <w:i w:val="0"/>
          <w:color w:val="000000"/>
          <w:sz w:val="24"/>
          <w:szCs w:val="24"/>
        </w:rPr>
        <w:lastRenderedPageBreak/>
        <w:t>Estrategia de mantenimiento</w:t>
      </w:r>
    </w:p>
    <w:p w:rsidR="00620CDA" w:rsidRPr="00930F7C" w:rsidRDefault="00620CDA" w:rsidP="00620CDA">
      <w:pPr>
        <w:spacing w:line="360" w:lineRule="auto"/>
        <w:jc w:val="both"/>
        <w:rPr>
          <w:rFonts w:ascii="Times New Roman" w:hAnsi="Times New Roman" w:cs="Times New Roman"/>
          <w:b/>
          <w:sz w:val="24"/>
          <w:szCs w:val="24"/>
        </w:rPr>
      </w:pPr>
      <w:r w:rsidRPr="00930F7C">
        <w:rPr>
          <w:rFonts w:ascii="Times New Roman" w:hAnsi="Times New Roman" w:cs="Times New Roman"/>
          <w:b/>
          <w:noProof/>
          <w:sz w:val="24"/>
          <w:szCs w:val="24"/>
        </w:rPr>
        <w:drawing>
          <wp:inline distT="0" distB="0" distL="0" distR="0" wp14:anchorId="260267F3" wp14:editId="455A9185">
            <wp:extent cx="5772150" cy="771525"/>
            <wp:effectExtent l="19050" t="0" r="0" b="0"/>
            <wp:docPr id="1024" name="Diagrama 1024"/>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2" r:lo="rId73" r:qs="rId74" r:cs="rId75"/>
              </a:graphicData>
            </a:graphic>
          </wp:inline>
        </w:drawing>
      </w:r>
    </w:p>
    <w:p w:rsidR="00620CDA" w:rsidRPr="00930F7C" w:rsidRDefault="00620CDA" w:rsidP="00620CDA">
      <w:pPr>
        <w:pStyle w:val="Prrafodelista"/>
        <w:numPr>
          <w:ilvl w:val="0"/>
          <w:numId w:val="25"/>
        </w:numPr>
        <w:tabs>
          <w:tab w:val="left" w:pos="284"/>
        </w:tabs>
        <w:spacing w:line="360" w:lineRule="auto"/>
        <w:ind w:left="0" w:hanging="11"/>
        <w:jc w:val="both"/>
        <w:rPr>
          <w:rFonts w:ascii="Times New Roman" w:hAnsi="Times New Roman" w:cs="Times New Roman"/>
          <w:b/>
          <w:sz w:val="24"/>
          <w:szCs w:val="24"/>
        </w:rPr>
      </w:pPr>
      <w:r w:rsidRPr="00930F7C">
        <w:rPr>
          <w:rFonts w:ascii="Times New Roman" w:hAnsi="Times New Roman" w:cs="Times New Roman"/>
          <w:b/>
          <w:sz w:val="24"/>
          <w:szCs w:val="24"/>
        </w:rPr>
        <w:t>Estrategia de selección de Proveedores.</w:t>
      </w:r>
    </w:p>
    <w:p w:rsidR="00620CDA" w:rsidRPr="00930F7C" w:rsidRDefault="00620CDA" w:rsidP="00620CDA">
      <w:pPr>
        <w:spacing w:line="360" w:lineRule="auto"/>
        <w:jc w:val="both"/>
        <w:rPr>
          <w:rFonts w:ascii="Times New Roman" w:hAnsi="Times New Roman" w:cs="Times New Roman"/>
          <w:b/>
          <w:sz w:val="24"/>
          <w:szCs w:val="24"/>
        </w:rPr>
      </w:pPr>
      <w:r w:rsidRPr="00930F7C">
        <w:rPr>
          <w:rFonts w:ascii="Times New Roman" w:hAnsi="Times New Roman" w:cs="Times New Roman"/>
          <w:b/>
          <w:noProof/>
          <w:sz w:val="24"/>
          <w:szCs w:val="24"/>
        </w:rPr>
        <w:drawing>
          <wp:inline distT="0" distB="0" distL="0" distR="0" wp14:anchorId="3E8D76A8" wp14:editId="540DCE9E">
            <wp:extent cx="5610225" cy="847725"/>
            <wp:effectExtent l="0" t="0" r="0" b="0"/>
            <wp:docPr id="1026" name="Diagrama 1026"/>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77" r:lo="rId78" r:qs="rId79" r:cs="rId80"/>
              </a:graphicData>
            </a:graphic>
          </wp:inline>
        </w:drawing>
      </w:r>
    </w:p>
    <w:p w:rsidR="00620CDA" w:rsidRPr="00930F7C" w:rsidRDefault="00620CDA" w:rsidP="00620CDA">
      <w:pPr>
        <w:pStyle w:val="Prrafodelista"/>
        <w:numPr>
          <w:ilvl w:val="0"/>
          <w:numId w:val="25"/>
        </w:numPr>
        <w:tabs>
          <w:tab w:val="left" w:pos="284"/>
        </w:tabs>
        <w:spacing w:line="360" w:lineRule="auto"/>
        <w:ind w:left="0" w:hanging="11"/>
        <w:jc w:val="both"/>
        <w:rPr>
          <w:rFonts w:ascii="Times New Roman" w:hAnsi="Times New Roman" w:cs="Times New Roman"/>
          <w:b/>
          <w:sz w:val="24"/>
          <w:szCs w:val="24"/>
        </w:rPr>
      </w:pPr>
      <w:r w:rsidRPr="00930F7C">
        <w:rPr>
          <w:rFonts w:ascii="Times New Roman" w:hAnsi="Times New Roman" w:cs="Times New Roman"/>
          <w:b/>
          <w:sz w:val="24"/>
          <w:szCs w:val="24"/>
        </w:rPr>
        <w:t>Estrategia de Abastecimiento</w:t>
      </w:r>
    </w:p>
    <w:p w:rsidR="00620CDA" w:rsidRPr="00930F7C" w:rsidRDefault="00620CDA" w:rsidP="00620CDA">
      <w:pPr>
        <w:pStyle w:val="Prrafodelista"/>
        <w:tabs>
          <w:tab w:val="left" w:pos="284"/>
        </w:tabs>
        <w:spacing w:line="360" w:lineRule="auto"/>
        <w:ind w:left="0"/>
        <w:jc w:val="both"/>
        <w:rPr>
          <w:rFonts w:ascii="Times New Roman" w:hAnsi="Times New Roman" w:cs="Times New Roman"/>
          <w:b/>
          <w:sz w:val="24"/>
          <w:szCs w:val="24"/>
        </w:rPr>
      </w:pPr>
      <w:r w:rsidRPr="00930F7C">
        <w:rPr>
          <w:rFonts w:ascii="Times New Roman" w:hAnsi="Times New Roman" w:cs="Times New Roman"/>
          <w:b/>
          <w:noProof/>
          <w:sz w:val="24"/>
          <w:szCs w:val="24"/>
        </w:rPr>
        <w:drawing>
          <wp:inline distT="0" distB="0" distL="0" distR="0" wp14:anchorId="30BC5718" wp14:editId="44660970">
            <wp:extent cx="5610225" cy="857250"/>
            <wp:effectExtent l="0" t="0" r="0" b="0"/>
            <wp:docPr id="1029" name="Diagrama 1029"/>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82" r:lo="rId83" r:qs="rId84" r:cs="rId85"/>
              </a:graphicData>
            </a:graphic>
          </wp:inline>
        </w:drawing>
      </w:r>
    </w:p>
    <w:p w:rsidR="00620CDA" w:rsidRPr="00930F7C" w:rsidRDefault="00620CDA" w:rsidP="00620CDA">
      <w:pPr>
        <w:pStyle w:val="Prrafodelista"/>
        <w:tabs>
          <w:tab w:val="left" w:pos="284"/>
        </w:tabs>
        <w:spacing w:line="360" w:lineRule="auto"/>
        <w:ind w:left="0"/>
        <w:jc w:val="both"/>
        <w:rPr>
          <w:rFonts w:ascii="Times New Roman" w:hAnsi="Times New Roman" w:cs="Times New Roman"/>
          <w:b/>
          <w:sz w:val="24"/>
          <w:szCs w:val="24"/>
        </w:rPr>
      </w:pPr>
      <w:r w:rsidRPr="00930F7C">
        <w:rPr>
          <w:rFonts w:ascii="Times New Roman" w:hAnsi="Times New Roman" w:cs="Times New Roman"/>
          <w:b/>
          <w:sz w:val="24"/>
          <w:szCs w:val="24"/>
        </w:rPr>
        <w:t>1.2. Inventarios</w:t>
      </w:r>
    </w:p>
    <w:p w:rsidR="00620CDA" w:rsidRPr="00930F7C" w:rsidRDefault="00620CDA" w:rsidP="00620CDA">
      <w:pPr>
        <w:spacing w:line="360" w:lineRule="auto"/>
        <w:jc w:val="both"/>
        <w:rPr>
          <w:rFonts w:ascii="Times New Roman" w:hAnsi="Times New Roman" w:cs="Times New Roman"/>
          <w:b/>
          <w:sz w:val="24"/>
          <w:szCs w:val="24"/>
        </w:rPr>
      </w:pPr>
      <w:r w:rsidRPr="00930F7C">
        <w:rPr>
          <w:rFonts w:ascii="Times New Roman" w:hAnsi="Times New Roman" w:cs="Times New Roman"/>
          <w:b/>
          <w:sz w:val="24"/>
          <w:szCs w:val="24"/>
        </w:rPr>
        <w:t>1.2</w:t>
      </w:r>
      <w:r>
        <w:rPr>
          <w:rFonts w:ascii="Times New Roman" w:hAnsi="Times New Roman" w:cs="Times New Roman"/>
          <w:b/>
          <w:sz w:val="24"/>
          <w:szCs w:val="24"/>
        </w:rPr>
        <w:t>.0</w:t>
      </w:r>
      <w:r w:rsidRPr="00930F7C">
        <w:rPr>
          <w:rFonts w:ascii="Times New Roman" w:hAnsi="Times New Roman" w:cs="Times New Roman"/>
          <w:b/>
          <w:sz w:val="24"/>
          <w:szCs w:val="24"/>
        </w:rPr>
        <w:t>1. Definición</w:t>
      </w:r>
    </w:p>
    <w:p w:rsidR="00620CDA" w:rsidRPr="00930F7C" w:rsidRDefault="00620CDA" w:rsidP="00620CDA">
      <w:pPr>
        <w:spacing w:line="360" w:lineRule="auto"/>
        <w:jc w:val="both"/>
        <w:rPr>
          <w:rFonts w:ascii="Times New Roman" w:hAnsi="Times New Roman" w:cs="Times New Roman"/>
          <w:sz w:val="24"/>
          <w:szCs w:val="24"/>
        </w:rPr>
      </w:pPr>
      <w:r w:rsidRPr="00930F7C">
        <w:rPr>
          <w:rFonts w:ascii="Times New Roman" w:hAnsi="Times New Roman" w:cs="Times New Roman"/>
          <w:sz w:val="24"/>
          <w:szCs w:val="24"/>
        </w:rPr>
        <w:t xml:space="preserve">“Es el conjunto de mercaderías o artículos que tiene la empresa para comerciar con aquellos, permitiendo la compra y venta o la fabricación primero antes de comercializar en un  periodo económico determinado.- estos deben aparecer dentro de los activos circulantes” </w:t>
      </w:r>
      <w:sdt>
        <w:sdtPr>
          <w:rPr>
            <w:rFonts w:ascii="Times New Roman" w:hAnsi="Times New Roman" w:cs="Times New Roman"/>
            <w:sz w:val="24"/>
            <w:szCs w:val="24"/>
          </w:rPr>
          <w:id w:val="462007566"/>
          <w:citation/>
        </w:sdtPr>
        <w:sdtContent>
          <w:r w:rsidRPr="00930F7C">
            <w:rPr>
              <w:rFonts w:ascii="Times New Roman" w:hAnsi="Times New Roman" w:cs="Times New Roman"/>
              <w:sz w:val="24"/>
              <w:szCs w:val="24"/>
            </w:rPr>
            <w:fldChar w:fldCharType="begin"/>
          </w:r>
          <w:r w:rsidRPr="00930F7C">
            <w:rPr>
              <w:rFonts w:ascii="Times New Roman" w:hAnsi="Times New Roman" w:cs="Times New Roman"/>
              <w:sz w:val="24"/>
              <w:szCs w:val="24"/>
            </w:rPr>
            <w:instrText xml:space="preserve"> CITATION Sco09 \l 12298 </w:instrText>
          </w:r>
          <w:r w:rsidRPr="00930F7C">
            <w:rPr>
              <w:rFonts w:ascii="Times New Roman" w:hAnsi="Times New Roman" w:cs="Times New Roman"/>
              <w:sz w:val="24"/>
              <w:szCs w:val="24"/>
            </w:rPr>
            <w:fldChar w:fldCharType="separate"/>
          </w:r>
          <w:r w:rsidRPr="00930F7C">
            <w:rPr>
              <w:rFonts w:ascii="Times New Roman" w:hAnsi="Times New Roman" w:cs="Times New Roman"/>
              <w:noProof/>
              <w:sz w:val="24"/>
              <w:szCs w:val="24"/>
            </w:rPr>
            <w:t xml:space="preserve"> (Scott Besley, 2009)</w:t>
          </w:r>
          <w:r w:rsidRPr="00930F7C">
            <w:rPr>
              <w:rFonts w:ascii="Times New Roman" w:hAnsi="Times New Roman" w:cs="Times New Roman"/>
              <w:sz w:val="24"/>
              <w:szCs w:val="24"/>
            </w:rPr>
            <w:fldChar w:fldCharType="end"/>
          </w:r>
        </w:sdtContent>
      </w:sdt>
    </w:p>
    <w:p w:rsidR="00620CDA" w:rsidRPr="00930F7C" w:rsidRDefault="00620CDA" w:rsidP="00620CDA">
      <w:pPr>
        <w:spacing w:line="360" w:lineRule="auto"/>
        <w:jc w:val="both"/>
        <w:rPr>
          <w:rFonts w:ascii="Times New Roman" w:hAnsi="Times New Roman" w:cs="Times New Roman"/>
          <w:sz w:val="24"/>
          <w:szCs w:val="24"/>
        </w:rPr>
      </w:pPr>
      <w:r w:rsidRPr="00930F7C">
        <w:rPr>
          <w:rFonts w:ascii="Times New Roman" w:hAnsi="Times New Roman" w:cs="Times New Roman"/>
          <w:sz w:val="24"/>
          <w:szCs w:val="24"/>
        </w:rPr>
        <w:t>Los inventarios  es uno de los activos más grandes existentes en una empresa. El inventario aparece tanto en el balance general como en el estado de resultados.</w:t>
      </w:r>
    </w:p>
    <w:p w:rsidR="00620CDA" w:rsidRPr="00930F7C" w:rsidRDefault="00620CDA" w:rsidP="00620CDA">
      <w:pPr>
        <w:spacing w:line="360" w:lineRule="auto"/>
        <w:jc w:val="both"/>
        <w:rPr>
          <w:rFonts w:ascii="Times New Roman" w:hAnsi="Times New Roman" w:cs="Times New Roman"/>
          <w:b/>
          <w:sz w:val="24"/>
          <w:szCs w:val="24"/>
        </w:rPr>
      </w:pPr>
      <w:r w:rsidRPr="00930F7C">
        <w:rPr>
          <w:rFonts w:ascii="Times New Roman" w:hAnsi="Times New Roman" w:cs="Times New Roman"/>
          <w:b/>
          <w:sz w:val="24"/>
          <w:szCs w:val="24"/>
        </w:rPr>
        <w:t>1.2.</w:t>
      </w:r>
      <w:r>
        <w:rPr>
          <w:rFonts w:ascii="Times New Roman" w:hAnsi="Times New Roman" w:cs="Times New Roman"/>
          <w:b/>
          <w:sz w:val="24"/>
          <w:szCs w:val="24"/>
        </w:rPr>
        <w:t>03</w:t>
      </w:r>
      <w:r w:rsidRPr="00930F7C">
        <w:rPr>
          <w:rFonts w:ascii="Times New Roman" w:hAnsi="Times New Roman" w:cs="Times New Roman"/>
          <w:b/>
          <w:sz w:val="24"/>
          <w:szCs w:val="24"/>
        </w:rPr>
        <w:t>. Costes de inventarios</w:t>
      </w:r>
    </w:p>
    <w:p w:rsidR="00620CDA" w:rsidRPr="00930F7C" w:rsidRDefault="00620CDA" w:rsidP="00620CDA">
      <w:pPr>
        <w:spacing w:line="360" w:lineRule="auto"/>
        <w:jc w:val="both"/>
        <w:rPr>
          <w:rFonts w:ascii="Times New Roman" w:hAnsi="Times New Roman" w:cs="Times New Roman"/>
          <w:b/>
          <w:sz w:val="24"/>
          <w:szCs w:val="24"/>
        </w:rPr>
      </w:pPr>
      <w:r>
        <w:rPr>
          <w:rFonts w:ascii="Times New Roman" w:hAnsi="Times New Roman" w:cs="Times New Roman"/>
          <w:b/>
          <w:sz w:val="24"/>
          <w:szCs w:val="24"/>
        </w:rPr>
        <w:t>1.2.03.1</w:t>
      </w:r>
      <w:r w:rsidRPr="00930F7C">
        <w:rPr>
          <w:rFonts w:ascii="Times New Roman" w:hAnsi="Times New Roman" w:cs="Times New Roman"/>
          <w:b/>
          <w:sz w:val="24"/>
          <w:szCs w:val="24"/>
        </w:rPr>
        <w:t>. Definición</w:t>
      </w:r>
    </w:p>
    <w:p w:rsidR="00620CDA" w:rsidRPr="00930F7C" w:rsidRDefault="00620CDA" w:rsidP="00620CDA">
      <w:pPr>
        <w:spacing w:line="360" w:lineRule="auto"/>
        <w:jc w:val="both"/>
        <w:rPr>
          <w:rFonts w:ascii="Times New Roman" w:hAnsi="Times New Roman" w:cs="Times New Roman"/>
          <w:sz w:val="24"/>
          <w:szCs w:val="24"/>
        </w:rPr>
      </w:pPr>
      <w:r w:rsidRPr="00930F7C">
        <w:rPr>
          <w:rFonts w:ascii="Times New Roman" w:hAnsi="Times New Roman" w:cs="Times New Roman"/>
          <w:sz w:val="24"/>
          <w:szCs w:val="24"/>
        </w:rPr>
        <w:t>“La gestión de inventarios es una actividad en la que coexisten tres tipos de costos:</w:t>
      </w:r>
    </w:p>
    <w:p w:rsidR="00620CDA" w:rsidRPr="00930F7C" w:rsidRDefault="00620CDA" w:rsidP="00620CDA">
      <w:pPr>
        <w:pStyle w:val="Prrafodelista"/>
        <w:numPr>
          <w:ilvl w:val="0"/>
          <w:numId w:val="16"/>
        </w:numPr>
        <w:tabs>
          <w:tab w:val="left" w:pos="284"/>
        </w:tabs>
        <w:spacing w:line="360" w:lineRule="auto"/>
        <w:ind w:left="0" w:firstLine="0"/>
        <w:jc w:val="both"/>
        <w:rPr>
          <w:rFonts w:ascii="Times New Roman" w:hAnsi="Times New Roman" w:cs="Times New Roman"/>
          <w:sz w:val="24"/>
          <w:szCs w:val="24"/>
        </w:rPr>
      </w:pPr>
      <w:r w:rsidRPr="00930F7C">
        <w:rPr>
          <w:rFonts w:ascii="Times New Roman" w:hAnsi="Times New Roman" w:cs="Times New Roman"/>
          <w:b/>
          <w:sz w:val="24"/>
          <w:szCs w:val="24"/>
        </w:rPr>
        <w:t xml:space="preserve">Costos asociados a los flujos </w:t>
      </w:r>
      <w:r w:rsidRPr="00930F7C">
        <w:rPr>
          <w:rFonts w:ascii="Times New Roman" w:hAnsi="Times New Roman" w:cs="Times New Roman"/>
          <w:sz w:val="24"/>
          <w:szCs w:val="24"/>
        </w:rPr>
        <w:t>se debe tener en cuenta los flujos de aprovisionamiento como él ( transporte)</w:t>
      </w:r>
    </w:p>
    <w:p w:rsidR="00620CDA" w:rsidRPr="00930F7C" w:rsidRDefault="00620CDA" w:rsidP="00620CDA">
      <w:pPr>
        <w:pStyle w:val="Prrafodelista"/>
        <w:numPr>
          <w:ilvl w:val="0"/>
          <w:numId w:val="16"/>
        </w:numPr>
        <w:tabs>
          <w:tab w:val="left" w:pos="284"/>
        </w:tabs>
        <w:spacing w:line="360" w:lineRule="auto"/>
        <w:ind w:left="0" w:firstLine="0"/>
        <w:jc w:val="both"/>
        <w:rPr>
          <w:rFonts w:ascii="Times New Roman" w:hAnsi="Times New Roman" w:cs="Times New Roman"/>
          <w:sz w:val="24"/>
          <w:szCs w:val="24"/>
        </w:rPr>
      </w:pPr>
      <w:r w:rsidRPr="00930F7C">
        <w:rPr>
          <w:rFonts w:ascii="Times New Roman" w:hAnsi="Times New Roman" w:cs="Times New Roman"/>
          <w:b/>
          <w:sz w:val="24"/>
          <w:szCs w:val="24"/>
        </w:rPr>
        <w:lastRenderedPageBreak/>
        <w:t xml:space="preserve">Costos asociados a los stocks </w:t>
      </w:r>
      <w:r w:rsidRPr="00930F7C">
        <w:rPr>
          <w:rFonts w:ascii="Times New Roman" w:hAnsi="Times New Roman" w:cs="Times New Roman"/>
          <w:sz w:val="24"/>
          <w:szCs w:val="24"/>
        </w:rPr>
        <w:t>en este ámbito deben incluirse todos los relacionados con inventarios</w:t>
      </w:r>
    </w:p>
    <w:p w:rsidR="00620CDA" w:rsidRPr="00930F7C" w:rsidRDefault="00620CDA" w:rsidP="00620CDA">
      <w:pPr>
        <w:pStyle w:val="Prrafodelista"/>
        <w:numPr>
          <w:ilvl w:val="0"/>
          <w:numId w:val="16"/>
        </w:numPr>
        <w:tabs>
          <w:tab w:val="left" w:pos="284"/>
        </w:tabs>
        <w:spacing w:line="360" w:lineRule="auto"/>
        <w:ind w:left="0" w:firstLine="0"/>
        <w:jc w:val="both"/>
        <w:rPr>
          <w:rFonts w:ascii="Times New Roman" w:hAnsi="Times New Roman" w:cs="Times New Roman"/>
          <w:b/>
          <w:sz w:val="24"/>
          <w:szCs w:val="24"/>
        </w:rPr>
      </w:pPr>
      <w:r w:rsidRPr="00930F7C">
        <w:rPr>
          <w:rFonts w:ascii="Times New Roman" w:hAnsi="Times New Roman" w:cs="Times New Roman"/>
          <w:b/>
          <w:sz w:val="24"/>
          <w:szCs w:val="24"/>
        </w:rPr>
        <w:t xml:space="preserve">Costos asociados a los procesos </w:t>
      </w:r>
      <w:r w:rsidRPr="00930F7C">
        <w:rPr>
          <w:rFonts w:ascii="Times New Roman" w:hAnsi="Times New Roman" w:cs="Times New Roman"/>
          <w:sz w:val="24"/>
          <w:szCs w:val="24"/>
        </w:rPr>
        <w:t xml:space="preserve">se deben registrar todos aquellos costos que permitan llegar al objetivo de inventarios” </w:t>
      </w:r>
      <w:sdt>
        <w:sdtPr>
          <w:rPr>
            <w:rFonts w:ascii="Times New Roman" w:hAnsi="Times New Roman" w:cs="Times New Roman"/>
            <w:sz w:val="24"/>
            <w:szCs w:val="24"/>
          </w:rPr>
          <w:id w:val="1304737522"/>
          <w:citation/>
        </w:sdtPr>
        <w:sdtContent>
          <w:r w:rsidRPr="00930F7C">
            <w:rPr>
              <w:rFonts w:ascii="Times New Roman" w:hAnsi="Times New Roman" w:cs="Times New Roman"/>
              <w:sz w:val="24"/>
              <w:szCs w:val="24"/>
            </w:rPr>
            <w:fldChar w:fldCharType="begin"/>
          </w:r>
          <w:r w:rsidRPr="00930F7C">
            <w:rPr>
              <w:rFonts w:ascii="Times New Roman" w:hAnsi="Times New Roman" w:cs="Times New Roman"/>
              <w:sz w:val="24"/>
              <w:szCs w:val="24"/>
            </w:rPr>
            <w:instrText xml:space="preserve"> CITATION Sco09 \l 12298 </w:instrText>
          </w:r>
          <w:r w:rsidRPr="00930F7C">
            <w:rPr>
              <w:rFonts w:ascii="Times New Roman" w:hAnsi="Times New Roman" w:cs="Times New Roman"/>
              <w:sz w:val="24"/>
              <w:szCs w:val="24"/>
            </w:rPr>
            <w:fldChar w:fldCharType="separate"/>
          </w:r>
          <w:r w:rsidRPr="00930F7C">
            <w:rPr>
              <w:rFonts w:ascii="Times New Roman" w:hAnsi="Times New Roman" w:cs="Times New Roman"/>
              <w:noProof/>
              <w:sz w:val="24"/>
              <w:szCs w:val="24"/>
            </w:rPr>
            <w:t xml:space="preserve"> (Scott Besley, 2009)</w:t>
          </w:r>
          <w:r w:rsidRPr="00930F7C">
            <w:rPr>
              <w:rFonts w:ascii="Times New Roman" w:hAnsi="Times New Roman" w:cs="Times New Roman"/>
              <w:sz w:val="24"/>
              <w:szCs w:val="24"/>
            </w:rPr>
            <w:fldChar w:fldCharType="end"/>
          </w:r>
        </w:sdtContent>
      </w:sdt>
    </w:p>
    <w:p w:rsidR="00620CDA" w:rsidRPr="00930F7C" w:rsidRDefault="00620CDA" w:rsidP="00620CDA">
      <w:pPr>
        <w:spacing w:line="360" w:lineRule="auto"/>
        <w:jc w:val="both"/>
        <w:rPr>
          <w:rFonts w:ascii="Times New Roman" w:hAnsi="Times New Roman" w:cs="Times New Roman"/>
          <w:sz w:val="24"/>
          <w:szCs w:val="24"/>
        </w:rPr>
      </w:pPr>
      <w:r w:rsidRPr="00930F7C">
        <w:rPr>
          <w:rFonts w:ascii="Times New Roman" w:hAnsi="Times New Roman" w:cs="Times New Roman"/>
          <w:sz w:val="24"/>
          <w:szCs w:val="24"/>
        </w:rPr>
        <w:t>Los costos de inventarios vienen dados de acuerdo a la actividad en la que la empresa se desenvuelva y estos son necesarios para el desarrollo de os inventarios  ya que sin costes no se podría llevar un registro pertinente</w:t>
      </w:r>
    </w:p>
    <w:p w:rsidR="00620CDA" w:rsidRPr="00930F7C" w:rsidRDefault="00620CDA" w:rsidP="00620CDA">
      <w:pPr>
        <w:spacing w:line="360" w:lineRule="auto"/>
        <w:jc w:val="both"/>
        <w:rPr>
          <w:rFonts w:ascii="Times New Roman" w:hAnsi="Times New Roman" w:cs="Times New Roman"/>
          <w:b/>
          <w:sz w:val="24"/>
          <w:szCs w:val="24"/>
        </w:rPr>
      </w:pPr>
      <w:r w:rsidRPr="00930F7C">
        <w:rPr>
          <w:rFonts w:ascii="Times New Roman" w:hAnsi="Times New Roman" w:cs="Times New Roman"/>
          <w:b/>
          <w:sz w:val="24"/>
          <w:szCs w:val="24"/>
        </w:rPr>
        <w:t>1.2.</w:t>
      </w:r>
      <w:r>
        <w:rPr>
          <w:rFonts w:ascii="Times New Roman" w:hAnsi="Times New Roman" w:cs="Times New Roman"/>
          <w:b/>
          <w:sz w:val="24"/>
          <w:szCs w:val="24"/>
        </w:rPr>
        <w:t>04</w:t>
      </w:r>
      <w:r w:rsidRPr="00930F7C">
        <w:rPr>
          <w:rFonts w:ascii="Times New Roman" w:hAnsi="Times New Roman" w:cs="Times New Roman"/>
          <w:b/>
          <w:sz w:val="24"/>
          <w:szCs w:val="24"/>
        </w:rPr>
        <w:t>. Control de inventarios</w:t>
      </w:r>
    </w:p>
    <w:p w:rsidR="00620CDA" w:rsidRPr="00930F7C" w:rsidRDefault="00620CDA" w:rsidP="00620CDA">
      <w:pPr>
        <w:spacing w:line="360" w:lineRule="auto"/>
        <w:jc w:val="both"/>
        <w:rPr>
          <w:rFonts w:ascii="Times New Roman" w:hAnsi="Times New Roman" w:cs="Times New Roman"/>
          <w:b/>
          <w:sz w:val="24"/>
          <w:szCs w:val="24"/>
        </w:rPr>
      </w:pPr>
      <w:r>
        <w:rPr>
          <w:rFonts w:ascii="Times New Roman" w:hAnsi="Times New Roman" w:cs="Times New Roman"/>
          <w:b/>
          <w:sz w:val="24"/>
          <w:szCs w:val="24"/>
        </w:rPr>
        <w:t>1.2.04</w:t>
      </w:r>
      <w:r w:rsidRPr="00930F7C">
        <w:rPr>
          <w:rFonts w:ascii="Times New Roman" w:hAnsi="Times New Roman" w:cs="Times New Roman"/>
          <w:b/>
          <w:sz w:val="24"/>
          <w:szCs w:val="24"/>
        </w:rPr>
        <w:t>.1. Definición</w:t>
      </w:r>
    </w:p>
    <w:p w:rsidR="00620CDA" w:rsidRPr="00930F7C" w:rsidRDefault="00620CDA" w:rsidP="00620CDA">
      <w:pPr>
        <w:spacing w:line="360" w:lineRule="auto"/>
        <w:jc w:val="both"/>
        <w:rPr>
          <w:rFonts w:ascii="Times New Roman" w:hAnsi="Times New Roman" w:cs="Times New Roman"/>
          <w:sz w:val="24"/>
          <w:szCs w:val="24"/>
        </w:rPr>
      </w:pPr>
      <w:r w:rsidRPr="00930F7C">
        <w:rPr>
          <w:rFonts w:ascii="Times New Roman" w:hAnsi="Times New Roman" w:cs="Times New Roman"/>
          <w:sz w:val="24"/>
          <w:szCs w:val="24"/>
        </w:rPr>
        <w:t xml:space="preserve">“La contabilidad para los inventarios forma parte muy importante para los sistemas de contabilidad de mercancías, porque la venta del inventario es el corazón del negocio.” </w:t>
      </w:r>
      <w:sdt>
        <w:sdtPr>
          <w:rPr>
            <w:rFonts w:ascii="Times New Roman" w:eastAsia="Times New Roman" w:hAnsi="Times New Roman" w:cs="Times New Roman"/>
            <w:sz w:val="24"/>
            <w:szCs w:val="24"/>
          </w:rPr>
          <w:id w:val="2113088032"/>
          <w:citation/>
        </w:sdtPr>
        <w:sdtContent>
          <w:r w:rsidRPr="00930F7C">
            <w:rPr>
              <w:rFonts w:ascii="Times New Roman" w:eastAsia="Times New Roman" w:hAnsi="Times New Roman" w:cs="Times New Roman"/>
              <w:sz w:val="24"/>
              <w:szCs w:val="24"/>
            </w:rPr>
            <w:fldChar w:fldCharType="begin"/>
          </w:r>
          <w:r w:rsidRPr="00930F7C">
            <w:rPr>
              <w:rFonts w:ascii="Times New Roman" w:eastAsia="Times New Roman" w:hAnsi="Times New Roman" w:cs="Times New Roman"/>
              <w:sz w:val="24"/>
              <w:szCs w:val="24"/>
            </w:rPr>
            <w:instrText xml:space="preserve"> CITATION Van09 \l 12298 </w:instrText>
          </w:r>
          <w:r w:rsidRPr="00930F7C">
            <w:rPr>
              <w:rFonts w:ascii="Times New Roman" w:eastAsia="Times New Roman" w:hAnsi="Times New Roman" w:cs="Times New Roman"/>
              <w:sz w:val="24"/>
              <w:szCs w:val="24"/>
            </w:rPr>
            <w:fldChar w:fldCharType="separate"/>
          </w:r>
          <w:r w:rsidRPr="00930F7C">
            <w:rPr>
              <w:rFonts w:ascii="Times New Roman" w:eastAsia="Times New Roman" w:hAnsi="Times New Roman" w:cs="Times New Roman"/>
              <w:noProof/>
              <w:sz w:val="24"/>
              <w:szCs w:val="24"/>
            </w:rPr>
            <w:t>(Horne, 2009)</w:t>
          </w:r>
          <w:r w:rsidRPr="00930F7C">
            <w:rPr>
              <w:rFonts w:ascii="Times New Roman" w:eastAsia="Times New Roman" w:hAnsi="Times New Roman" w:cs="Times New Roman"/>
              <w:sz w:val="24"/>
              <w:szCs w:val="24"/>
            </w:rPr>
            <w:fldChar w:fldCharType="end"/>
          </w:r>
        </w:sdtContent>
      </w:sdt>
    </w:p>
    <w:p w:rsidR="00620CDA" w:rsidRDefault="00620CDA" w:rsidP="00620CDA">
      <w:pPr>
        <w:spacing w:line="360" w:lineRule="auto"/>
        <w:jc w:val="both"/>
        <w:rPr>
          <w:rFonts w:ascii="Times New Roman" w:hAnsi="Times New Roman" w:cs="Times New Roman"/>
          <w:sz w:val="24"/>
          <w:szCs w:val="24"/>
        </w:rPr>
      </w:pPr>
      <w:r w:rsidRPr="00930F7C">
        <w:rPr>
          <w:rFonts w:ascii="Times New Roman" w:hAnsi="Times New Roman" w:cs="Times New Roman"/>
          <w:sz w:val="24"/>
          <w:szCs w:val="24"/>
        </w:rPr>
        <w:t>El control de inventarios se hace necesario dentro de la empresa para poder observar si se están cumpliendo los objetivos planteados por la empresa para lo cual se verificara las cuentas de mayor relevancia para así tener la mejor visión del proceso de control.</w:t>
      </w:r>
    </w:p>
    <w:p w:rsidR="00620CDA" w:rsidRPr="00930F7C" w:rsidRDefault="00620CDA" w:rsidP="00620CDA">
      <w:pPr>
        <w:spacing w:line="360" w:lineRule="auto"/>
        <w:jc w:val="both"/>
        <w:rPr>
          <w:rFonts w:ascii="Times New Roman" w:hAnsi="Times New Roman" w:cs="Times New Roman"/>
          <w:b/>
          <w:sz w:val="24"/>
          <w:szCs w:val="24"/>
        </w:rPr>
      </w:pPr>
      <w:r w:rsidRPr="00930F7C">
        <w:rPr>
          <w:rFonts w:ascii="Times New Roman" w:hAnsi="Times New Roman" w:cs="Times New Roman"/>
          <w:b/>
          <w:sz w:val="24"/>
          <w:szCs w:val="24"/>
        </w:rPr>
        <w:t>1.2.</w:t>
      </w:r>
      <w:r>
        <w:rPr>
          <w:rFonts w:ascii="Times New Roman" w:hAnsi="Times New Roman" w:cs="Times New Roman"/>
          <w:b/>
          <w:sz w:val="24"/>
          <w:szCs w:val="24"/>
        </w:rPr>
        <w:t>05</w:t>
      </w:r>
      <w:r w:rsidRPr="00930F7C">
        <w:rPr>
          <w:rFonts w:ascii="Times New Roman" w:hAnsi="Times New Roman" w:cs="Times New Roman"/>
          <w:b/>
          <w:sz w:val="24"/>
          <w:szCs w:val="24"/>
        </w:rPr>
        <w:t>. Funciones de inventarios</w:t>
      </w:r>
    </w:p>
    <w:p w:rsidR="00620CDA" w:rsidRPr="00930F7C" w:rsidRDefault="00620CDA" w:rsidP="00620CDA">
      <w:pPr>
        <w:spacing w:line="360" w:lineRule="auto"/>
        <w:jc w:val="both"/>
        <w:rPr>
          <w:rFonts w:ascii="Times New Roman" w:hAnsi="Times New Roman" w:cs="Times New Roman"/>
          <w:b/>
          <w:sz w:val="24"/>
          <w:szCs w:val="24"/>
        </w:rPr>
      </w:pPr>
      <w:r>
        <w:rPr>
          <w:rFonts w:ascii="Times New Roman" w:hAnsi="Times New Roman" w:cs="Times New Roman"/>
          <w:b/>
          <w:sz w:val="24"/>
          <w:szCs w:val="24"/>
        </w:rPr>
        <w:t>1.2.05</w:t>
      </w:r>
      <w:r w:rsidRPr="00930F7C">
        <w:rPr>
          <w:rFonts w:ascii="Times New Roman" w:hAnsi="Times New Roman" w:cs="Times New Roman"/>
          <w:b/>
          <w:sz w:val="24"/>
          <w:szCs w:val="24"/>
        </w:rPr>
        <w:t>.1. Definición</w:t>
      </w:r>
    </w:p>
    <w:p w:rsidR="00620CDA" w:rsidRPr="00930F7C" w:rsidRDefault="00620CDA" w:rsidP="00620CDA">
      <w:pPr>
        <w:spacing w:line="360" w:lineRule="auto"/>
        <w:jc w:val="both"/>
        <w:rPr>
          <w:rFonts w:ascii="Times New Roman" w:hAnsi="Times New Roman" w:cs="Times New Roman"/>
          <w:sz w:val="24"/>
          <w:szCs w:val="24"/>
        </w:rPr>
      </w:pPr>
      <w:r w:rsidRPr="00930F7C">
        <w:rPr>
          <w:rFonts w:ascii="Times New Roman" w:hAnsi="Times New Roman" w:cs="Times New Roman"/>
          <w:sz w:val="24"/>
          <w:szCs w:val="24"/>
        </w:rPr>
        <w:t>“Las funciones de inventarios mejoraran el rendimiento de cada empresa entre las cuales tenemos:</w:t>
      </w:r>
    </w:p>
    <w:p w:rsidR="00620CDA" w:rsidRPr="00930F7C" w:rsidRDefault="00620CDA" w:rsidP="00620CDA">
      <w:pPr>
        <w:pStyle w:val="Prrafodelista"/>
        <w:numPr>
          <w:ilvl w:val="0"/>
          <w:numId w:val="17"/>
        </w:numPr>
        <w:tabs>
          <w:tab w:val="left" w:pos="284"/>
        </w:tabs>
        <w:spacing w:line="360" w:lineRule="auto"/>
        <w:ind w:left="0" w:firstLine="0"/>
        <w:jc w:val="both"/>
        <w:rPr>
          <w:rFonts w:ascii="Times New Roman" w:hAnsi="Times New Roman" w:cs="Times New Roman"/>
          <w:sz w:val="24"/>
          <w:szCs w:val="24"/>
        </w:rPr>
      </w:pPr>
      <w:r w:rsidRPr="00930F7C">
        <w:rPr>
          <w:rFonts w:ascii="Times New Roman" w:hAnsi="Times New Roman" w:cs="Times New Roman"/>
          <w:sz w:val="24"/>
          <w:szCs w:val="24"/>
        </w:rPr>
        <w:t>Satisfacer la demanda anticipada</w:t>
      </w:r>
    </w:p>
    <w:p w:rsidR="00620CDA" w:rsidRPr="00930F7C" w:rsidRDefault="00620CDA" w:rsidP="00620CDA">
      <w:pPr>
        <w:pStyle w:val="Prrafodelista"/>
        <w:numPr>
          <w:ilvl w:val="0"/>
          <w:numId w:val="17"/>
        </w:numPr>
        <w:tabs>
          <w:tab w:val="left" w:pos="284"/>
        </w:tabs>
        <w:spacing w:line="360" w:lineRule="auto"/>
        <w:ind w:left="0" w:firstLine="0"/>
        <w:jc w:val="both"/>
        <w:rPr>
          <w:rFonts w:ascii="Times New Roman" w:hAnsi="Times New Roman" w:cs="Times New Roman"/>
          <w:sz w:val="24"/>
          <w:szCs w:val="24"/>
        </w:rPr>
      </w:pPr>
      <w:r w:rsidRPr="00930F7C">
        <w:rPr>
          <w:rFonts w:ascii="Times New Roman" w:hAnsi="Times New Roman" w:cs="Times New Roman"/>
          <w:sz w:val="24"/>
          <w:szCs w:val="24"/>
        </w:rPr>
        <w:t>Suavizar los requerimientos de producción</w:t>
      </w:r>
    </w:p>
    <w:p w:rsidR="00620CDA" w:rsidRPr="00930F7C" w:rsidRDefault="00620CDA" w:rsidP="00620CDA">
      <w:pPr>
        <w:pStyle w:val="Prrafodelista"/>
        <w:numPr>
          <w:ilvl w:val="0"/>
          <w:numId w:val="17"/>
        </w:numPr>
        <w:tabs>
          <w:tab w:val="left" w:pos="284"/>
        </w:tabs>
        <w:spacing w:line="360" w:lineRule="auto"/>
        <w:ind w:left="0" w:firstLine="0"/>
        <w:jc w:val="both"/>
        <w:rPr>
          <w:rFonts w:ascii="Times New Roman" w:hAnsi="Times New Roman" w:cs="Times New Roman"/>
          <w:sz w:val="24"/>
          <w:szCs w:val="24"/>
        </w:rPr>
      </w:pPr>
      <w:r w:rsidRPr="00930F7C">
        <w:rPr>
          <w:rFonts w:ascii="Times New Roman" w:hAnsi="Times New Roman" w:cs="Times New Roman"/>
          <w:sz w:val="24"/>
          <w:szCs w:val="24"/>
        </w:rPr>
        <w:t>desacoplar los componentes del proceso de producción y producción</w:t>
      </w:r>
    </w:p>
    <w:p w:rsidR="00620CDA" w:rsidRPr="00930F7C" w:rsidRDefault="00620CDA" w:rsidP="00620CDA">
      <w:pPr>
        <w:pStyle w:val="Prrafodelista"/>
        <w:numPr>
          <w:ilvl w:val="0"/>
          <w:numId w:val="17"/>
        </w:numPr>
        <w:tabs>
          <w:tab w:val="left" w:pos="284"/>
        </w:tabs>
        <w:spacing w:line="360" w:lineRule="auto"/>
        <w:ind w:left="0" w:firstLine="0"/>
        <w:jc w:val="both"/>
        <w:rPr>
          <w:rFonts w:ascii="Times New Roman" w:hAnsi="Times New Roman" w:cs="Times New Roman"/>
          <w:sz w:val="24"/>
          <w:szCs w:val="24"/>
        </w:rPr>
      </w:pPr>
      <w:r w:rsidRPr="00930F7C">
        <w:rPr>
          <w:rFonts w:ascii="Times New Roman" w:hAnsi="Times New Roman" w:cs="Times New Roman"/>
          <w:sz w:val="24"/>
          <w:szCs w:val="24"/>
        </w:rPr>
        <w:t>proteger contra falta de artículos</w:t>
      </w:r>
    </w:p>
    <w:p w:rsidR="00620CDA" w:rsidRPr="00930F7C" w:rsidRDefault="00620CDA" w:rsidP="00620CDA">
      <w:pPr>
        <w:pStyle w:val="Prrafodelista"/>
        <w:numPr>
          <w:ilvl w:val="0"/>
          <w:numId w:val="17"/>
        </w:numPr>
        <w:tabs>
          <w:tab w:val="left" w:pos="284"/>
        </w:tabs>
        <w:spacing w:line="360" w:lineRule="auto"/>
        <w:ind w:left="0" w:firstLine="0"/>
        <w:jc w:val="both"/>
        <w:rPr>
          <w:rFonts w:ascii="Times New Roman" w:hAnsi="Times New Roman" w:cs="Times New Roman"/>
          <w:sz w:val="24"/>
          <w:szCs w:val="24"/>
        </w:rPr>
      </w:pPr>
      <w:r w:rsidRPr="00930F7C">
        <w:rPr>
          <w:rFonts w:ascii="Times New Roman" w:hAnsi="Times New Roman" w:cs="Times New Roman"/>
          <w:sz w:val="24"/>
          <w:szCs w:val="24"/>
        </w:rPr>
        <w:t xml:space="preserve">tomar ventaja de los ciclos de órdenes” </w:t>
      </w:r>
      <w:sdt>
        <w:sdtPr>
          <w:rPr>
            <w:rFonts w:ascii="Times New Roman" w:hAnsi="Times New Roman" w:cs="Times New Roman"/>
            <w:sz w:val="24"/>
            <w:szCs w:val="24"/>
          </w:rPr>
          <w:id w:val="-732772533"/>
          <w:citation/>
        </w:sdtPr>
        <w:sdtContent>
          <w:r w:rsidRPr="00930F7C">
            <w:rPr>
              <w:rFonts w:ascii="Times New Roman" w:hAnsi="Times New Roman" w:cs="Times New Roman"/>
              <w:sz w:val="24"/>
              <w:szCs w:val="24"/>
            </w:rPr>
            <w:fldChar w:fldCharType="begin"/>
          </w:r>
          <w:r w:rsidRPr="00930F7C">
            <w:rPr>
              <w:rFonts w:ascii="Times New Roman" w:hAnsi="Times New Roman" w:cs="Times New Roman"/>
              <w:sz w:val="24"/>
              <w:szCs w:val="24"/>
            </w:rPr>
            <w:instrText xml:space="preserve"> CITATION Sco09 \l 12298 </w:instrText>
          </w:r>
          <w:r w:rsidRPr="00930F7C">
            <w:rPr>
              <w:rFonts w:ascii="Times New Roman" w:hAnsi="Times New Roman" w:cs="Times New Roman"/>
              <w:sz w:val="24"/>
              <w:szCs w:val="24"/>
            </w:rPr>
            <w:fldChar w:fldCharType="separate"/>
          </w:r>
          <w:r w:rsidRPr="00930F7C">
            <w:rPr>
              <w:rFonts w:ascii="Times New Roman" w:hAnsi="Times New Roman" w:cs="Times New Roman"/>
              <w:noProof/>
              <w:sz w:val="24"/>
              <w:szCs w:val="24"/>
            </w:rPr>
            <w:t xml:space="preserve"> (Scott Besley, 2009)</w:t>
          </w:r>
          <w:r w:rsidRPr="00930F7C">
            <w:rPr>
              <w:rFonts w:ascii="Times New Roman" w:hAnsi="Times New Roman" w:cs="Times New Roman"/>
              <w:sz w:val="24"/>
              <w:szCs w:val="24"/>
            </w:rPr>
            <w:fldChar w:fldCharType="end"/>
          </w:r>
        </w:sdtContent>
      </w:sdt>
    </w:p>
    <w:p w:rsidR="00620CDA" w:rsidRPr="00930F7C" w:rsidRDefault="00620CDA" w:rsidP="00620CDA">
      <w:pPr>
        <w:spacing w:line="360" w:lineRule="auto"/>
        <w:jc w:val="both"/>
        <w:rPr>
          <w:rFonts w:ascii="Times New Roman" w:hAnsi="Times New Roman" w:cs="Times New Roman"/>
          <w:sz w:val="24"/>
          <w:szCs w:val="24"/>
        </w:rPr>
      </w:pPr>
      <w:r w:rsidRPr="00930F7C">
        <w:rPr>
          <w:rFonts w:ascii="Times New Roman" w:hAnsi="Times New Roman" w:cs="Times New Roman"/>
          <w:sz w:val="24"/>
          <w:szCs w:val="24"/>
        </w:rPr>
        <w:t>Los inventarios dentro de una empresa cumplen un rol de gran importancia ya que para cada institución cumplen funciones dependiendo la actividad a la cual se dediquen</w:t>
      </w:r>
    </w:p>
    <w:p w:rsidR="00620CDA" w:rsidRPr="00930F7C" w:rsidRDefault="00620CDA" w:rsidP="00620CDA">
      <w:pPr>
        <w:spacing w:line="360" w:lineRule="auto"/>
        <w:jc w:val="both"/>
        <w:rPr>
          <w:rFonts w:ascii="Times New Roman" w:hAnsi="Times New Roman" w:cs="Times New Roman"/>
          <w:b/>
          <w:sz w:val="24"/>
          <w:szCs w:val="24"/>
        </w:rPr>
      </w:pPr>
      <w:r w:rsidRPr="00930F7C">
        <w:rPr>
          <w:rFonts w:ascii="Times New Roman" w:hAnsi="Times New Roman" w:cs="Times New Roman"/>
          <w:b/>
          <w:sz w:val="24"/>
          <w:szCs w:val="24"/>
        </w:rPr>
        <w:lastRenderedPageBreak/>
        <w:t>1.2.</w:t>
      </w:r>
      <w:r>
        <w:rPr>
          <w:rFonts w:ascii="Times New Roman" w:hAnsi="Times New Roman" w:cs="Times New Roman"/>
          <w:b/>
          <w:sz w:val="24"/>
          <w:szCs w:val="24"/>
        </w:rPr>
        <w:t>06</w:t>
      </w:r>
      <w:r w:rsidRPr="00930F7C">
        <w:rPr>
          <w:rFonts w:ascii="Times New Roman" w:hAnsi="Times New Roman" w:cs="Times New Roman"/>
          <w:b/>
          <w:sz w:val="24"/>
          <w:szCs w:val="24"/>
        </w:rPr>
        <w:t>.</w:t>
      </w:r>
      <w:r>
        <w:rPr>
          <w:rFonts w:ascii="Times New Roman" w:hAnsi="Times New Roman" w:cs="Times New Roman"/>
          <w:b/>
          <w:sz w:val="24"/>
          <w:szCs w:val="24"/>
        </w:rPr>
        <w:t xml:space="preserve"> </w:t>
      </w:r>
      <w:r w:rsidRPr="00930F7C">
        <w:rPr>
          <w:rFonts w:ascii="Times New Roman" w:hAnsi="Times New Roman" w:cs="Times New Roman"/>
          <w:b/>
          <w:sz w:val="24"/>
          <w:szCs w:val="24"/>
        </w:rPr>
        <w:t>Sistemas de control de inventarios</w:t>
      </w:r>
    </w:p>
    <w:p w:rsidR="00620CDA" w:rsidRPr="00930F7C" w:rsidRDefault="00620CDA" w:rsidP="00620CDA">
      <w:pPr>
        <w:spacing w:line="360" w:lineRule="auto"/>
        <w:jc w:val="both"/>
        <w:rPr>
          <w:rFonts w:ascii="Times New Roman" w:hAnsi="Times New Roman" w:cs="Times New Roman"/>
          <w:b/>
          <w:sz w:val="24"/>
          <w:szCs w:val="24"/>
        </w:rPr>
      </w:pPr>
      <w:r>
        <w:rPr>
          <w:rFonts w:ascii="Times New Roman" w:hAnsi="Times New Roman" w:cs="Times New Roman"/>
          <w:b/>
          <w:sz w:val="24"/>
          <w:szCs w:val="24"/>
        </w:rPr>
        <w:t>1.2.06</w:t>
      </w:r>
      <w:r w:rsidRPr="00930F7C">
        <w:rPr>
          <w:rFonts w:ascii="Times New Roman" w:hAnsi="Times New Roman" w:cs="Times New Roman"/>
          <w:b/>
          <w:sz w:val="24"/>
          <w:szCs w:val="24"/>
        </w:rPr>
        <w:t>.1. Definición</w:t>
      </w:r>
    </w:p>
    <w:p w:rsidR="00620CDA" w:rsidRPr="00930F7C" w:rsidRDefault="00620CDA" w:rsidP="00620CDA">
      <w:pPr>
        <w:spacing w:line="360" w:lineRule="auto"/>
        <w:jc w:val="both"/>
        <w:rPr>
          <w:rFonts w:ascii="Times New Roman" w:hAnsi="Times New Roman" w:cs="Times New Roman"/>
          <w:sz w:val="24"/>
          <w:szCs w:val="24"/>
        </w:rPr>
      </w:pPr>
      <w:r w:rsidRPr="00930F7C">
        <w:rPr>
          <w:rFonts w:ascii="Times New Roman" w:hAnsi="Times New Roman" w:cs="Times New Roman"/>
          <w:sz w:val="24"/>
          <w:szCs w:val="24"/>
        </w:rPr>
        <w:t>“Para el control de inventarios tenemos básicamente dos métodos.</w:t>
      </w:r>
    </w:p>
    <w:p w:rsidR="00620CDA" w:rsidRPr="00930F7C" w:rsidRDefault="00620CDA" w:rsidP="00620CDA">
      <w:pPr>
        <w:pStyle w:val="Prrafodelista"/>
        <w:numPr>
          <w:ilvl w:val="0"/>
          <w:numId w:val="18"/>
        </w:numPr>
        <w:tabs>
          <w:tab w:val="left" w:pos="284"/>
        </w:tabs>
        <w:spacing w:line="360" w:lineRule="auto"/>
        <w:ind w:left="0" w:firstLine="0"/>
        <w:jc w:val="both"/>
        <w:rPr>
          <w:rFonts w:ascii="Times New Roman" w:hAnsi="Times New Roman" w:cs="Times New Roman"/>
          <w:sz w:val="24"/>
          <w:szCs w:val="24"/>
        </w:rPr>
      </w:pPr>
      <w:r w:rsidRPr="00930F7C">
        <w:rPr>
          <w:rFonts w:ascii="Times New Roman" w:hAnsi="Times New Roman" w:cs="Times New Roman"/>
          <w:b/>
          <w:sz w:val="24"/>
          <w:szCs w:val="24"/>
        </w:rPr>
        <w:t>Sistema de cuentas múltiples o inventario periódico.-</w:t>
      </w:r>
      <w:r w:rsidRPr="00930F7C">
        <w:rPr>
          <w:rFonts w:ascii="Times New Roman" w:hAnsi="Times New Roman" w:cs="Times New Roman"/>
          <w:sz w:val="24"/>
          <w:szCs w:val="24"/>
        </w:rPr>
        <w:t xml:space="preserve"> En este método se utiliza varias cuentas para el control de mercaderías como: compras, devolución en compras, descuento en compras mercadería ventas, descuento en ventas, devolución en ventas, costo de ventas utilidad bruta en ventas.-En este sistema al finalizar el periodo contable es necesario realizar ajustes de regulación de cuentas</w:t>
      </w:r>
    </w:p>
    <w:p w:rsidR="00620CDA" w:rsidRPr="00930F7C" w:rsidRDefault="00620CDA" w:rsidP="00620CDA">
      <w:pPr>
        <w:pStyle w:val="Prrafodelista"/>
        <w:numPr>
          <w:ilvl w:val="0"/>
          <w:numId w:val="18"/>
        </w:numPr>
        <w:tabs>
          <w:tab w:val="left" w:pos="284"/>
        </w:tabs>
        <w:spacing w:line="360" w:lineRule="auto"/>
        <w:ind w:left="0" w:firstLine="0"/>
        <w:jc w:val="both"/>
        <w:rPr>
          <w:rFonts w:ascii="Times New Roman" w:hAnsi="Times New Roman" w:cs="Times New Roman"/>
          <w:sz w:val="24"/>
          <w:szCs w:val="24"/>
        </w:rPr>
      </w:pPr>
      <w:r w:rsidRPr="00930F7C">
        <w:rPr>
          <w:rFonts w:ascii="Times New Roman" w:hAnsi="Times New Roman" w:cs="Times New Roman"/>
          <w:b/>
          <w:sz w:val="24"/>
          <w:szCs w:val="24"/>
        </w:rPr>
        <w:t xml:space="preserve">Sistema de inventario permanente o inventario perpetuo.- </w:t>
      </w:r>
      <w:r w:rsidRPr="00930F7C">
        <w:rPr>
          <w:rFonts w:ascii="Times New Roman" w:hAnsi="Times New Roman" w:cs="Times New Roman"/>
          <w:sz w:val="24"/>
          <w:szCs w:val="24"/>
        </w:rPr>
        <w:t xml:space="preserve">en este inventario se utilizan las siguientes cuentas, inventario de mercaderías, ventas, costo de ventas, utilidad bruta en ventas, además en este método se utiliza el </w:t>
      </w:r>
      <w:proofErr w:type="spellStart"/>
      <w:r w:rsidRPr="00930F7C">
        <w:rPr>
          <w:rFonts w:ascii="Times New Roman" w:hAnsi="Times New Roman" w:cs="Times New Roman"/>
          <w:sz w:val="24"/>
          <w:szCs w:val="24"/>
        </w:rPr>
        <w:t>kardex</w:t>
      </w:r>
      <w:proofErr w:type="spellEnd"/>
      <w:r w:rsidRPr="00930F7C">
        <w:rPr>
          <w:rFonts w:ascii="Times New Roman" w:hAnsi="Times New Roman" w:cs="Times New Roman"/>
          <w:sz w:val="24"/>
          <w:szCs w:val="24"/>
        </w:rPr>
        <w:t xml:space="preserve"> de mercadería que consiste en llevar registros para cada artículo en tarjetas individuales”</w:t>
      </w:r>
      <w:r w:rsidRPr="00930F7C">
        <w:rPr>
          <w:rFonts w:ascii="Times New Roman" w:hAnsi="Times New Roman" w:cs="Times New Roman"/>
          <w:noProof/>
          <w:sz w:val="24"/>
          <w:szCs w:val="24"/>
        </w:rPr>
        <w:t xml:space="preserve"> (Morales Castro, 2008)</w:t>
      </w:r>
    </w:p>
    <w:p w:rsidR="00620CDA" w:rsidRDefault="00620CDA" w:rsidP="00620CDA">
      <w:pPr>
        <w:spacing w:line="360" w:lineRule="auto"/>
        <w:jc w:val="both"/>
        <w:rPr>
          <w:rFonts w:ascii="Times New Roman" w:hAnsi="Times New Roman" w:cs="Times New Roman"/>
          <w:sz w:val="24"/>
          <w:szCs w:val="24"/>
        </w:rPr>
      </w:pPr>
      <w:r w:rsidRPr="00930F7C">
        <w:rPr>
          <w:rFonts w:ascii="Times New Roman" w:hAnsi="Times New Roman" w:cs="Times New Roman"/>
          <w:sz w:val="24"/>
          <w:szCs w:val="24"/>
        </w:rPr>
        <w:t>Dentro de una organización para aplicar un sistema de control de inventarios depende de las decisiones y de los requerimientos del encargado de llevar el control para lo cual existen dos sistemas de control como son el inventario periódico y el inventario perpetuo.</w:t>
      </w:r>
    </w:p>
    <w:p w:rsidR="00620CDA" w:rsidRPr="00930F7C" w:rsidRDefault="00620CDA" w:rsidP="00620CDA">
      <w:pPr>
        <w:spacing w:line="360" w:lineRule="auto"/>
        <w:jc w:val="both"/>
        <w:rPr>
          <w:rFonts w:ascii="Times New Roman" w:hAnsi="Times New Roman" w:cs="Times New Roman"/>
          <w:b/>
          <w:sz w:val="24"/>
          <w:szCs w:val="24"/>
        </w:rPr>
      </w:pPr>
      <w:r w:rsidRPr="00930F7C">
        <w:rPr>
          <w:rFonts w:ascii="Times New Roman" w:hAnsi="Times New Roman" w:cs="Times New Roman"/>
          <w:b/>
          <w:sz w:val="24"/>
          <w:szCs w:val="24"/>
        </w:rPr>
        <w:t>1.2.</w:t>
      </w:r>
      <w:r>
        <w:rPr>
          <w:rFonts w:ascii="Times New Roman" w:hAnsi="Times New Roman" w:cs="Times New Roman"/>
          <w:b/>
          <w:sz w:val="24"/>
          <w:szCs w:val="24"/>
        </w:rPr>
        <w:t>1</w:t>
      </w:r>
      <w:r w:rsidRPr="00930F7C">
        <w:rPr>
          <w:rFonts w:ascii="Times New Roman" w:hAnsi="Times New Roman" w:cs="Times New Roman"/>
          <w:b/>
          <w:sz w:val="24"/>
          <w:szCs w:val="24"/>
        </w:rPr>
        <w:t>. Tipos de inventarios</w:t>
      </w:r>
    </w:p>
    <w:p w:rsidR="00620CDA" w:rsidRPr="00930F7C" w:rsidRDefault="00620CDA" w:rsidP="00620CDA">
      <w:pPr>
        <w:spacing w:line="360" w:lineRule="auto"/>
        <w:jc w:val="both"/>
        <w:rPr>
          <w:rFonts w:ascii="Times New Roman" w:hAnsi="Times New Roman" w:cs="Times New Roman"/>
          <w:b/>
          <w:sz w:val="24"/>
          <w:szCs w:val="24"/>
        </w:rPr>
      </w:pPr>
      <w:r>
        <w:rPr>
          <w:rFonts w:ascii="Times New Roman" w:hAnsi="Times New Roman" w:cs="Times New Roman"/>
          <w:b/>
          <w:sz w:val="24"/>
          <w:szCs w:val="24"/>
        </w:rPr>
        <w:t>1.2.1.01</w:t>
      </w:r>
      <w:r w:rsidRPr="00930F7C">
        <w:rPr>
          <w:rFonts w:ascii="Times New Roman" w:hAnsi="Times New Roman" w:cs="Times New Roman"/>
          <w:b/>
          <w:sz w:val="24"/>
          <w:szCs w:val="24"/>
        </w:rPr>
        <w:t>. Inventario físico</w:t>
      </w:r>
    </w:p>
    <w:p w:rsidR="00620CDA" w:rsidRPr="00930F7C" w:rsidRDefault="00620CDA" w:rsidP="00620CDA">
      <w:pPr>
        <w:spacing w:line="360" w:lineRule="auto"/>
        <w:jc w:val="both"/>
        <w:rPr>
          <w:rFonts w:ascii="Times New Roman" w:hAnsi="Times New Roman" w:cs="Times New Roman"/>
          <w:sz w:val="24"/>
          <w:szCs w:val="24"/>
        </w:rPr>
      </w:pPr>
      <w:r w:rsidRPr="00930F7C">
        <w:rPr>
          <w:rFonts w:ascii="Times New Roman" w:hAnsi="Times New Roman" w:cs="Times New Roman"/>
          <w:sz w:val="24"/>
          <w:szCs w:val="24"/>
        </w:rPr>
        <w:t>“El inventario físico se efectúa periódicamente casi siempre en cierre de periodo fiscal de la empresa para efecto de balance contable.- En ese caso, el inventario se hace en toda la empresa el inventario físico es importante para las siguientes razones:</w:t>
      </w:r>
    </w:p>
    <w:p w:rsidR="00620CDA" w:rsidRPr="00930F7C" w:rsidRDefault="00620CDA" w:rsidP="00620CDA">
      <w:pPr>
        <w:pStyle w:val="Prrafodelista"/>
        <w:numPr>
          <w:ilvl w:val="0"/>
          <w:numId w:val="19"/>
        </w:numPr>
        <w:tabs>
          <w:tab w:val="left" w:pos="284"/>
        </w:tabs>
        <w:spacing w:line="360" w:lineRule="auto"/>
        <w:ind w:left="0" w:firstLine="0"/>
        <w:jc w:val="both"/>
        <w:rPr>
          <w:rFonts w:ascii="Times New Roman" w:hAnsi="Times New Roman" w:cs="Times New Roman"/>
          <w:sz w:val="24"/>
          <w:szCs w:val="24"/>
        </w:rPr>
      </w:pPr>
      <w:r w:rsidRPr="00930F7C">
        <w:rPr>
          <w:rFonts w:ascii="Times New Roman" w:hAnsi="Times New Roman" w:cs="Times New Roman"/>
          <w:sz w:val="24"/>
          <w:szCs w:val="24"/>
        </w:rPr>
        <w:t>Permite verificar la cantidad real de existencias</w:t>
      </w:r>
    </w:p>
    <w:p w:rsidR="00620CDA" w:rsidRPr="00930F7C" w:rsidRDefault="00620CDA" w:rsidP="00620CDA">
      <w:pPr>
        <w:pStyle w:val="Prrafodelista"/>
        <w:numPr>
          <w:ilvl w:val="0"/>
          <w:numId w:val="19"/>
        </w:numPr>
        <w:tabs>
          <w:tab w:val="left" w:pos="284"/>
        </w:tabs>
        <w:spacing w:line="360" w:lineRule="auto"/>
        <w:ind w:left="0" w:firstLine="0"/>
        <w:jc w:val="both"/>
        <w:rPr>
          <w:rFonts w:ascii="Times New Roman" w:hAnsi="Times New Roman" w:cs="Times New Roman"/>
          <w:sz w:val="24"/>
          <w:szCs w:val="24"/>
        </w:rPr>
      </w:pPr>
      <w:r w:rsidRPr="00930F7C">
        <w:rPr>
          <w:rFonts w:ascii="Times New Roman" w:hAnsi="Times New Roman" w:cs="Times New Roman"/>
          <w:sz w:val="24"/>
          <w:szCs w:val="24"/>
        </w:rPr>
        <w:t>Permite verificar las diferencias entre las existencias físicas contables, en valores económicos.</w:t>
      </w:r>
    </w:p>
    <w:p w:rsidR="00620CDA" w:rsidRPr="00930F7C" w:rsidRDefault="00620CDA" w:rsidP="00620CDA">
      <w:pPr>
        <w:pStyle w:val="Prrafodelista"/>
        <w:numPr>
          <w:ilvl w:val="0"/>
          <w:numId w:val="19"/>
        </w:numPr>
        <w:tabs>
          <w:tab w:val="left" w:pos="284"/>
        </w:tabs>
        <w:spacing w:line="360" w:lineRule="auto"/>
        <w:ind w:left="0" w:firstLine="0"/>
        <w:jc w:val="both"/>
        <w:rPr>
          <w:rFonts w:ascii="Times New Roman" w:hAnsi="Times New Roman" w:cs="Times New Roman"/>
          <w:sz w:val="24"/>
          <w:szCs w:val="24"/>
        </w:rPr>
      </w:pPr>
      <w:r w:rsidRPr="00930F7C">
        <w:rPr>
          <w:rFonts w:ascii="Times New Roman" w:hAnsi="Times New Roman" w:cs="Times New Roman"/>
          <w:sz w:val="24"/>
          <w:szCs w:val="24"/>
        </w:rPr>
        <w:t xml:space="preserve">Proporciona la aproximación del valor total de las existencias, para efectos de balance, cuando el inventario se realiza próximo al cierre del ejercicio fiscal” </w:t>
      </w:r>
      <w:sdt>
        <w:sdtPr>
          <w:rPr>
            <w:rFonts w:ascii="Times New Roman" w:hAnsi="Times New Roman" w:cs="Times New Roman"/>
            <w:sz w:val="24"/>
            <w:szCs w:val="24"/>
          </w:rPr>
          <w:id w:val="-1746028180"/>
          <w:citation/>
        </w:sdtPr>
        <w:sdtContent>
          <w:r w:rsidRPr="00930F7C">
            <w:rPr>
              <w:rFonts w:ascii="Times New Roman" w:hAnsi="Times New Roman" w:cs="Times New Roman"/>
              <w:sz w:val="24"/>
              <w:szCs w:val="24"/>
            </w:rPr>
            <w:fldChar w:fldCharType="begin"/>
          </w:r>
          <w:r w:rsidRPr="00930F7C">
            <w:rPr>
              <w:rFonts w:ascii="Times New Roman" w:hAnsi="Times New Roman" w:cs="Times New Roman"/>
              <w:sz w:val="24"/>
              <w:szCs w:val="24"/>
            </w:rPr>
            <w:instrText xml:space="preserve"> CITATION Van02 \l 12298 </w:instrText>
          </w:r>
          <w:r w:rsidRPr="00930F7C">
            <w:rPr>
              <w:rFonts w:ascii="Times New Roman" w:hAnsi="Times New Roman" w:cs="Times New Roman"/>
              <w:sz w:val="24"/>
              <w:szCs w:val="24"/>
            </w:rPr>
            <w:fldChar w:fldCharType="separate"/>
          </w:r>
          <w:r w:rsidRPr="00930F7C">
            <w:rPr>
              <w:rFonts w:ascii="Times New Roman" w:hAnsi="Times New Roman" w:cs="Times New Roman"/>
              <w:noProof/>
              <w:sz w:val="24"/>
              <w:szCs w:val="24"/>
            </w:rPr>
            <w:t xml:space="preserve"> (Van Horne, 2002)</w:t>
          </w:r>
          <w:r w:rsidRPr="00930F7C">
            <w:rPr>
              <w:rFonts w:ascii="Times New Roman" w:hAnsi="Times New Roman" w:cs="Times New Roman"/>
              <w:sz w:val="24"/>
              <w:szCs w:val="24"/>
            </w:rPr>
            <w:fldChar w:fldCharType="end"/>
          </w:r>
        </w:sdtContent>
      </w:sdt>
    </w:p>
    <w:p w:rsidR="00620CDA" w:rsidRPr="00930F7C" w:rsidRDefault="00620CDA" w:rsidP="00620CDA">
      <w:pPr>
        <w:spacing w:line="360" w:lineRule="auto"/>
        <w:jc w:val="both"/>
        <w:rPr>
          <w:rFonts w:ascii="Times New Roman" w:hAnsi="Times New Roman" w:cs="Times New Roman"/>
          <w:sz w:val="24"/>
          <w:szCs w:val="24"/>
        </w:rPr>
      </w:pPr>
      <w:r w:rsidRPr="00930F7C">
        <w:rPr>
          <w:rFonts w:ascii="Times New Roman" w:hAnsi="Times New Roman" w:cs="Times New Roman"/>
          <w:sz w:val="24"/>
          <w:szCs w:val="24"/>
        </w:rPr>
        <w:lastRenderedPageBreak/>
        <w:t>El inventario físico le permite ajustar la información del sistema a la existencia física real. Dicho de otra manera, puede decirle al sistema que su depósito tiene más o menos unidades de un artículo. Por ejemplo ajustar el stock por rupturas o pérdidas.</w:t>
      </w:r>
    </w:p>
    <w:p w:rsidR="00620CDA" w:rsidRPr="00930F7C" w:rsidRDefault="00620CDA" w:rsidP="00620CDA">
      <w:pPr>
        <w:spacing w:line="360" w:lineRule="auto"/>
        <w:jc w:val="both"/>
        <w:rPr>
          <w:rFonts w:ascii="Times New Roman" w:hAnsi="Times New Roman" w:cs="Times New Roman"/>
          <w:b/>
          <w:sz w:val="24"/>
          <w:szCs w:val="24"/>
        </w:rPr>
      </w:pPr>
      <w:r w:rsidRPr="00930F7C">
        <w:rPr>
          <w:rFonts w:ascii="Times New Roman" w:hAnsi="Times New Roman" w:cs="Times New Roman"/>
          <w:b/>
          <w:sz w:val="24"/>
          <w:szCs w:val="24"/>
        </w:rPr>
        <w:t>1.2.</w:t>
      </w:r>
      <w:r>
        <w:rPr>
          <w:rFonts w:ascii="Times New Roman" w:hAnsi="Times New Roman" w:cs="Times New Roman"/>
          <w:b/>
          <w:sz w:val="24"/>
          <w:szCs w:val="24"/>
        </w:rPr>
        <w:t>1</w:t>
      </w:r>
      <w:r w:rsidRPr="00930F7C">
        <w:rPr>
          <w:rFonts w:ascii="Times New Roman" w:hAnsi="Times New Roman" w:cs="Times New Roman"/>
          <w:b/>
          <w:sz w:val="24"/>
          <w:szCs w:val="24"/>
        </w:rPr>
        <w:t>.</w:t>
      </w:r>
      <w:r>
        <w:rPr>
          <w:rFonts w:ascii="Times New Roman" w:hAnsi="Times New Roman" w:cs="Times New Roman"/>
          <w:b/>
          <w:sz w:val="24"/>
          <w:szCs w:val="24"/>
        </w:rPr>
        <w:t>0</w:t>
      </w:r>
      <w:r w:rsidRPr="00930F7C">
        <w:rPr>
          <w:rFonts w:ascii="Times New Roman" w:hAnsi="Times New Roman" w:cs="Times New Roman"/>
          <w:b/>
          <w:sz w:val="24"/>
          <w:szCs w:val="24"/>
        </w:rPr>
        <w:t>2.</w:t>
      </w:r>
      <w:r>
        <w:rPr>
          <w:rFonts w:ascii="Times New Roman" w:hAnsi="Times New Roman" w:cs="Times New Roman"/>
          <w:b/>
          <w:sz w:val="24"/>
          <w:szCs w:val="24"/>
        </w:rPr>
        <w:t xml:space="preserve"> </w:t>
      </w:r>
      <w:r w:rsidRPr="00930F7C">
        <w:rPr>
          <w:rFonts w:ascii="Times New Roman" w:hAnsi="Times New Roman" w:cs="Times New Roman"/>
          <w:b/>
          <w:sz w:val="24"/>
          <w:szCs w:val="24"/>
        </w:rPr>
        <w:t>Inventario inicial</w:t>
      </w:r>
    </w:p>
    <w:p w:rsidR="00620CDA" w:rsidRPr="00930F7C" w:rsidRDefault="00620CDA" w:rsidP="00620CDA">
      <w:pPr>
        <w:spacing w:line="360" w:lineRule="auto"/>
        <w:jc w:val="both"/>
        <w:rPr>
          <w:rFonts w:ascii="Times New Roman" w:hAnsi="Times New Roman" w:cs="Times New Roman"/>
          <w:sz w:val="24"/>
          <w:szCs w:val="24"/>
        </w:rPr>
      </w:pPr>
      <w:r w:rsidRPr="00930F7C">
        <w:rPr>
          <w:rFonts w:ascii="Times New Roman" w:hAnsi="Times New Roman" w:cs="Times New Roman"/>
          <w:sz w:val="24"/>
          <w:szCs w:val="24"/>
        </w:rPr>
        <w:t>“El inventario inicia representa el valor de la existencias de mercaderías en la fecha que comenzó el periodo contable. Esta cuenta se abre cuando el control de los inventarios, en el mayor general, se lleva en base al método especulativo, y no vuelve a tener movimiento hasta finalizar el periodo contable cuando se cerrara con cargo a costo de ventas.”</w:t>
      </w:r>
      <w:r w:rsidRPr="00930F7C">
        <w:rPr>
          <w:rFonts w:ascii="Times New Roman" w:hAnsi="Times New Roman" w:cs="Times New Roman"/>
          <w:noProof/>
          <w:sz w:val="24"/>
          <w:szCs w:val="24"/>
        </w:rPr>
        <w:t xml:space="preserve"> (Morales Castro, 2008)</w:t>
      </w:r>
    </w:p>
    <w:p w:rsidR="00620CDA" w:rsidRPr="00930F7C" w:rsidRDefault="00620CDA" w:rsidP="00620CDA">
      <w:pPr>
        <w:spacing w:line="360" w:lineRule="auto"/>
        <w:jc w:val="both"/>
        <w:rPr>
          <w:rFonts w:ascii="Times New Roman" w:hAnsi="Times New Roman" w:cs="Times New Roman"/>
          <w:b/>
          <w:color w:val="FF0000"/>
          <w:sz w:val="24"/>
          <w:szCs w:val="24"/>
        </w:rPr>
      </w:pPr>
      <w:r w:rsidRPr="00930F7C">
        <w:rPr>
          <w:rFonts w:ascii="Times New Roman" w:hAnsi="Times New Roman" w:cs="Times New Roman"/>
          <w:sz w:val="24"/>
          <w:szCs w:val="24"/>
        </w:rPr>
        <w:t>Las existencias que se encuentren al comenzar el periodo económico se tomaran como inventario inicial para el desarrollo del siguiente periodo</w:t>
      </w:r>
      <w:r w:rsidRPr="00930F7C">
        <w:rPr>
          <w:rFonts w:ascii="Times New Roman" w:hAnsi="Times New Roman" w:cs="Times New Roman"/>
          <w:b/>
          <w:color w:val="FF0000"/>
          <w:sz w:val="24"/>
          <w:szCs w:val="24"/>
        </w:rPr>
        <w:t>.</w:t>
      </w:r>
    </w:p>
    <w:p w:rsidR="00620CDA" w:rsidRPr="00930F7C" w:rsidRDefault="00620CDA" w:rsidP="00620CDA">
      <w:pPr>
        <w:spacing w:line="360" w:lineRule="auto"/>
        <w:jc w:val="both"/>
        <w:rPr>
          <w:rFonts w:ascii="Times New Roman" w:hAnsi="Times New Roman" w:cs="Times New Roman"/>
          <w:b/>
          <w:sz w:val="24"/>
          <w:szCs w:val="24"/>
        </w:rPr>
      </w:pPr>
      <w:r>
        <w:rPr>
          <w:rFonts w:ascii="Times New Roman" w:hAnsi="Times New Roman" w:cs="Times New Roman"/>
          <w:b/>
          <w:sz w:val="24"/>
          <w:szCs w:val="24"/>
        </w:rPr>
        <w:t>1.2.1</w:t>
      </w:r>
      <w:r w:rsidRPr="00930F7C">
        <w:rPr>
          <w:rFonts w:ascii="Times New Roman" w:hAnsi="Times New Roman" w:cs="Times New Roman"/>
          <w:b/>
          <w:sz w:val="24"/>
          <w:szCs w:val="24"/>
        </w:rPr>
        <w:t>.</w:t>
      </w:r>
      <w:r>
        <w:rPr>
          <w:rFonts w:ascii="Times New Roman" w:hAnsi="Times New Roman" w:cs="Times New Roman"/>
          <w:b/>
          <w:sz w:val="24"/>
          <w:szCs w:val="24"/>
        </w:rPr>
        <w:t>0</w:t>
      </w:r>
      <w:r w:rsidRPr="00930F7C">
        <w:rPr>
          <w:rFonts w:ascii="Times New Roman" w:hAnsi="Times New Roman" w:cs="Times New Roman"/>
          <w:b/>
          <w:sz w:val="24"/>
          <w:szCs w:val="24"/>
        </w:rPr>
        <w:t>3. Inventario final</w:t>
      </w:r>
    </w:p>
    <w:p w:rsidR="00620CDA" w:rsidRPr="00930F7C" w:rsidRDefault="00620CDA" w:rsidP="00620CDA">
      <w:pPr>
        <w:spacing w:line="360" w:lineRule="auto"/>
        <w:jc w:val="both"/>
        <w:rPr>
          <w:rFonts w:ascii="Times New Roman" w:hAnsi="Times New Roman" w:cs="Times New Roman"/>
          <w:sz w:val="24"/>
          <w:szCs w:val="24"/>
        </w:rPr>
      </w:pPr>
      <w:r w:rsidRPr="00930F7C">
        <w:rPr>
          <w:rFonts w:ascii="Times New Roman" w:hAnsi="Times New Roman" w:cs="Times New Roman"/>
          <w:sz w:val="24"/>
          <w:szCs w:val="24"/>
        </w:rPr>
        <w:t>“Este inventario se realiza al termino del ejercicio económico, generalmente al finalizar el periodo y puede ser utilizado para determinar un nueva situación patrimonial en ese sentido, después de efectuadas las operaciones mercantiles de dichos periodos.” ”</w:t>
      </w:r>
      <w:r w:rsidRPr="00930F7C">
        <w:rPr>
          <w:rFonts w:ascii="Times New Roman" w:hAnsi="Times New Roman" w:cs="Times New Roman"/>
          <w:noProof/>
          <w:sz w:val="24"/>
          <w:szCs w:val="24"/>
        </w:rPr>
        <w:t xml:space="preserve"> (Morales Castro, 2008)</w:t>
      </w:r>
    </w:p>
    <w:p w:rsidR="00620CDA" w:rsidRPr="00930F7C" w:rsidRDefault="00620CDA" w:rsidP="00620CDA">
      <w:pPr>
        <w:spacing w:line="360" w:lineRule="auto"/>
        <w:jc w:val="both"/>
        <w:rPr>
          <w:rFonts w:ascii="Times New Roman" w:hAnsi="Times New Roman" w:cs="Times New Roman"/>
          <w:sz w:val="24"/>
          <w:szCs w:val="24"/>
        </w:rPr>
      </w:pPr>
      <w:r w:rsidRPr="00930F7C">
        <w:rPr>
          <w:rFonts w:ascii="Times New Roman" w:hAnsi="Times New Roman" w:cs="Times New Roman"/>
          <w:color w:val="000000"/>
          <w:sz w:val="24"/>
          <w:szCs w:val="24"/>
          <w:shd w:val="clear" w:color="auto" w:fill="FFFFFF"/>
        </w:rPr>
        <w:t>Éste  inventario se realiza al finalizar el periodo contable para determinar la situación patrimonial de la empresa, es la relación de existencias al finalizar un período contable.</w:t>
      </w:r>
    </w:p>
    <w:p w:rsidR="00620CDA" w:rsidRDefault="00620CDA" w:rsidP="00620CDA">
      <w:pPr>
        <w:spacing w:line="360" w:lineRule="auto"/>
        <w:jc w:val="both"/>
        <w:rPr>
          <w:rFonts w:ascii="Times New Roman" w:hAnsi="Times New Roman" w:cs="Times New Roman"/>
          <w:b/>
          <w:color w:val="000000"/>
          <w:sz w:val="24"/>
          <w:szCs w:val="24"/>
        </w:rPr>
      </w:pPr>
      <w:r w:rsidRPr="00CD004F">
        <w:rPr>
          <w:rFonts w:ascii="Times New Roman" w:hAnsi="Times New Roman" w:cs="Times New Roman"/>
          <w:b/>
          <w:color w:val="000000"/>
          <w:sz w:val="24"/>
          <w:szCs w:val="24"/>
        </w:rPr>
        <w:t>1.3. Conclusiones parciales del capítulo.</w:t>
      </w:r>
    </w:p>
    <w:p w:rsidR="00620CDA" w:rsidRPr="00022043" w:rsidRDefault="00620CDA" w:rsidP="00620CDA">
      <w:pPr>
        <w:pStyle w:val="Prrafodelista"/>
        <w:numPr>
          <w:ilvl w:val="0"/>
          <w:numId w:val="12"/>
        </w:numPr>
        <w:tabs>
          <w:tab w:val="left" w:pos="284"/>
        </w:tabs>
        <w:spacing w:line="360" w:lineRule="auto"/>
        <w:ind w:left="0" w:hanging="11"/>
        <w:jc w:val="both"/>
        <w:rPr>
          <w:rFonts w:ascii="Times New Roman" w:hAnsi="Times New Roman" w:cs="Times New Roman"/>
          <w:b/>
          <w:color w:val="000000"/>
          <w:sz w:val="24"/>
          <w:szCs w:val="24"/>
        </w:rPr>
      </w:pPr>
      <w:r>
        <w:rPr>
          <w:rFonts w:ascii="Times New Roman" w:hAnsi="Times New Roman" w:cs="Times New Roman"/>
          <w:color w:val="000000"/>
          <w:sz w:val="24"/>
          <w:szCs w:val="24"/>
        </w:rPr>
        <w:t>Las finanzas permiten realizar un análisis financiero de un fenómeno a estudiar orientado a buscar estrategias de inventarios con el fin de mejorar los mismos.</w:t>
      </w:r>
    </w:p>
    <w:p w:rsidR="00620CDA" w:rsidRPr="00CD004F" w:rsidRDefault="00620CDA" w:rsidP="00620CDA">
      <w:pPr>
        <w:pStyle w:val="Prrafodelista"/>
        <w:tabs>
          <w:tab w:val="left" w:pos="284"/>
        </w:tabs>
        <w:spacing w:line="360" w:lineRule="auto"/>
        <w:ind w:left="0"/>
        <w:jc w:val="both"/>
        <w:rPr>
          <w:rFonts w:ascii="Times New Roman" w:hAnsi="Times New Roman" w:cs="Times New Roman"/>
          <w:b/>
          <w:color w:val="000000"/>
          <w:sz w:val="24"/>
          <w:szCs w:val="24"/>
        </w:rPr>
      </w:pPr>
    </w:p>
    <w:p w:rsidR="00620CDA" w:rsidRPr="00CD004F" w:rsidRDefault="00620CDA" w:rsidP="00620CDA">
      <w:pPr>
        <w:pStyle w:val="Prrafodelista"/>
        <w:numPr>
          <w:ilvl w:val="0"/>
          <w:numId w:val="12"/>
        </w:numPr>
        <w:tabs>
          <w:tab w:val="left" w:pos="284"/>
        </w:tabs>
        <w:spacing w:line="360" w:lineRule="auto"/>
        <w:ind w:left="0" w:hanging="11"/>
        <w:jc w:val="both"/>
        <w:rPr>
          <w:rFonts w:ascii="Times New Roman" w:hAnsi="Times New Roman" w:cs="Times New Roman"/>
          <w:b/>
          <w:color w:val="000000"/>
          <w:sz w:val="24"/>
          <w:szCs w:val="24"/>
        </w:rPr>
      </w:pPr>
      <w:r>
        <w:rPr>
          <w:rFonts w:ascii="Times New Roman" w:hAnsi="Times New Roman" w:cs="Times New Roman"/>
          <w:color w:val="000000"/>
          <w:sz w:val="24"/>
          <w:szCs w:val="24"/>
        </w:rPr>
        <w:t xml:space="preserve"> Para llevar un adecuado control de los inventarios se debe conocer los  tipos existentes de inventarios y las características de los mismos.</w:t>
      </w:r>
    </w:p>
    <w:p w:rsidR="00620CDA" w:rsidRPr="00930F7C" w:rsidRDefault="00620CDA" w:rsidP="00620CDA">
      <w:pPr>
        <w:spacing w:line="360" w:lineRule="auto"/>
        <w:jc w:val="both"/>
        <w:rPr>
          <w:rFonts w:ascii="Times New Roman" w:hAnsi="Times New Roman" w:cs="Times New Roman"/>
          <w:b/>
          <w:sz w:val="24"/>
          <w:szCs w:val="24"/>
        </w:rPr>
      </w:pPr>
      <w:r w:rsidRPr="00930F7C">
        <w:rPr>
          <w:rFonts w:ascii="Times New Roman" w:hAnsi="Times New Roman" w:cs="Times New Roman"/>
          <w:b/>
          <w:color w:val="000000"/>
          <w:sz w:val="24"/>
          <w:szCs w:val="24"/>
        </w:rPr>
        <w:br/>
      </w:r>
      <w:r w:rsidRPr="00930F7C">
        <w:rPr>
          <w:rFonts w:ascii="Times New Roman" w:hAnsi="Times New Roman" w:cs="Times New Roman"/>
          <w:b/>
          <w:color w:val="000000"/>
          <w:sz w:val="24"/>
          <w:szCs w:val="24"/>
        </w:rPr>
        <w:br/>
      </w:r>
    </w:p>
    <w:p w:rsidR="00620CDA" w:rsidRDefault="00620CDA" w:rsidP="00620CDA">
      <w:pPr>
        <w:spacing w:line="360" w:lineRule="auto"/>
        <w:jc w:val="center"/>
        <w:rPr>
          <w:rFonts w:ascii="Times New Roman" w:hAnsi="Times New Roman" w:cs="Times New Roman"/>
          <w:b/>
          <w:sz w:val="28"/>
          <w:szCs w:val="28"/>
        </w:rPr>
      </w:pPr>
      <w:r w:rsidRPr="00544034">
        <w:rPr>
          <w:rFonts w:ascii="Times New Roman" w:hAnsi="Times New Roman" w:cs="Times New Roman"/>
          <w:b/>
          <w:sz w:val="28"/>
          <w:szCs w:val="28"/>
        </w:rPr>
        <w:lastRenderedPageBreak/>
        <w:t>CAPITULO II</w:t>
      </w:r>
    </w:p>
    <w:p w:rsidR="00620CDA" w:rsidRPr="00F147E1" w:rsidRDefault="00620CDA" w:rsidP="00620CDA">
      <w:pPr>
        <w:spacing w:line="360" w:lineRule="auto"/>
        <w:jc w:val="both"/>
        <w:rPr>
          <w:rFonts w:ascii="Times New Roman" w:hAnsi="Times New Roman" w:cs="Times New Roman"/>
          <w:b/>
          <w:sz w:val="24"/>
          <w:szCs w:val="24"/>
        </w:rPr>
      </w:pPr>
      <w:r w:rsidRPr="00F147E1">
        <w:rPr>
          <w:rFonts w:ascii="Times New Roman" w:hAnsi="Times New Roman" w:cs="Times New Roman"/>
          <w:b/>
          <w:sz w:val="24"/>
          <w:szCs w:val="24"/>
        </w:rPr>
        <w:t xml:space="preserve">2. MARCO METODOLÓGICO </w:t>
      </w:r>
    </w:p>
    <w:p w:rsidR="00620CDA" w:rsidRPr="001B4BA7" w:rsidRDefault="00620CDA" w:rsidP="00620CDA">
      <w:pPr>
        <w:spacing w:line="360" w:lineRule="auto"/>
        <w:jc w:val="both"/>
        <w:rPr>
          <w:rFonts w:ascii="Times New Roman" w:hAnsi="Times New Roman" w:cs="Times New Roman"/>
          <w:sz w:val="24"/>
          <w:szCs w:val="28"/>
        </w:rPr>
      </w:pPr>
      <w:r>
        <w:rPr>
          <w:rFonts w:ascii="Times New Roman" w:hAnsi="Times New Roman" w:cs="Times New Roman"/>
          <w:sz w:val="24"/>
          <w:szCs w:val="28"/>
        </w:rPr>
        <w:t xml:space="preserve">Para el presente trabajo se realiza la aplicación de métodos, técnicas e instrumentos de investigación científica que se basa en una serie de procesos los mismos que permiten proporcionar un acercamiento al fenómeno de investigación, el cual inicia con una contextualización del </w:t>
      </w:r>
      <w:r>
        <w:rPr>
          <w:rFonts w:ascii="Times New Roman" w:hAnsi="Times New Roman" w:cs="Times New Roman"/>
          <w:sz w:val="24"/>
          <w:szCs w:val="24"/>
        </w:rPr>
        <w:t xml:space="preserve"> Comercial “Víveres Anita”.</w:t>
      </w:r>
      <w:r>
        <w:rPr>
          <w:rFonts w:ascii="Times New Roman" w:hAnsi="Times New Roman" w:cs="Times New Roman"/>
          <w:sz w:val="24"/>
          <w:szCs w:val="28"/>
        </w:rPr>
        <w:t xml:space="preserve"> </w:t>
      </w:r>
    </w:p>
    <w:p w:rsidR="00620CDA" w:rsidRDefault="00620CDA" w:rsidP="00620CDA">
      <w:pPr>
        <w:tabs>
          <w:tab w:val="left" w:pos="142"/>
          <w:tab w:val="left" w:pos="284"/>
        </w:tabs>
        <w:spacing w:line="360" w:lineRule="auto"/>
        <w:jc w:val="both"/>
        <w:rPr>
          <w:rFonts w:ascii="Times New Roman" w:hAnsi="Times New Roman" w:cs="Times New Roman"/>
          <w:b/>
          <w:sz w:val="24"/>
          <w:szCs w:val="24"/>
        </w:rPr>
      </w:pPr>
      <w:r w:rsidRPr="00F147E1">
        <w:rPr>
          <w:rFonts w:ascii="Times New Roman" w:hAnsi="Times New Roman" w:cs="Times New Roman"/>
          <w:b/>
          <w:sz w:val="24"/>
          <w:szCs w:val="24"/>
        </w:rPr>
        <w:t>2.1.  CONTEXT</w:t>
      </w:r>
      <w:r>
        <w:rPr>
          <w:rFonts w:ascii="Times New Roman" w:hAnsi="Times New Roman" w:cs="Times New Roman"/>
          <w:b/>
          <w:sz w:val="24"/>
          <w:szCs w:val="24"/>
        </w:rPr>
        <w:t>O INSTITUCIONAL</w:t>
      </w:r>
    </w:p>
    <w:p w:rsidR="00620CDA" w:rsidRPr="00F147E1" w:rsidRDefault="00620CDA" w:rsidP="00620CDA">
      <w:pPr>
        <w:tabs>
          <w:tab w:val="left" w:pos="142"/>
          <w:tab w:val="left" w:pos="284"/>
        </w:tabs>
        <w:spacing w:line="360" w:lineRule="auto"/>
        <w:jc w:val="both"/>
        <w:rPr>
          <w:rFonts w:ascii="Times New Roman" w:hAnsi="Times New Roman" w:cs="Times New Roman"/>
          <w:b/>
          <w:sz w:val="24"/>
          <w:szCs w:val="24"/>
        </w:rPr>
      </w:pPr>
      <w:r w:rsidRPr="00F147E1">
        <w:rPr>
          <w:rFonts w:ascii="Times New Roman" w:hAnsi="Times New Roman" w:cs="Times New Roman"/>
          <w:b/>
          <w:sz w:val="24"/>
          <w:szCs w:val="24"/>
        </w:rPr>
        <w:t>2.2.1. Reseña histórica del Comercial “Víveres Anita”</w:t>
      </w:r>
    </w:p>
    <w:p w:rsidR="00620CDA" w:rsidRPr="00F147E1" w:rsidRDefault="00620CDA" w:rsidP="00620CDA">
      <w:pPr>
        <w:spacing w:line="360" w:lineRule="auto"/>
        <w:jc w:val="both"/>
        <w:rPr>
          <w:rFonts w:ascii="Times New Roman" w:hAnsi="Times New Roman" w:cs="Times New Roman"/>
          <w:sz w:val="24"/>
          <w:szCs w:val="24"/>
        </w:rPr>
      </w:pPr>
      <w:r w:rsidRPr="00F147E1">
        <w:rPr>
          <w:rFonts w:ascii="Times New Roman" w:hAnsi="Times New Roman" w:cs="Times New Roman"/>
          <w:sz w:val="24"/>
          <w:szCs w:val="24"/>
        </w:rPr>
        <w:t xml:space="preserve">El Comercial “Víveres Anita” nace bajo el empeño del señor Byron </w:t>
      </w:r>
      <w:proofErr w:type="spellStart"/>
      <w:r w:rsidRPr="00F147E1">
        <w:rPr>
          <w:rFonts w:ascii="Times New Roman" w:hAnsi="Times New Roman" w:cs="Times New Roman"/>
          <w:sz w:val="24"/>
          <w:szCs w:val="24"/>
        </w:rPr>
        <w:t>Puetate</w:t>
      </w:r>
      <w:proofErr w:type="spellEnd"/>
      <w:r w:rsidRPr="00F147E1">
        <w:rPr>
          <w:rFonts w:ascii="Times New Roman" w:hAnsi="Times New Roman" w:cs="Times New Roman"/>
          <w:sz w:val="24"/>
          <w:szCs w:val="24"/>
        </w:rPr>
        <w:t xml:space="preserve">, de nacionalidad Ecuatoriana, quien vio la necesidad creciente de productos de carácter misceláneos referente a bebidas, víveres, confites, en la ciudad de Tulcán. </w:t>
      </w:r>
    </w:p>
    <w:p w:rsidR="00620CDA" w:rsidRPr="00F147E1" w:rsidRDefault="00620CDA" w:rsidP="00620CDA">
      <w:pPr>
        <w:spacing w:line="360" w:lineRule="auto"/>
        <w:jc w:val="both"/>
        <w:rPr>
          <w:rFonts w:ascii="Times New Roman" w:hAnsi="Times New Roman" w:cs="Times New Roman"/>
          <w:sz w:val="24"/>
          <w:szCs w:val="24"/>
        </w:rPr>
      </w:pPr>
      <w:r w:rsidRPr="00F147E1">
        <w:rPr>
          <w:rFonts w:ascii="Times New Roman" w:hAnsi="Times New Roman" w:cs="Times New Roman"/>
          <w:sz w:val="24"/>
          <w:szCs w:val="24"/>
        </w:rPr>
        <w:t xml:space="preserve">El comercial formó sus actividades con 2 personas en las instalaciones donde actualmente es el Banco </w:t>
      </w:r>
      <w:proofErr w:type="spellStart"/>
      <w:r w:rsidRPr="00F147E1">
        <w:rPr>
          <w:rFonts w:ascii="Times New Roman" w:hAnsi="Times New Roman" w:cs="Times New Roman"/>
          <w:sz w:val="24"/>
          <w:szCs w:val="24"/>
        </w:rPr>
        <w:t>Procredit</w:t>
      </w:r>
      <w:proofErr w:type="spellEnd"/>
      <w:r w:rsidRPr="00F147E1">
        <w:rPr>
          <w:rFonts w:ascii="Times New Roman" w:hAnsi="Times New Roman" w:cs="Times New Roman"/>
          <w:sz w:val="24"/>
          <w:szCs w:val="24"/>
        </w:rPr>
        <w:t xml:space="preserve">, con el pasar del tiempo sus productos fueron adquiriendo acogida y se trasladó al frente de la dirección antes mencionada en la casa de la Sra. Miriam Villarreal; el local desde sus inicios hasta la actualidad brinda sus servicios en la calle Ayacucho y Bolívar. </w:t>
      </w:r>
    </w:p>
    <w:p w:rsidR="00620CDA" w:rsidRPr="00F147E1" w:rsidRDefault="00620CDA" w:rsidP="00620CDA">
      <w:pPr>
        <w:spacing w:line="360" w:lineRule="auto"/>
        <w:jc w:val="both"/>
        <w:rPr>
          <w:rFonts w:ascii="Times New Roman" w:hAnsi="Times New Roman" w:cs="Times New Roman"/>
          <w:sz w:val="24"/>
          <w:szCs w:val="24"/>
        </w:rPr>
      </w:pPr>
      <w:r w:rsidRPr="00F147E1">
        <w:rPr>
          <w:rFonts w:ascii="Times New Roman" w:hAnsi="Times New Roman" w:cs="Times New Roman"/>
          <w:sz w:val="24"/>
          <w:szCs w:val="24"/>
        </w:rPr>
        <w:t xml:space="preserve">Durante los últimos 8 años Sr. Byron </w:t>
      </w:r>
      <w:proofErr w:type="spellStart"/>
      <w:r w:rsidRPr="00F147E1">
        <w:rPr>
          <w:rFonts w:ascii="Times New Roman" w:hAnsi="Times New Roman" w:cs="Times New Roman"/>
          <w:sz w:val="24"/>
          <w:szCs w:val="24"/>
        </w:rPr>
        <w:t>Puetate</w:t>
      </w:r>
      <w:proofErr w:type="spellEnd"/>
      <w:r w:rsidRPr="00F147E1">
        <w:rPr>
          <w:rFonts w:ascii="Times New Roman" w:hAnsi="Times New Roman" w:cs="Times New Roman"/>
          <w:sz w:val="24"/>
          <w:szCs w:val="24"/>
        </w:rPr>
        <w:t xml:space="preserve"> con gran interés en su negocio fue de a poco actualizando el mismo con tecnología, infraestructura, personal y en sus productos, lo cual ha sido su punto de crecimiento ya que el negocio cuenta con un alto nivel de acogida por la ciudadanía Tulcaneña.</w:t>
      </w:r>
    </w:p>
    <w:p w:rsidR="00620CDA" w:rsidRPr="00F147E1" w:rsidRDefault="00620CDA" w:rsidP="00620CDA">
      <w:pPr>
        <w:spacing w:line="360" w:lineRule="auto"/>
        <w:jc w:val="both"/>
        <w:rPr>
          <w:rFonts w:ascii="Times New Roman" w:hAnsi="Times New Roman" w:cs="Times New Roman"/>
          <w:sz w:val="24"/>
          <w:szCs w:val="24"/>
        </w:rPr>
      </w:pPr>
      <w:r w:rsidRPr="00F147E1">
        <w:rPr>
          <w:rFonts w:ascii="Times New Roman" w:hAnsi="Times New Roman" w:cs="Times New Roman"/>
          <w:sz w:val="24"/>
          <w:szCs w:val="24"/>
        </w:rPr>
        <w:t>Comercial “Víveres Anita”  ha crecido significativamente gracias a la colaboración y empuje del personal que en el labora, además nuestro compromiso es satisfacer las necesidades de nuestros clientes.</w:t>
      </w:r>
    </w:p>
    <w:p w:rsidR="00620CDA" w:rsidRDefault="00620CDA" w:rsidP="00620CDA">
      <w:pPr>
        <w:spacing w:line="360" w:lineRule="auto"/>
        <w:jc w:val="both"/>
        <w:rPr>
          <w:rFonts w:ascii="Times New Roman" w:hAnsi="Times New Roman" w:cs="Times New Roman"/>
          <w:b/>
          <w:sz w:val="24"/>
          <w:szCs w:val="24"/>
        </w:rPr>
      </w:pPr>
    </w:p>
    <w:p w:rsidR="00620CDA" w:rsidRDefault="00620CDA" w:rsidP="00620CDA">
      <w:pPr>
        <w:spacing w:line="360" w:lineRule="auto"/>
        <w:jc w:val="both"/>
        <w:rPr>
          <w:rFonts w:ascii="Times New Roman" w:hAnsi="Times New Roman" w:cs="Times New Roman"/>
          <w:b/>
          <w:sz w:val="24"/>
          <w:szCs w:val="24"/>
        </w:rPr>
      </w:pPr>
    </w:p>
    <w:p w:rsidR="00620CDA" w:rsidRDefault="00620CDA" w:rsidP="00620CDA">
      <w:pPr>
        <w:spacing w:line="360" w:lineRule="auto"/>
        <w:jc w:val="both"/>
        <w:rPr>
          <w:rFonts w:ascii="Times New Roman" w:hAnsi="Times New Roman" w:cs="Times New Roman"/>
          <w:b/>
          <w:sz w:val="24"/>
          <w:szCs w:val="24"/>
        </w:rPr>
      </w:pPr>
    </w:p>
    <w:p w:rsidR="00620CDA" w:rsidRPr="00F147E1" w:rsidRDefault="00620CDA" w:rsidP="00620CDA">
      <w:pPr>
        <w:spacing w:line="360" w:lineRule="auto"/>
        <w:jc w:val="both"/>
        <w:rPr>
          <w:rFonts w:ascii="Times New Roman" w:hAnsi="Times New Roman" w:cs="Times New Roman"/>
          <w:b/>
          <w:sz w:val="24"/>
          <w:szCs w:val="24"/>
        </w:rPr>
      </w:pPr>
      <w:r w:rsidRPr="00F147E1">
        <w:rPr>
          <w:rFonts w:ascii="Times New Roman" w:hAnsi="Times New Roman" w:cs="Times New Roman"/>
          <w:b/>
          <w:sz w:val="24"/>
          <w:szCs w:val="24"/>
        </w:rPr>
        <w:lastRenderedPageBreak/>
        <w:t>2.2.2. Razón Social</w:t>
      </w:r>
    </w:p>
    <w:tbl>
      <w:tblPr>
        <w:tblStyle w:val="Tablaconcuadrcula"/>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96"/>
        <w:gridCol w:w="4196"/>
      </w:tblGrid>
      <w:tr w:rsidR="00620CDA" w:rsidRPr="00F147E1" w:rsidTr="00F33744">
        <w:trPr>
          <w:trHeight w:val="565"/>
        </w:trPr>
        <w:tc>
          <w:tcPr>
            <w:tcW w:w="4196" w:type="dxa"/>
          </w:tcPr>
          <w:p w:rsidR="00620CDA" w:rsidRPr="00F147E1" w:rsidRDefault="00620CDA" w:rsidP="00F33744">
            <w:pPr>
              <w:pStyle w:val="Prrafodelista"/>
              <w:tabs>
                <w:tab w:val="left" w:pos="284"/>
              </w:tabs>
              <w:spacing w:line="360" w:lineRule="auto"/>
              <w:ind w:left="0"/>
              <w:jc w:val="both"/>
              <w:rPr>
                <w:rFonts w:ascii="Times New Roman" w:hAnsi="Times New Roman" w:cs="Times New Roman"/>
                <w:b/>
                <w:sz w:val="24"/>
                <w:szCs w:val="24"/>
              </w:rPr>
            </w:pPr>
            <w:r w:rsidRPr="00F147E1">
              <w:rPr>
                <w:rFonts w:ascii="Times New Roman" w:hAnsi="Times New Roman" w:cs="Times New Roman"/>
                <w:b/>
                <w:sz w:val="24"/>
                <w:szCs w:val="24"/>
              </w:rPr>
              <w:t>Razón Social</w:t>
            </w:r>
          </w:p>
        </w:tc>
        <w:tc>
          <w:tcPr>
            <w:tcW w:w="4196" w:type="dxa"/>
          </w:tcPr>
          <w:p w:rsidR="00620CDA" w:rsidRPr="00F147E1" w:rsidRDefault="00620CDA" w:rsidP="00F33744">
            <w:pPr>
              <w:pStyle w:val="Prrafodelista"/>
              <w:tabs>
                <w:tab w:val="left" w:pos="284"/>
              </w:tabs>
              <w:spacing w:line="360" w:lineRule="auto"/>
              <w:ind w:left="0"/>
              <w:jc w:val="both"/>
              <w:rPr>
                <w:rFonts w:ascii="Times New Roman" w:hAnsi="Times New Roman" w:cs="Times New Roman"/>
                <w:b/>
                <w:sz w:val="24"/>
                <w:szCs w:val="24"/>
              </w:rPr>
            </w:pPr>
            <w:r w:rsidRPr="00F147E1">
              <w:rPr>
                <w:rFonts w:ascii="Times New Roman" w:hAnsi="Times New Roman" w:cs="Times New Roman"/>
                <w:b/>
                <w:sz w:val="24"/>
                <w:szCs w:val="24"/>
              </w:rPr>
              <w:t>Nombre Comercial</w:t>
            </w:r>
          </w:p>
          <w:p w:rsidR="00620CDA" w:rsidRPr="00F147E1" w:rsidRDefault="00620CDA" w:rsidP="00F33744">
            <w:pPr>
              <w:pStyle w:val="Prrafodelista"/>
              <w:tabs>
                <w:tab w:val="left" w:pos="284"/>
              </w:tabs>
              <w:spacing w:line="360" w:lineRule="auto"/>
              <w:ind w:left="0"/>
              <w:jc w:val="both"/>
              <w:rPr>
                <w:rFonts w:ascii="Times New Roman" w:hAnsi="Times New Roman" w:cs="Times New Roman"/>
                <w:b/>
                <w:sz w:val="24"/>
                <w:szCs w:val="24"/>
              </w:rPr>
            </w:pPr>
          </w:p>
        </w:tc>
      </w:tr>
      <w:tr w:rsidR="00620CDA" w:rsidRPr="00F147E1" w:rsidTr="00F33744">
        <w:trPr>
          <w:trHeight w:val="543"/>
        </w:trPr>
        <w:tc>
          <w:tcPr>
            <w:tcW w:w="4196" w:type="dxa"/>
          </w:tcPr>
          <w:p w:rsidR="00620CDA" w:rsidRPr="00F147E1" w:rsidRDefault="00620CDA" w:rsidP="00F33744">
            <w:pPr>
              <w:pStyle w:val="Prrafodelista"/>
              <w:tabs>
                <w:tab w:val="left" w:pos="284"/>
              </w:tabs>
              <w:spacing w:line="360" w:lineRule="auto"/>
              <w:ind w:left="0"/>
              <w:jc w:val="both"/>
              <w:rPr>
                <w:rFonts w:ascii="Times New Roman" w:hAnsi="Times New Roman" w:cs="Times New Roman"/>
                <w:b/>
                <w:sz w:val="24"/>
                <w:szCs w:val="24"/>
              </w:rPr>
            </w:pPr>
            <w:r w:rsidRPr="00F147E1">
              <w:rPr>
                <w:rFonts w:ascii="Times New Roman" w:hAnsi="Times New Roman" w:cs="Times New Roman"/>
                <w:sz w:val="24"/>
                <w:szCs w:val="24"/>
              </w:rPr>
              <w:t>“Miscelánea Anita”</w:t>
            </w:r>
          </w:p>
        </w:tc>
        <w:tc>
          <w:tcPr>
            <w:tcW w:w="4196" w:type="dxa"/>
          </w:tcPr>
          <w:p w:rsidR="00620CDA" w:rsidRPr="00F147E1" w:rsidRDefault="00620CDA" w:rsidP="00F33744">
            <w:pPr>
              <w:tabs>
                <w:tab w:val="left" w:pos="284"/>
              </w:tabs>
              <w:spacing w:line="360" w:lineRule="auto"/>
              <w:ind w:hanging="11"/>
              <w:jc w:val="both"/>
              <w:rPr>
                <w:rFonts w:ascii="Times New Roman" w:hAnsi="Times New Roman" w:cs="Times New Roman"/>
                <w:b/>
                <w:sz w:val="24"/>
                <w:szCs w:val="24"/>
              </w:rPr>
            </w:pPr>
            <w:r w:rsidRPr="00F147E1">
              <w:rPr>
                <w:rFonts w:ascii="Times New Roman" w:hAnsi="Times New Roman" w:cs="Times New Roman"/>
                <w:sz w:val="24"/>
                <w:szCs w:val="24"/>
              </w:rPr>
              <w:t>Comercial “Víveres Anita</w:t>
            </w:r>
          </w:p>
          <w:p w:rsidR="00620CDA" w:rsidRPr="00F147E1" w:rsidRDefault="00620CDA" w:rsidP="00F33744">
            <w:pPr>
              <w:pStyle w:val="Prrafodelista"/>
              <w:tabs>
                <w:tab w:val="left" w:pos="284"/>
              </w:tabs>
              <w:spacing w:line="360" w:lineRule="auto"/>
              <w:ind w:left="0"/>
              <w:jc w:val="both"/>
              <w:rPr>
                <w:rFonts w:ascii="Times New Roman" w:hAnsi="Times New Roman" w:cs="Times New Roman"/>
                <w:b/>
                <w:sz w:val="24"/>
                <w:szCs w:val="24"/>
              </w:rPr>
            </w:pPr>
          </w:p>
        </w:tc>
      </w:tr>
    </w:tbl>
    <w:p w:rsidR="00620CDA" w:rsidRPr="00F147E1" w:rsidRDefault="00620CDA" w:rsidP="00620CDA">
      <w:pPr>
        <w:tabs>
          <w:tab w:val="left" w:pos="284"/>
        </w:tabs>
        <w:spacing w:line="360" w:lineRule="auto"/>
        <w:ind w:hanging="11"/>
        <w:jc w:val="both"/>
        <w:rPr>
          <w:rFonts w:ascii="Times New Roman" w:hAnsi="Times New Roman" w:cs="Times New Roman"/>
          <w:sz w:val="24"/>
          <w:szCs w:val="24"/>
        </w:rPr>
      </w:pPr>
      <w:r w:rsidRPr="00F147E1">
        <w:rPr>
          <w:rFonts w:ascii="Times New Roman" w:hAnsi="Times New Roman" w:cs="Times New Roman"/>
          <w:sz w:val="24"/>
          <w:szCs w:val="24"/>
        </w:rPr>
        <w:t xml:space="preserve">El Sr. Byron </w:t>
      </w:r>
      <w:proofErr w:type="spellStart"/>
      <w:r w:rsidRPr="00F147E1">
        <w:rPr>
          <w:rFonts w:ascii="Times New Roman" w:hAnsi="Times New Roman" w:cs="Times New Roman"/>
          <w:sz w:val="24"/>
          <w:szCs w:val="24"/>
        </w:rPr>
        <w:t>Puetate</w:t>
      </w:r>
      <w:proofErr w:type="spellEnd"/>
      <w:r w:rsidRPr="00F147E1">
        <w:rPr>
          <w:rFonts w:ascii="Times New Roman" w:hAnsi="Times New Roman" w:cs="Times New Roman"/>
          <w:sz w:val="24"/>
          <w:szCs w:val="24"/>
        </w:rPr>
        <w:t xml:space="preserve"> ha optado por denominar como razón social del negocio “Miscelánea Anita” en honor a su hija, dicho designación marca la diferencia y la responsabilidad limitada que adquiere el mismo, haciendo que el comercial sea identificado por el consumidor.</w:t>
      </w:r>
    </w:p>
    <w:p w:rsidR="00620CDA" w:rsidRPr="00F147E1" w:rsidRDefault="00620CDA" w:rsidP="00620CDA">
      <w:pPr>
        <w:tabs>
          <w:tab w:val="left" w:pos="284"/>
        </w:tabs>
        <w:spacing w:line="360" w:lineRule="auto"/>
        <w:ind w:hanging="11"/>
        <w:jc w:val="both"/>
        <w:rPr>
          <w:rFonts w:ascii="Times New Roman" w:hAnsi="Times New Roman" w:cs="Times New Roman"/>
          <w:b/>
          <w:sz w:val="24"/>
          <w:szCs w:val="24"/>
        </w:rPr>
      </w:pPr>
      <w:r w:rsidRPr="00F147E1">
        <w:rPr>
          <w:rFonts w:ascii="Times New Roman" w:hAnsi="Times New Roman" w:cs="Times New Roman"/>
          <w:b/>
          <w:sz w:val="24"/>
          <w:szCs w:val="24"/>
        </w:rPr>
        <w:t>2.2.3. Base Legal.</w:t>
      </w:r>
    </w:p>
    <w:p w:rsidR="00620CDA" w:rsidRPr="00F147E1" w:rsidRDefault="00620CDA" w:rsidP="00620CDA">
      <w:pPr>
        <w:spacing w:line="360" w:lineRule="auto"/>
        <w:jc w:val="both"/>
        <w:rPr>
          <w:rFonts w:ascii="Times New Roman" w:hAnsi="Times New Roman" w:cs="Times New Roman"/>
          <w:sz w:val="24"/>
          <w:szCs w:val="24"/>
        </w:rPr>
      </w:pPr>
      <w:r w:rsidRPr="00F147E1">
        <w:rPr>
          <w:rFonts w:ascii="Times New Roman" w:hAnsi="Times New Roman" w:cs="Times New Roman"/>
          <w:sz w:val="24"/>
          <w:szCs w:val="24"/>
        </w:rPr>
        <w:t>El Comercial fue constituido mediante documento privado de fecha 14 de Mayo de 1994, inscrita ante la Cámara de Comercio en la ciudad de Tulcán, como se puede apreciar que es un Comercial unipersonal  (único dueño).</w:t>
      </w:r>
    </w:p>
    <w:p w:rsidR="00620CDA" w:rsidRPr="00F147E1" w:rsidRDefault="00620CDA" w:rsidP="00620CDA">
      <w:pPr>
        <w:spacing w:line="360" w:lineRule="auto"/>
        <w:jc w:val="both"/>
        <w:rPr>
          <w:rFonts w:ascii="Times New Roman" w:hAnsi="Times New Roman" w:cs="Times New Roman"/>
          <w:b/>
          <w:sz w:val="24"/>
          <w:szCs w:val="24"/>
        </w:rPr>
      </w:pPr>
      <w:r w:rsidRPr="00F147E1">
        <w:rPr>
          <w:rFonts w:ascii="Times New Roman" w:hAnsi="Times New Roman" w:cs="Times New Roman"/>
          <w:b/>
          <w:sz w:val="24"/>
          <w:szCs w:val="24"/>
        </w:rPr>
        <w:t>2.2.4. Direccionamiento estratégico.</w:t>
      </w:r>
    </w:p>
    <w:p w:rsidR="00620CDA" w:rsidRPr="00F147E1" w:rsidRDefault="00620CDA" w:rsidP="00620CDA">
      <w:pPr>
        <w:spacing w:line="360" w:lineRule="auto"/>
        <w:jc w:val="both"/>
        <w:rPr>
          <w:rFonts w:ascii="Times New Roman" w:hAnsi="Times New Roman" w:cs="Times New Roman"/>
          <w:b/>
          <w:sz w:val="24"/>
          <w:szCs w:val="24"/>
        </w:rPr>
      </w:pPr>
      <w:r w:rsidRPr="00F147E1">
        <w:rPr>
          <w:rFonts w:ascii="Times New Roman" w:hAnsi="Times New Roman" w:cs="Times New Roman"/>
          <w:sz w:val="24"/>
          <w:szCs w:val="24"/>
        </w:rPr>
        <w:t>Al no contar con un direccionamiento estratégico debido a la actividad en la que se desenvuelve el Comercial, se ha visto necesario proponer una misión y visión para el negocio:</w:t>
      </w:r>
    </w:p>
    <w:p w:rsidR="00620CDA" w:rsidRPr="00F147E1" w:rsidRDefault="00620CDA" w:rsidP="00620CDA">
      <w:pPr>
        <w:spacing w:line="360" w:lineRule="auto"/>
        <w:jc w:val="both"/>
        <w:rPr>
          <w:rFonts w:ascii="Times New Roman" w:hAnsi="Times New Roman" w:cs="Times New Roman"/>
          <w:b/>
          <w:sz w:val="24"/>
          <w:szCs w:val="24"/>
          <w:lang w:val="es-ES_tradnl"/>
        </w:rPr>
      </w:pPr>
      <w:r w:rsidRPr="00F147E1">
        <w:rPr>
          <w:rFonts w:ascii="Times New Roman" w:hAnsi="Times New Roman" w:cs="Times New Roman"/>
          <w:b/>
          <w:sz w:val="24"/>
          <w:szCs w:val="24"/>
          <w:lang w:val="es-ES_tradnl"/>
        </w:rPr>
        <w:t>Elementos de la Misión</w:t>
      </w:r>
    </w:p>
    <w:p w:rsidR="00620CDA" w:rsidRPr="00F147E1" w:rsidRDefault="00620CDA" w:rsidP="00620CDA">
      <w:pPr>
        <w:spacing w:line="360" w:lineRule="auto"/>
        <w:jc w:val="both"/>
        <w:rPr>
          <w:rFonts w:ascii="Times New Roman" w:hAnsi="Times New Roman" w:cs="Times New Roman"/>
          <w:sz w:val="24"/>
          <w:szCs w:val="24"/>
          <w:lang w:val="es-ES_tradnl"/>
        </w:rPr>
      </w:pPr>
      <w:r w:rsidRPr="00F147E1">
        <w:rPr>
          <w:rFonts w:ascii="Times New Roman" w:hAnsi="Times New Roman" w:cs="Times New Roman"/>
          <w:b/>
          <w:sz w:val="24"/>
          <w:szCs w:val="24"/>
          <w:lang w:val="es-ES_tradnl"/>
        </w:rPr>
        <w:t>Naturaleza del negocio</w:t>
      </w:r>
      <w:r w:rsidRPr="00F147E1">
        <w:rPr>
          <w:rFonts w:ascii="Times New Roman" w:hAnsi="Times New Roman" w:cs="Times New Roman"/>
          <w:sz w:val="24"/>
          <w:szCs w:val="24"/>
          <w:lang w:val="es-ES_tradnl"/>
        </w:rPr>
        <w:t xml:space="preserve">: </w:t>
      </w:r>
      <w:r w:rsidRPr="00F147E1">
        <w:rPr>
          <w:rFonts w:ascii="Times New Roman" w:hAnsi="Times New Roman" w:cs="Times New Roman"/>
          <w:sz w:val="24"/>
          <w:szCs w:val="24"/>
        </w:rPr>
        <w:t>“Miscelánea Anita”</w:t>
      </w:r>
    </w:p>
    <w:p w:rsidR="00620CDA" w:rsidRPr="00F147E1" w:rsidRDefault="00620CDA" w:rsidP="00620CDA">
      <w:pPr>
        <w:spacing w:line="360" w:lineRule="auto"/>
        <w:jc w:val="both"/>
        <w:rPr>
          <w:rFonts w:ascii="Times New Roman" w:hAnsi="Times New Roman" w:cs="Times New Roman"/>
          <w:sz w:val="24"/>
          <w:szCs w:val="24"/>
          <w:lang w:val="es-ES_tradnl"/>
        </w:rPr>
      </w:pPr>
      <w:r w:rsidRPr="00F147E1">
        <w:rPr>
          <w:rFonts w:ascii="Times New Roman" w:hAnsi="Times New Roman" w:cs="Times New Roman"/>
          <w:b/>
          <w:sz w:val="24"/>
          <w:szCs w:val="24"/>
          <w:lang w:val="es-ES_tradnl"/>
        </w:rPr>
        <w:t>Razón de existir:</w:t>
      </w:r>
      <w:r w:rsidRPr="00F147E1">
        <w:rPr>
          <w:rFonts w:ascii="Times New Roman" w:hAnsi="Times New Roman" w:cs="Times New Roman"/>
          <w:sz w:val="24"/>
          <w:szCs w:val="24"/>
          <w:lang w:val="es-ES_tradnl"/>
        </w:rPr>
        <w:t xml:space="preserve"> Satisfacer las necesidades de nuestros clientes.</w:t>
      </w:r>
    </w:p>
    <w:p w:rsidR="00620CDA" w:rsidRPr="00F147E1" w:rsidRDefault="00620CDA" w:rsidP="00620CDA">
      <w:pPr>
        <w:spacing w:line="360" w:lineRule="auto"/>
        <w:jc w:val="both"/>
        <w:rPr>
          <w:rFonts w:ascii="Times New Roman" w:hAnsi="Times New Roman" w:cs="Times New Roman"/>
          <w:sz w:val="24"/>
          <w:szCs w:val="24"/>
          <w:lang w:val="es-ES_tradnl"/>
        </w:rPr>
      </w:pPr>
      <w:r w:rsidRPr="00F147E1">
        <w:rPr>
          <w:rFonts w:ascii="Times New Roman" w:hAnsi="Times New Roman" w:cs="Times New Roman"/>
          <w:b/>
          <w:sz w:val="24"/>
          <w:szCs w:val="24"/>
          <w:lang w:val="es-ES_tradnl"/>
        </w:rPr>
        <w:t>Mercado al que sirven:</w:t>
      </w:r>
      <w:r w:rsidRPr="00F147E1">
        <w:rPr>
          <w:rFonts w:ascii="Times New Roman" w:hAnsi="Times New Roman" w:cs="Times New Roman"/>
          <w:sz w:val="24"/>
          <w:szCs w:val="24"/>
          <w:lang w:val="es-ES_tradnl"/>
        </w:rPr>
        <w:t xml:space="preserve"> Norte del país.</w:t>
      </w:r>
    </w:p>
    <w:p w:rsidR="00620CDA" w:rsidRPr="00F147E1" w:rsidRDefault="00620CDA" w:rsidP="00620CDA">
      <w:pPr>
        <w:spacing w:line="360" w:lineRule="auto"/>
        <w:jc w:val="both"/>
        <w:rPr>
          <w:rFonts w:ascii="Times New Roman" w:hAnsi="Times New Roman" w:cs="Times New Roman"/>
          <w:sz w:val="24"/>
          <w:szCs w:val="24"/>
          <w:lang w:val="es-ES_tradnl"/>
        </w:rPr>
      </w:pPr>
      <w:r w:rsidRPr="00F147E1">
        <w:rPr>
          <w:rFonts w:ascii="Times New Roman" w:hAnsi="Times New Roman" w:cs="Times New Roman"/>
          <w:b/>
          <w:sz w:val="24"/>
          <w:szCs w:val="24"/>
          <w:lang w:val="es-ES_tradnl"/>
        </w:rPr>
        <w:t>Características del producto:</w:t>
      </w:r>
      <w:r w:rsidRPr="00F147E1">
        <w:rPr>
          <w:rFonts w:ascii="Times New Roman" w:hAnsi="Times New Roman" w:cs="Times New Roman"/>
          <w:sz w:val="24"/>
          <w:szCs w:val="24"/>
          <w:lang w:val="es-ES_tradnl"/>
        </w:rPr>
        <w:t xml:space="preserve"> C</w:t>
      </w:r>
      <w:proofErr w:type="spellStart"/>
      <w:r w:rsidRPr="00F147E1">
        <w:rPr>
          <w:rFonts w:ascii="Times New Roman" w:eastAsia="Times New Roman" w:hAnsi="Times New Roman" w:cs="Times New Roman"/>
          <w:bCs/>
          <w:sz w:val="24"/>
          <w:szCs w:val="24"/>
          <w:lang w:val="es-MX" w:eastAsia="es-ES"/>
        </w:rPr>
        <w:t>alidad</w:t>
      </w:r>
      <w:proofErr w:type="spellEnd"/>
      <w:r w:rsidRPr="00F147E1">
        <w:rPr>
          <w:rFonts w:ascii="Times New Roman" w:eastAsia="Times New Roman" w:hAnsi="Times New Roman" w:cs="Times New Roman"/>
          <w:bCs/>
          <w:sz w:val="24"/>
          <w:szCs w:val="24"/>
          <w:lang w:val="es-MX" w:eastAsia="es-ES"/>
        </w:rPr>
        <w:t xml:space="preserve"> y variedad en el producto ofertado</w:t>
      </w:r>
    </w:p>
    <w:p w:rsidR="00620CDA" w:rsidRPr="00F147E1" w:rsidRDefault="00620CDA" w:rsidP="00620CDA">
      <w:pPr>
        <w:spacing w:line="360" w:lineRule="auto"/>
        <w:jc w:val="both"/>
        <w:rPr>
          <w:rFonts w:ascii="Times New Roman" w:hAnsi="Times New Roman" w:cs="Times New Roman"/>
          <w:sz w:val="24"/>
          <w:szCs w:val="24"/>
          <w:lang w:val="es-ES_tradnl"/>
        </w:rPr>
      </w:pPr>
      <w:r w:rsidRPr="00F147E1">
        <w:rPr>
          <w:rFonts w:ascii="Times New Roman" w:hAnsi="Times New Roman" w:cs="Times New Roman"/>
          <w:b/>
          <w:sz w:val="24"/>
          <w:szCs w:val="24"/>
          <w:lang w:val="es-ES_tradnl"/>
        </w:rPr>
        <w:t>Posición deseada en el mercado:</w:t>
      </w:r>
      <w:r w:rsidRPr="00F147E1">
        <w:rPr>
          <w:rFonts w:ascii="Times New Roman" w:hAnsi="Times New Roman" w:cs="Times New Roman"/>
          <w:sz w:val="24"/>
          <w:szCs w:val="24"/>
          <w:lang w:val="es-ES_tradnl"/>
        </w:rPr>
        <w:t xml:space="preserve"> Reconocida </w:t>
      </w:r>
    </w:p>
    <w:p w:rsidR="00620CDA" w:rsidRPr="00F147E1" w:rsidRDefault="00620CDA" w:rsidP="00620CDA">
      <w:pPr>
        <w:spacing w:line="360" w:lineRule="auto"/>
        <w:jc w:val="both"/>
        <w:rPr>
          <w:rFonts w:ascii="Times New Roman" w:hAnsi="Times New Roman" w:cs="Times New Roman"/>
          <w:sz w:val="24"/>
          <w:szCs w:val="24"/>
          <w:lang w:val="es-ES_tradnl"/>
        </w:rPr>
      </w:pPr>
      <w:r w:rsidRPr="00F147E1">
        <w:rPr>
          <w:rFonts w:ascii="Times New Roman" w:hAnsi="Times New Roman" w:cs="Times New Roman"/>
          <w:b/>
          <w:sz w:val="24"/>
          <w:szCs w:val="24"/>
          <w:lang w:val="es-ES_tradnl"/>
        </w:rPr>
        <w:t>Principio</w:t>
      </w:r>
      <w:r w:rsidRPr="00F147E1">
        <w:rPr>
          <w:rFonts w:ascii="Times New Roman" w:hAnsi="Times New Roman" w:cs="Times New Roman"/>
          <w:b/>
          <w:sz w:val="24"/>
          <w:szCs w:val="24"/>
          <w:lang w:val="es-ES_tradnl"/>
        </w:rPr>
        <w:softHyphen/>
        <w:t>:</w:t>
      </w:r>
      <w:r w:rsidRPr="00F147E1">
        <w:rPr>
          <w:rFonts w:ascii="Times New Roman" w:hAnsi="Times New Roman" w:cs="Times New Roman"/>
          <w:sz w:val="24"/>
          <w:szCs w:val="24"/>
          <w:lang w:val="es-ES_tradnl"/>
        </w:rPr>
        <w:t xml:space="preserve"> Honestidad</w:t>
      </w:r>
    </w:p>
    <w:p w:rsidR="00620CDA" w:rsidRDefault="00620CDA" w:rsidP="00620CDA">
      <w:pPr>
        <w:spacing w:before="100" w:beforeAutospacing="1" w:after="100" w:afterAutospacing="1" w:line="360" w:lineRule="auto"/>
        <w:jc w:val="both"/>
        <w:rPr>
          <w:rFonts w:ascii="Times New Roman" w:eastAsia="Times New Roman" w:hAnsi="Times New Roman" w:cs="Times New Roman"/>
          <w:b/>
          <w:bCs/>
          <w:sz w:val="24"/>
          <w:szCs w:val="24"/>
          <w:u w:val="single"/>
          <w:lang w:val="es-MX" w:eastAsia="es-ES"/>
        </w:rPr>
      </w:pPr>
    </w:p>
    <w:p w:rsidR="00620CDA" w:rsidRPr="00F147E1" w:rsidRDefault="00620CDA" w:rsidP="00620CDA">
      <w:pPr>
        <w:spacing w:before="100" w:beforeAutospacing="1" w:after="100" w:afterAutospacing="1" w:line="360" w:lineRule="auto"/>
        <w:jc w:val="both"/>
        <w:rPr>
          <w:rFonts w:ascii="Times New Roman" w:eastAsia="Times New Roman" w:hAnsi="Times New Roman" w:cs="Times New Roman"/>
          <w:b/>
          <w:sz w:val="24"/>
          <w:szCs w:val="24"/>
          <w:u w:val="single"/>
          <w:lang w:eastAsia="es-ES"/>
        </w:rPr>
      </w:pPr>
      <w:r w:rsidRPr="00F147E1">
        <w:rPr>
          <w:rFonts w:ascii="Times New Roman" w:eastAsia="Times New Roman" w:hAnsi="Times New Roman" w:cs="Times New Roman"/>
          <w:b/>
          <w:bCs/>
          <w:sz w:val="24"/>
          <w:szCs w:val="24"/>
          <w:u w:val="single"/>
          <w:lang w:val="es-MX" w:eastAsia="es-ES"/>
        </w:rPr>
        <w:lastRenderedPageBreak/>
        <w:t>MISIÓN</w:t>
      </w:r>
    </w:p>
    <w:p w:rsidR="00620CDA" w:rsidRPr="00F147E1" w:rsidRDefault="00620CDA" w:rsidP="00620CDA">
      <w:pPr>
        <w:spacing w:before="100" w:beforeAutospacing="1" w:after="100" w:afterAutospacing="1" w:line="360" w:lineRule="auto"/>
        <w:jc w:val="both"/>
        <w:rPr>
          <w:rFonts w:ascii="Times New Roman" w:eastAsia="Times New Roman" w:hAnsi="Times New Roman" w:cs="Times New Roman"/>
          <w:bCs/>
          <w:sz w:val="24"/>
          <w:szCs w:val="24"/>
          <w:lang w:val="es-MX" w:eastAsia="es-ES"/>
        </w:rPr>
      </w:pPr>
      <w:r w:rsidRPr="00F147E1">
        <w:rPr>
          <w:rFonts w:ascii="Times New Roman" w:eastAsia="Times New Roman" w:hAnsi="Times New Roman" w:cs="Times New Roman"/>
          <w:bCs/>
          <w:sz w:val="24"/>
          <w:szCs w:val="24"/>
          <w:lang w:val="es-MX" w:eastAsia="es-ES"/>
        </w:rPr>
        <w:t xml:space="preserve">Somos un Comercial reconocido en el </w:t>
      </w:r>
      <w:r w:rsidRPr="00F147E1">
        <w:rPr>
          <w:rFonts w:ascii="Times New Roman" w:hAnsi="Times New Roman" w:cs="Times New Roman"/>
          <w:sz w:val="24"/>
          <w:szCs w:val="24"/>
          <w:lang w:val="es-ES_tradnl"/>
        </w:rPr>
        <w:t>Norte del país</w:t>
      </w:r>
      <w:r w:rsidRPr="00F147E1">
        <w:rPr>
          <w:rFonts w:ascii="Times New Roman" w:eastAsia="Times New Roman" w:hAnsi="Times New Roman" w:cs="Times New Roman"/>
          <w:bCs/>
          <w:sz w:val="24"/>
          <w:szCs w:val="24"/>
          <w:lang w:val="es-MX" w:eastAsia="es-ES"/>
        </w:rPr>
        <w:t xml:space="preserve"> por la calidad y variedad de productos misceláneos, satisfaciendo las  necesidades de nuestros clientes Nacionales y Extranjeros, sustentados en valores de lealtad, honestidad e innovación  en los productos ofrecidos.</w:t>
      </w:r>
    </w:p>
    <w:p w:rsidR="00620CDA" w:rsidRPr="00F147E1" w:rsidRDefault="00620CDA" w:rsidP="00620CDA">
      <w:pPr>
        <w:spacing w:line="360" w:lineRule="auto"/>
        <w:jc w:val="both"/>
        <w:rPr>
          <w:rFonts w:ascii="Times New Roman" w:hAnsi="Times New Roman" w:cs="Times New Roman"/>
          <w:b/>
          <w:sz w:val="24"/>
          <w:szCs w:val="24"/>
          <w:lang w:val="es-ES_tradnl"/>
        </w:rPr>
      </w:pPr>
      <w:r w:rsidRPr="00F147E1">
        <w:rPr>
          <w:rFonts w:ascii="Times New Roman" w:hAnsi="Times New Roman" w:cs="Times New Roman"/>
          <w:b/>
          <w:sz w:val="24"/>
          <w:szCs w:val="24"/>
          <w:lang w:val="es-ES_tradnl"/>
        </w:rPr>
        <w:t>Elementos de la Visión</w:t>
      </w:r>
    </w:p>
    <w:p w:rsidR="00620CDA" w:rsidRPr="00F147E1" w:rsidRDefault="00620CDA" w:rsidP="00620CDA">
      <w:pPr>
        <w:spacing w:line="360" w:lineRule="auto"/>
        <w:jc w:val="both"/>
        <w:rPr>
          <w:rFonts w:ascii="Times New Roman" w:hAnsi="Times New Roman" w:cs="Times New Roman"/>
          <w:sz w:val="24"/>
          <w:szCs w:val="24"/>
          <w:lang w:val="es-ES_tradnl"/>
        </w:rPr>
      </w:pPr>
      <w:r w:rsidRPr="00F147E1">
        <w:rPr>
          <w:rFonts w:ascii="Times New Roman" w:hAnsi="Times New Roman" w:cs="Times New Roman"/>
          <w:b/>
          <w:sz w:val="24"/>
          <w:szCs w:val="24"/>
          <w:lang w:val="es-ES_tradnl"/>
        </w:rPr>
        <w:t>Posición en el mercado:</w:t>
      </w:r>
      <w:r w:rsidRPr="00F147E1">
        <w:rPr>
          <w:rFonts w:ascii="Times New Roman" w:hAnsi="Times New Roman" w:cs="Times New Roman"/>
          <w:sz w:val="24"/>
          <w:szCs w:val="24"/>
          <w:lang w:val="es-ES_tradnl"/>
        </w:rPr>
        <w:t xml:space="preserve"> Líder en el mercado</w:t>
      </w:r>
    </w:p>
    <w:p w:rsidR="00620CDA" w:rsidRPr="00F147E1" w:rsidRDefault="00620CDA" w:rsidP="00620CDA">
      <w:pPr>
        <w:spacing w:line="360" w:lineRule="auto"/>
        <w:jc w:val="both"/>
        <w:rPr>
          <w:rFonts w:ascii="Times New Roman" w:hAnsi="Times New Roman" w:cs="Times New Roman"/>
          <w:sz w:val="24"/>
          <w:szCs w:val="24"/>
          <w:lang w:val="es-ES_tradnl"/>
        </w:rPr>
      </w:pPr>
      <w:r w:rsidRPr="00F147E1">
        <w:rPr>
          <w:rFonts w:ascii="Times New Roman" w:hAnsi="Times New Roman" w:cs="Times New Roman"/>
          <w:b/>
          <w:sz w:val="24"/>
          <w:szCs w:val="24"/>
          <w:lang w:val="es-ES_tradnl"/>
        </w:rPr>
        <w:t>Tiempo:</w:t>
      </w:r>
      <w:r w:rsidRPr="00F147E1">
        <w:rPr>
          <w:rFonts w:ascii="Times New Roman" w:hAnsi="Times New Roman" w:cs="Times New Roman"/>
          <w:sz w:val="24"/>
          <w:szCs w:val="24"/>
          <w:lang w:val="es-ES_tradnl"/>
        </w:rPr>
        <w:t xml:space="preserve"> 3 años</w:t>
      </w:r>
    </w:p>
    <w:p w:rsidR="00620CDA" w:rsidRPr="00F147E1" w:rsidRDefault="00620CDA" w:rsidP="00620CDA">
      <w:pPr>
        <w:spacing w:line="360" w:lineRule="auto"/>
        <w:jc w:val="both"/>
        <w:rPr>
          <w:rFonts w:ascii="Times New Roman" w:hAnsi="Times New Roman" w:cs="Times New Roman"/>
          <w:sz w:val="24"/>
          <w:szCs w:val="24"/>
          <w:lang w:val="es-ES_tradnl"/>
        </w:rPr>
      </w:pPr>
      <w:r w:rsidRPr="00F147E1">
        <w:rPr>
          <w:rFonts w:ascii="Times New Roman" w:hAnsi="Times New Roman" w:cs="Times New Roman"/>
          <w:b/>
          <w:sz w:val="24"/>
          <w:szCs w:val="24"/>
          <w:lang w:val="es-ES_tradnl"/>
        </w:rPr>
        <w:t>Ámbito del mercado:</w:t>
      </w:r>
      <w:r w:rsidRPr="00F147E1">
        <w:rPr>
          <w:rFonts w:ascii="Times New Roman" w:hAnsi="Times New Roman" w:cs="Times New Roman"/>
          <w:sz w:val="24"/>
          <w:szCs w:val="24"/>
          <w:lang w:val="es-ES_tradnl"/>
        </w:rPr>
        <w:t xml:space="preserve"> Nacional e Internacional </w:t>
      </w:r>
    </w:p>
    <w:p w:rsidR="00620CDA" w:rsidRPr="00F147E1" w:rsidRDefault="00620CDA" w:rsidP="00620CDA">
      <w:pPr>
        <w:spacing w:before="100" w:beforeAutospacing="1" w:after="100" w:afterAutospacing="1" w:line="360" w:lineRule="auto"/>
        <w:jc w:val="both"/>
        <w:rPr>
          <w:rFonts w:ascii="Times New Roman" w:eastAsia="Times New Roman" w:hAnsi="Times New Roman" w:cs="Times New Roman"/>
          <w:bCs/>
          <w:sz w:val="24"/>
          <w:szCs w:val="24"/>
          <w:lang w:val="es-MX" w:eastAsia="es-ES"/>
        </w:rPr>
      </w:pPr>
      <w:r w:rsidRPr="00F147E1">
        <w:rPr>
          <w:rFonts w:ascii="Times New Roman" w:hAnsi="Times New Roman" w:cs="Times New Roman"/>
          <w:b/>
          <w:sz w:val="24"/>
          <w:szCs w:val="24"/>
          <w:lang w:val="es-ES_tradnl"/>
        </w:rPr>
        <w:t>Productos:</w:t>
      </w:r>
      <w:r w:rsidRPr="00F147E1">
        <w:rPr>
          <w:rFonts w:ascii="Times New Roman" w:hAnsi="Times New Roman" w:cs="Times New Roman"/>
          <w:sz w:val="24"/>
          <w:szCs w:val="24"/>
          <w:lang w:val="es-ES_tradnl"/>
        </w:rPr>
        <w:t xml:space="preserve"> </w:t>
      </w:r>
      <w:r w:rsidRPr="00F147E1">
        <w:rPr>
          <w:rFonts w:ascii="Times New Roman" w:eastAsia="Times New Roman" w:hAnsi="Times New Roman" w:cs="Times New Roman"/>
          <w:bCs/>
          <w:sz w:val="24"/>
          <w:szCs w:val="24"/>
          <w:lang w:val="es-MX" w:eastAsia="es-ES"/>
        </w:rPr>
        <w:t>Diferenciación y acogida en sus productos, basándose en los principios de lealtad y honestidad con el consumidor</w:t>
      </w:r>
    </w:p>
    <w:p w:rsidR="00620CDA" w:rsidRPr="00F147E1" w:rsidRDefault="00620CDA" w:rsidP="00620CDA">
      <w:pPr>
        <w:spacing w:line="360" w:lineRule="auto"/>
        <w:jc w:val="both"/>
        <w:rPr>
          <w:rFonts w:ascii="Times New Roman" w:hAnsi="Times New Roman" w:cs="Times New Roman"/>
          <w:sz w:val="24"/>
          <w:szCs w:val="24"/>
          <w:lang w:val="es-MX"/>
        </w:rPr>
      </w:pPr>
      <w:r w:rsidRPr="00F147E1">
        <w:rPr>
          <w:rFonts w:ascii="Times New Roman" w:hAnsi="Times New Roman" w:cs="Times New Roman"/>
          <w:b/>
          <w:sz w:val="24"/>
          <w:szCs w:val="24"/>
          <w:lang w:val="es-ES_tradnl"/>
        </w:rPr>
        <w:t>Principios y valores</w:t>
      </w:r>
      <w:r w:rsidRPr="00F147E1">
        <w:rPr>
          <w:rFonts w:ascii="Times New Roman" w:hAnsi="Times New Roman" w:cs="Times New Roman"/>
          <w:b/>
          <w:sz w:val="24"/>
          <w:szCs w:val="24"/>
          <w:lang w:val="es-ES_tradnl"/>
        </w:rPr>
        <w:softHyphen/>
        <w:t>:</w:t>
      </w:r>
      <w:r w:rsidRPr="00F147E1">
        <w:rPr>
          <w:rFonts w:ascii="Times New Roman" w:hAnsi="Times New Roman" w:cs="Times New Roman"/>
          <w:sz w:val="24"/>
          <w:szCs w:val="24"/>
          <w:lang w:val="es-ES_tradnl"/>
        </w:rPr>
        <w:t xml:space="preserve"> </w:t>
      </w:r>
      <w:r w:rsidRPr="00F147E1">
        <w:rPr>
          <w:rFonts w:ascii="Times New Roman" w:eastAsia="Times New Roman" w:hAnsi="Times New Roman" w:cs="Times New Roman"/>
          <w:bCs/>
          <w:sz w:val="24"/>
          <w:szCs w:val="24"/>
          <w:lang w:val="es-MX" w:eastAsia="es-ES"/>
        </w:rPr>
        <w:t>Lealtad y Honestidad</w:t>
      </w:r>
    </w:p>
    <w:p w:rsidR="00620CDA" w:rsidRPr="00F147E1" w:rsidRDefault="00620CDA" w:rsidP="00620CDA">
      <w:pPr>
        <w:spacing w:before="100" w:beforeAutospacing="1" w:after="100" w:afterAutospacing="1" w:line="360" w:lineRule="auto"/>
        <w:jc w:val="both"/>
        <w:rPr>
          <w:rFonts w:ascii="Times New Roman" w:eastAsia="Times New Roman" w:hAnsi="Times New Roman" w:cs="Times New Roman"/>
          <w:b/>
          <w:sz w:val="24"/>
          <w:szCs w:val="24"/>
          <w:u w:val="single"/>
          <w:lang w:eastAsia="es-ES"/>
        </w:rPr>
      </w:pPr>
      <w:r w:rsidRPr="00F147E1">
        <w:rPr>
          <w:rFonts w:ascii="Times New Roman" w:eastAsia="Times New Roman" w:hAnsi="Times New Roman" w:cs="Times New Roman"/>
          <w:b/>
          <w:bCs/>
          <w:sz w:val="24"/>
          <w:szCs w:val="24"/>
          <w:u w:val="single"/>
          <w:lang w:val="es-MX" w:eastAsia="es-ES"/>
        </w:rPr>
        <w:t>VISIÓN</w:t>
      </w:r>
    </w:p>
    <w:p w:rsidR="00620CDA" w:rsidRPr="00F147E1" w:rsidRDefault="00620CDA" w:rsidP="00620CDA">
      <w:pPr>
        <w:spacing w:before="100" w:beforeAutospacing="1" w:after="100" w:afterAutospacing="1" w:line="360" w:lineRule="auto"/>
        <w:jc w:val="both"/>
        <w:rPr>
          <w:rFonts w:ascii="Times New Roman" w:eastAsia="Times New Roman" w:hAnsi="Times New Roman" w:cs="Times New Roman"/>
          <w:b/>
          <w:sz w:val="24"/>
          <w:szCs w:val="24"/>
          <w:u w:val="single"/>
          <w:lang w:eastAsia="es-ES"/>
        </w:rPr>
      </w:pPr>
      <w:r w:rsidRPr="00F147E1">
        <w:rPr>
          <w:rFonts w:ascii="Times New Roman" w:eastAsia="Times New Roman" w:hAnsi="Times New Roman" w:cs="Times New Roman"/>
          <w:sz w:val="24"/>
          <w:szCs w:val="24"/>
          <w:lang w:eastAsia="es-ES"/>
        </w:rPr>
        <w:t xml:space="preserve">Ser </w:t>
      </w:r>
      <w:r w:rsidRPr="00F147E1">
        <w:rPr>
          <w:rFonts w:ascii="Times New Roman" w:eastAsia="Times New Roman" w:hAnsi="Times New Roman" w:cs="Times New Roman"/>
          <w:bCs/>
          <w:sz w:val="24"/>
          <w:szCs w:val="24"/>
          <w:lang w:val="es-MX" w:eastAsia="es-ES"/>
        </w:rPr>
        <w:t>un negocio líder en el mercado al momento de brindar servicios de productos misceláneos a nivel Nacional e Internacional, reconocido por su servicio diferenciado, basándose en los principios de lealtad y honestidad con el consumidor.</w:t>
      </w:r>
    </w:p>
    <w:p w:rsidR="00620CDA" w:rsidRPr="00F147E1" w:rsidRDefault="00620CDA" w:rsidP="00620CDA">
      <w:pPr>
        <w:spacing w:before="100" w:beforeAutospacing="1" w:after="100" w:afterAutospacing="1" w:line="360" w:lineRule="auto"/>
        <w:jc w:val="both"/>
        <w:rPr>
          <w:rFonts w:ascii="Times New Roman" w:eastAsia="Times New Roman" w:hAnsi="Times New Roman" w:cs="Times New Roman"/>
          <w:b/>
          <w:sz w:val="24"/>
          <w:szCs w:val="24"/>
          <w:lang w:val="es-MX" w:eastAsia="es-ES"/>
        </w:rPr>
      </w:pPr>
      <w:r w:rsidRPr="00F147E1">
        <w:rPr>
          <w:rFonts w:ascii="Times New Roman" w:eastAsia="Times New Roman" w:hAnsi="Times New Roman" w:cs="Times New Roman"/>
          <w:b/>
          <w:sz w:val="24"/>
          <w:szCs w:val="24"/>
          <w:lang w:val="es-MX" w:eastAsia="es-ES"/>
        </w:rPr>
        <w:t>2.2.5. Objetivo Corporativo</w:t>
      </w:r>
    </w:p>
    <w:p w:rsidR="00620CDA" w:rsidRPr="00F147E1" w:rsidRDefault="00620CDA" w:rsidP="00620CDA">
      <w:pPr>
        <w:spacing w:before="100" w:beforeAutospacing="1" w:after="100" w:afterAutospacing="1" w:line="360" w:lineRule="auto"/>
        <w:jc w:val="both"/>
        <w:rPr>
          <w:rStyle w:val="apple-converted-space"/>
          <w:rFonts w:ascii="Times New Roman" w:hAnsi="Times New Roman" w:cs="Times New Roman"/>
          <w:color w:val="333333"/>
          <w:sz w:val="24"/>
          <w:szCs w:val="24"/>
          <w:shd w:val="clear" w:color="auto" w:fill="FFFFFF"/>
        </w:rPr>
      </w:pPr>
      <w:r w:rsidRPr="00F147E1">
        <w:rPr>
          <w:rFonts w:ascii="Times New Roman" w:hAnsi="Times New Roman" w:cs="Times New Roman"/>
          <w:color w:val="333333"/>
          <w:sz w:val="24"/>
          <w:szCs w:val="24"/>
          <w:shd w:val="clear" w:color="auto" w:fill="FFFFFF"/>
        </w:rPr>
        <w:t>Ser identificados por nuestros clientes ofreciéndoles un producto de calidad y a su vez marcar la diferenciación por su servicio, eficiencia y seguridad en el producto.</w:t>
      </w:r>
      <w:r w:rsidRPr="00F147E1">
        <w:rPr>
          <w:rStyle w:val="apple-converted-space"/>
          <w:rFonts w:ascii="Times New Roman" w:hAnsi="Times New Roman" w:cs="Times New Roman"/>
          <w:color w:val="333333"/>
          <w:sz w:val="24"/>
          <w:szCs w:val="24"/>
          <w:shd w:val="clear" w:color="auto" w:fill="FFFFFF"/>
        </w:rPr>
        <w:t> </w:t>
      </w:r>
    </w:p>
    <w:p w:rsidR="00620CDA" w:rsidRPr="00F147E1" w:rsidRDefault="00620CDA" w:rsidP="00620CDA">
      <w:pPr>
        <w:spacing w:before="100" w:beforeAutospacing="1" w:after="100" w:afterAutospacing="1" w:line="360" w:lineRule="auto"/>
        <w:jc w:val="both"/>
        <w:rPr>
          <w:rStyle w:val="apple-converted-space"/>
          <w:rFonts w:ascii="Times New Roman" w:hAnsi="Times New Roman" w:cs="Times New Roman"/>
          <w:b/>
          <w:sz w:val="24"/>
          <w:szCs w:val="24"/>
          <w:shd w:val="clear" w:color="auto" w:fill="FFFFFF"/>
        </w:rPr>
      </w:pPr>
      <w:r w:rsidRPr="00F147E1">
        <w:rPr>
          <w:rStyle w:val="apple-converted-space"/>
          <w:rFonts w:ascii="Times New Roman" w:hAnsi="Times New Roman" w:cs="Times New Roman"/>
          <w:b/>
          <w:sz w:val="24"/>
          <w:szCs w:val="24"/>
          <w:shd w:val="clear" w:color="auto" w:fill="FFFFFF"/>
        </w:rPr>
        <w:t>2.2.6. Estrategia corporativa</w:t>
      </w:r>
    </w:p>
    <w:p w:rsidR="00620CDA" w:rsidRPr="00F147E1" w:rsidRDefault="00620CDA" w:rsidP="00620CDA">
      <w:pPr>
        <w:spacing w:before="100" w:beforeAutospacing="1" w:after="100" w:afterAutospacing="1" w:line="360" w:lineRule="auto"/>
        <w:jc w:val="both"/>
        <w:rPr>
          <w:rStyle w:val="apple-converted-space"/>
          <w:rFonts w:ascii="Times New Roman" w:hAnsi="Times New Roman" w:cs="Times New Roman"/>
          <w:b/>
          <w:sz w:val="24"/>
          <w:szCs w:val="24"/>
          <w:shd w:val="clear" w:color="auto" w:fill="FFFFFF"/>
        </w:rPr>
      </w:pPr>
      <w:r w:rsidRPr="00F147E1">
        <w:rPr>
          <w:rFonts w:ascii="Times New Roman" w:hAnsi="Times New Roman" w:cs="Times New Roman"/>
          <w:sz w:val="24"/>
          <w:szCs w:val="24"/>
          <w:shd w:val="clear" w:color="auto" w:fill="FFFFFF"/>
        </w:rPr>
        <w:t>La estrategia que se aplica es introducir el producto al mercado logrando un impacto positivo de muchas maneras: a través de nuestras marcas, nuestras operaciones y relaciones comerciales, el diseño de los productos misceláneos y la innovación en los mismos, comprometiéndonos  con la sociedad.</w:t>
      </w:r>
    </w:p>
    <w:p w:rsidR="00620CDA" w:rsidRPr="00F147E1" w:rsidRDefault="00620CDA" w:rsidP="00620CDA">
      <w:pPr>
        <w:spacing w:before="100" w:beforeAutospacing="1" w:after="100" w:afterAutospacing="1" w:line="360" w:lineRule="auto"/>
        <w:jc w:val="both"/>
        <w:rPr>
          <w:rStyle w:val="apple-converted-space"/>
          <w:rFonts w:ascii="Times New Roman" w:hAnsi="Times New Roman" w:cs="Times New Roman"/>
          <w:b/>
          <w:sz w:val="24"/>
          <w:szCs w:val="24"/>
          <w:shd w:val="clear" w:color="auto" w:fill="FFFFFF"/>
        </w:rPr>
      </w:pPr>
      <w:r w:rsidRPr="00F147E1">
        <w:rPr>
          <w:rStyle w:val="apple-converted-space"/>
          <w:rFonts w:ascii="Times New Roman" w:hAnsi="Times New Roman" w:cs="Times New Roman"/>
          <w:b/>
          <w:sz w:val="24"/>
          <w:szCs w:val="24"/>
          <w:shd w:val="clear" w:color="auto" w:fill="FFFFFF"/>
        </w:rPr>
        <w:lastRenderedPageBreak/>
        <w:t xml:space="preserve">2.2.7. Principios </w:t>
      </w:r>
    </w:p>
    <w:p w:rsidR="00620CDA" w:rsidRDefault="00620CDA" w:rsidP="00620CDA">
      <w:pPr>
        <w:spacing w:before="100" w:beforeAutospacing="1" w:after="100" w:afterAutospacing="1" w:line="360" w:lineRule="auto"/>
        <w:jc w:val="both"/>
        <w:rPr>
          <w:rFonts w:ascii="Times New Roman" w:hAnsi="Times New Roman" w:cs="Times New Roman"/>
          <w:sz w:val="24"/>
          <w:szCs w:val="24"/>
          <w:shd w:val="clear" w:color="auto" w:fill="FFFFFF"/>
        </w:rPr>
      </w:pPr>
      <w:r w:rsidRPr="00F147E1">
        <w:rPr>
          <w:rFonts w:ascii="Times New Roman" w:hAnsi="Times New Roman" w:cs="Times New Roman"/>
          <w:sz w:val="24"/>
          <w:szCs w:val="24"/>
          <w:shd w:val="clear" w:color="auto" w:fill="FFFFFF"/>
        </w:rPr>
        <w:t>El comercial se identifica porque siempre ha estado en el centro de nuestra responsabilidad corporativa el hecho de conducir nuestras operaciones con integridad, lealtad, honestidad y respeto por las personas, organizaciones y ambientes con los que tiene contacto nuestro negocio.</w:t>
      </w:r>
    </w:p>
    <w:p w:rsidR="00620CDA" w:rsidRPr="00F147E1" w:rsidRDefault="00620CDA" w:rsidP="00620CDA">
      <w:pPr>
        <w:spacing w:before="100" w:beforeAutospacing="1" w:after="100" w:afterAutospacing="1" w:line="360" w:lineRule="auto"/>
        <w:jc w:val="both"/>
        <w:rPr>
          <w:rStyle w:val="apple-converted-space"/>
          <w:rFonts w:ascii="Times New Roman" w:hAnsi="Times New Roman" w:cs="Times New Roman"/>
          <w:b/>
          <w:color w:val="333333"/>
          <w:sz w:val="24"/>
          <w:szCs w:val="24"/>
          <w:shd w:val="clear" w:color="auto" w:fill="FFFFFF"/>
        </w:rPr>
      </w:pPr>
      <w:r w:rsidRPr="00F147E1">
        <w:rPr>
          <w:rStyle w:val="apple-converted-space"/>
          <w:rFonts w:ascii="Times New Roman" w:hAnsi="Times New Roman" w:cs="Times New Roman"/>
          <w:b/>
          <w:color w:val="333333"/>
          <w:sz w:val="24"/>
          <w:szCs w:val="24"/>
          <w:shd w:val="clear" w:color="auto" w:fill="FFFFFF"/>
        </w:rPr>
        <w:t>2.2.8. Valores</w:t>
      </w:r>
    </w:p>
    <w:p w:rsidR="00620CDA" w:rsidRPr="001B4BA7" w:rsidRDefault="00620CDA" w:rsidP="00620CDA">
      <w:pPr>
        <w:spacing w:line="360" w:lineRule="auto"/>
        <w:jc w:val="both"/>
        <w:rPr>
          <w:rStyle w:val="apple-converted-space"/>
          <w:rFonts w:ascii="Times New Roman" w:hAnsi="Times New Roman" w:cs="Times New Roman"/>
          <w:sz w:val="24"/>
          <w:szCs w:val="24"/>
          <w:shd w:val="clear" w:color="auto" w:fill="FFFFFF"/>
        </w:rPr>
      </w:pPr>
      <w:r w:rsidRPr="001B4BA7">
        <w:rPr>
          <w:rStyle w:val="apple-converted-space"/>
          <w:rFonts w:ascii="Times New Roman" w:hAnsi="Times New Roman" w:cs="Times New Roman"/>
          <w:sz w:val="24"/>
          <w:szCs w:val="24"/>
          <w:shd w:val="clear" w:color="auto" w:fill="FFFFFF"/>
        </w:rPr>
        <w:t>Operar todo el personal del negocio con nuestros valores de:</w:t>
      </w:r>
    </w:p>
    <w:p w:rsidR="00620CDA" w:rsidRPr="001B4BA7" w:rsidRDefault="00620CDA" w:rsidP="00620CDA">
      <w:pPr>
        <w:pStyle w:val="Prrafodelista"/>
        <w:numPr>
          <w:ilvl w:val="0"/>
          <w:numId w:val="33"/>
        </w:numPr>
        <w:tabs>
          <w:tab w:val="left" w:pos="284"/>
        </w:tabs>
        <w:spacing w:line="360" w:lineRule="auto"/>
        <w:ind w:left="0" w:hanging="11"/>
        <w:jc w:val="both"/>
        <w:rPr>
          <w:rStyle w:val="apple-converted-space"/>
          <w:rFonts w:ascii="Times New Roman" w:hAnsi="Times New Roman" w:cs="Times New Roman"/>
          <w:sz w:val="24"/>
          <w:szCs w:val="24"/>
          <w:shd w:val="clear" w:color="auto" w:fill="FFFFFF"/>
        </w:rPr>
      </w:pPr>
      <w:r w:rsidRPr="001B4BA7">
        <w:rPr>
          <w:rStyle w:val="apple-converted-space"/>
          <w:rFonts w:ascii="Times New Roman" w:hAnsi="Times New Roman" w:cs="Times New Roman"/>
          <w:sz w:val="24"/>
          <w:szCs w:val="24"/>
          <w:shd w:val="clear" w:color="auto" w:fill="FFFFFF"/>
        </w:rPr>
        <w:t>Dar primacía a los intereses de los clientes</w:t>
      </w:r>
    </w:p>
    <w:p w:rsidR="00620CDA" w:rsidRPr="001B4BA7" w:rsidRDefault="00620CDA" w:rsidP="00620CDA">
      <w:pPr>
        <w:pStyle w:val="Prrafodelista"/>
        <w:numPr>
          <w:ilvl w:val="0"/>
          <w:numId w:val="33"/>
        </w:numPr>
        <w:tabs>
          <w:tab w:val="left" w:pos="284"/>
        </w:tabs>
        <w:spacing w:line="360" w:lineRule="auto"/>
        <w:ind w:left="0" w:hanging="11"/>
        <w:jc w:val="both"/>
        <w:rPr>
          <w:rStyle w:val="apple-converted-space"/>
          <w:rFonts w:ascii="Times New Roman" w:hAnsi="Times New Roman" w:cs="Times New Roman"/>
          <w:sz w:val="24"/>
          <w:szCs w:val="24"/>
          <w:shd w:val="clear" w:color="auto" w:fill="FFFFFF"/>
        </w:rPr>
      </w:pPr>
      <w:r w:rsidRPr="001B4BA7">
        <w:rPr>
          <w:rStyle w:val="apple-converted-space"/>
          <w:rFonts w:ascii="Times New Roman" w:hAnsi="Times New Roman" w:cs="Times New Roman"/>
          <w:sz w:val="24"/>
          <w:szCs w:val="24"/>
          <w:shd w:val="clear" w:color="auto" w:fill="FFFFFF"/>
        </w:rPr>
        <w:t>Brindar un servicio dentro de los más altos estándares de ética, calidad y responsabilidad</w:t>
      </w:r>
    </w:p>
    <w:p w:rsidR="00620CDA" w:rsidRPr="001B4BA7" w:rsidRDefault="00620CDA" w:rsidP="00620CDA">
      <w:pPr>
        <w:pStyle w:val="Prrafodelista"/>
        <w:numPr>
          <w:ilvl w:val="0"/>
          <w:numId w:val="33"/>
        </w:numPr>
        <w:tabs>
          <w:tab w:val="left" w:pos="284"/>
        </w:tabs>
        <w:spacing w:line="360" w:lineRule="auto"/>
        <w:ind w:left="0" w:hanging="11"/>
        <w:jc w:val="both"/>
        <w:rPr>
          <w:rStyle w:val="apple-converted-space"/>
          <w:rFonts w:ascii="Times New Roman" w:hAnsi="Times New Roman" w:cs="Times New Roman"/>
          <w:sz w:val="24"/>
          <w:szCs w:val="24"/>
          <w:shd w:val="clear" w:color="auto" w:fill="FFFFFF"/>
        </w:rPr>
      </w:pPr>
      <w:r w:rsidRPr="001B4BA7">
        <w:rPr>
          <w:rStyle w:val="apple-converted-space"/>
          <w:rFonts w:ascii="Times New Roman" w:hAnsi="Times New Roman" w:cs="Times New Roman"/>
          <w:sz w:val="24"/>
          <w:szCs w:val="24"/>
          <w:shd w:val="clear" w:color="auto" w:fill="FFFFFF"/>
        </w:rPr>
        <w:t>Ofrecer y garantizar a los clientes la calidad de sus productos  misceláneos.</w:t>
      </w:r>
    </w:p>
    <w:p w:rsidR="00620CDA" w:rsidRPr="00F147E1" w:rsidRDefault="00620CDA" w:rsidP="00620CDA">
      <w:pPr>
        <w:tabs>
          <w:tab w:val="left" w:pos="142"/>
          <w:tab w:val="left" w:pos="284"/>
        </w:tabs>
        <w:spacing w:line="360" w:lineRule="auto"/>
        <w:jc w:val="both"/>
        <w:rPr>
          <w:rFonts w:ascii="Times New Roman" w:hAnsi="Times New Roman" w:cs="Times New Roman"/>
          <w:b/>
          <w:sz w:val="24"/>
          <w:szCs w:val="24"/>
        </w:rPr>
      </w:pPr>
      <w:r>
        <w:rPr>
          <w:rFonts w:ascii="Times New Roman" w:hAnsi="Times New Roman" w:cs="Times New Roman"/>
          <w:b/>
          <w:sz w:val="24"/>
          <w:szCs w:val="24"/>
        </w:rPr>
        <w:t>2.2. DESCRIPCIÓN DEL PROCEDIMIENTO</w:t>
      </w:r>
      <w:r w:rsidRPr="00F147E1">
        <w:rPr>
          <w:rFonts w:ascii="Times New Roman" w:hAnsi="Times New Roman" w:cs="Times New Roman"/>
          <w:b/>
          <w:sz w:val="24"/>
          <w:szCs w:val="24"/>
        </w:rPr>
        <w:t xml:space="preserve"> METODOLÓGICO</w:t>
      </w:r>
    </w:p>
    <w:p w:rsidR="00620CDA" w:rsidRPr="00F147E1" w:rsidRDefault="00620CDA" w:rsidP="00620CDA">
      <w:pPr>
        <w:pStyle w:val="Prrafodelista"/>
        <w:numPr>
          <w:ilvl w:val="0"/>
          <w:numId w:val="2"/>
        </w:numPr>
        <w:tabs>
          <w:tab w:val="left" w:pos="142"/>
          <w:tab w:val="left" w:pos="284"/>
        </w:tabs>
        <w:spacing w:line="360" w:lineRule="auto"/>
        <w:ind w:left="0" w:firstLine="0"/>
        <w:jc w:val="both"/>
        <w:rPr>
          <w:rFonts w:ascii="Times New Roman" w:hAnsi="Times New Roman" w:cs="Times New Roman"/>
          <w:b/>
          <w:sz w:val="24"/>
          <w:szCs w:val="24"/>
        </w:rPr>
      </w:pPr>
      <w:r w:rsidRPr="00F147E1">
        <w:rPr>
          <w:rFonts w:ascii="Times New Roman" w:hAnsi="Times New Roman" w:cs="Times New Roman"/>
          <w:b/>
          <w:sz w:val="24"/>
          <w:szCs w:val="24"/>
        </w:rPr>
        <w:t>MODALIDAD</w:t>
      </w:r>
    </w:p>
    <w:p w:rsidR="00620CDA" w:rsidRPr="00F147E1" w:rsidRDefault="00620CDA" w:rsidP="00620CDA">
      <w:pPr>
        <w:pStyle w:val="Prrafodelista"/>
        <w:tabs>
          <w:tab w:val="left" w:pos="142"/>
          <w:tab w:val="left" w:pos="284"/>
        </w:tabs>
        <w:spacing w:line="360" w:lineRule="auto"/>
        <w:ind w:left="0"/>
        <w:jc w:val="both"/>
        <w:rPr>
          <w:rFonts w:ascii="Times New Roman" w:hAnsi="Times New Roman" w:cs="Times New Roman"/>
          <w:sz w:val="24"/>
          <w:szCs w:val="24"/>
        </w:rPr>
      </w:pPr>
      <w:r w:rsidRPr="00F147E1">
        <w:rPr>
          <w:rFonts w:ascii="Times New Roman" w:hAnsi="Times New Roman" w:cs="Times New Roman"/>
          <w:sz w:val="24"/>
          <w:szCs w:val="24"/>
        </w:rPr>
        <w:t xml:space="preserve">En la presente investigación se aplica la modalidad </w:t>
      </w:r>
      <w:proofErr w:type="spellStart"/>
      <w:r w:rsidRPr="00F147E1">
        <w:rPr>
          <w:rFonts w:ascii="Times New Roman" w:hAnsi="Times New Roman" w:cs="Times New Roman"/>
          <w:sz w:val="24"/>
          <w:szCs w:val="24"/>
        </w:rPr>
        <w:t>cuali</w:t>
      </w:r>
      <w:proofErr w:type="spellEnd"/>
      <w:r w:rsidRPr="00F147E1">
        <w:rPr>
          <w:rFonts w:ascii="Times New Roman" w:hAnsi="Times New Roman" w:cs="Times New Roman"/>
          <w:sz w:val="24"/>
          <w:szCs w:val="24"/>
        </w:rPr>
        <w:t xml:space="preserve">-cuantitativa ya que se introduce información de ambas variables recopilando todas las características como: liquidez, solvencia, rentabilidad, endeudamiento en base a los respectivos análisis y dichas características están representadas en datos estadísticos para determinar la situación actual y proyectarse a una situación futura del negocio. </w:t>
      </w:r>
    </w:p>
    <w:p w:rsidR="00620CDA" w:rsidRPr="00F147E1" w:rsidRDefault="00620CDA" w:rsidP="00620CDA">
      <w:pPr>
        <w:pStyle w:val="Prrafodelista"/>
        <w:tabs>
          <w:tab w:val="left" w:pos="142"/>
          <w:tab w:val="left" w:pos="284"/>
        </w:tabs>
        <w:spacing w:line="360" w:lineRule="auto"/>
        <w:ind w:left="0"/>
        <w:jc w:val="both"/>
        <w:rPr>
          <w:rFonts w:ascii="Times New Roman" w:hAnsi="Times New Roman" w:cs="Times New Roman"/>
          <w:sz w:val="24"/>
          <w:szCs w:val="24"/>
        </w:rPr>
      </w:pPr>
    </w:p>
    <w:p w:rsidR="00620CDA" w:rsidRPr="00F147E1" w:rsidRDefault="00620CDA" w:rsidP="00620CDA">
      <w:pPr>
        <w:pStyle w:val="Prrafodelista"/>
        <w:tabs>
          <w:tab w:val="left" w:pos="142"/>
          <w:tab w:val="left" w:pos="284"/>
        </w:tabs>
        <w:spacing w:line="360" w:lineRule="auto"/>
        <w:ind w:left="0"/>
        <w:jc w:val="both"/>
        <w:rPr>
          <w:rFonts w:ascii="Times New Roman" w:hAnsi="Times New Roman" w:cs="Times New Roman"/>
          <w:b/>
          <w:sz w:val="24"/>
          <w:szCs w:val="24"/>
        </w:rPr>
      </w:pPr>
      <w:r w:rsidRPr="00F147E1">
        <w:rPr>
          <w:rFonts w:ascii="Times New Roman" w:hAnsi="Times New Roman" w:cs="Times New Roman"/>
          <w:b/>
          <w:sz w:val="24"/>
          <w:szCs w:val="24"/>
        </w:rPr>
        <w:t>TIPOS DE INVESTIGACIÓN</w:t>
      </w:r>
    </w:p>
    <w:p w:rsidR="00620CDA" w:rsidRPr="00F147E1" w:rsidRDefault="00620CDA" w:rsidP="00620CDA">
      <w:pPr>
        <w:pStyle w:val="Prrafodelista"/>
        <w:tabs>
          <w:tab w:val="left" w:pos="142"/>
          <w:tab w:val="left" w:pos="284"/>
        </w:tabs>
        <w:spacing w:line="360" w:lineRule="auto"/>
        <w:ind w:left="0"/>
        <w:jc w:val="both"/>
        <w:rPr>
          <w:rFonts w:ascii="Times New Roman" w:hAnsi="Times New Roman" w:cs="Times New Roman"/>
          <w:sz w:val="24"/>
          <w:szCs w:val="24"/>
        </w:rPr>
      </w:pPr>
      <w:r w:rsidRPr="00F147E1">
        <w:rPr>
          <w:rFonts w:ascii="Times New Roman" w:hAnsi="Times New Roman" w:cs="Times New Roman"/>
          <w:sz w:val="24"/>
          <w:szCs w:val="24"/>
        </w:rPr>
        <w:t>Para el caso de modalidad cuantitativo:</w:t>
      </w:r>
    </w:p>
    <w:p w:rsidR="00620CDA" w:rsidRPr="00F147E1" w:rsidRDefault="00620CDA" w:rsidP="00620CDA">
      <w:pPr>
        <w:pStyle w:val="Prrafodelista"/>
        <w:numPr>
          <w:ilvl w:val="0"/>
          <w:numId w:val="4"/>
        </w:numPr>
        <w:tabs>
          <w:tab w:val="left" w:pos="142"/>
          <w:tab w:val="left" w:pos="284"/>
        </w:tabs>
        <w:spacing w:line="360" w:lineRule="auto"/>
        <w:ind w:left="0" w:firstLine="0"/>
        <w:jc w:val="both"/>
        <w:rPr>
          <w:rFonts w:ascii="Times New Roman" w:hAnsi="Times New Roman" w:cs="Times New Roman"/>
          <w:sz w:val="24"/>
          <w:szCs w:val="24"/>
        </w:rPr>
      </w:pPr>
      <w:r w:rsidRPr="00F147E1">
        <w:rPr>
          <w:rFonts w:ascii="Times New Roman" w:hAnsi="Times New Roman" w:cs="Times New Roman"/>
          <w:b/>
          <w:sz w:val="24"/>
          <w:szCs w:val="24"/>
        </w:rPr>
        <w:t>Diseño transversal</w:t>
      </w:r>
      <w:r w:rsidRPr="00F147E1">
        <w:rPr>
          <w:rFonts w:ascii="Times New Roman" w:hAnsi="Times New Roman" w:cs="Times New Roman"/>
          <w:sz w:val="24"/>
          <w:szCs w:val="24"/>
        </w:rPr>
        <w:t xml:space="preserve"> </w:t>
      </w:r>
    </w:p>
    <w:p w:rsidR="00620CDA" w:rsidRPr="00F147E1" w:rsidRDefault="00620CDA" w:rsidP="00620CDA">
      <w:pPr>
        <w:pStyle w:val="Prrafodelista"/>
        <w:tabs>
          <w:tab w:val="left" w:pos="142"/>
          <w:tab w:val="left" w:pos="284"/>
        </w:tabs>
        <w:spacing w:line="360" w:lineRule="auto"/>
        <w:ind w:left="0"/>
        <w:jc w:val="both"/>
        <w:rPr>
          <w:rFonts w:ascii="Times New Roman" w:hAnsi="Times New Roman" w:cs="Times New Roman"/>
          <w:sz w:val="24"/>
          <w:szCs w:val="24"/>
        </w:rPr>
      </w:pPr>
      <w:r w:rsidRPr="00F147E1">
        <w:rPr>
          <w:rFonts w:ascii="Times New Roman" w:hAnsi="Times New Roman" w:cs="Times New Roman"/>
          <w:sz w:val="24"/>
          <w:szCs w:val="24"/>
        </w:rPr>
        <w:t>Porque se recolecta datos, se describe variables y se interpreta dicha información realizando su respectivo análisis de la situación económica y financiera del negocio</w:t>
      </w:r>
    </w:p>
    <w:p w:rsidR="00620CDA" w:rsidRPr="00F147E1" w:rsidRDefault="00620CDA" w:rsidP="00620CDA">
      <w:pPr>
        <w:tabs>
          <w:tab w:val="left" w:pos="142"/>
          <w:tab w:val="left" w:pos="284"/>
        </w:tabs>
        <w:spacing w:line="360" w:lineRule="auto"/>
        <w:jc w:val="both"/>
        <w:rPr>
          <w:rFonts w:ascii="Times New Roman" w:hAnsi="Times New Roman" w:cs="Times New Roman"/>
          <w:sz w:val="24"/>
          <w:szCs w:val="24"/>
        </w:rPr>
      </w:pPr>
      <w:r w:rsidRPr="00F147E1">
        <w:rPr>
          <w:rFonts w:ascii="Times New Roman" w:hAnsi="Times New Roman" w:cs="Times New Roman"/>
          <w:sz w:val="24"/>
          <w:szCs w:val="24"/>
        </w:rPr>
        <w:t xml:space="preserve">Para el caso de modalidad cualitativo: </w:t>
      </w:r>
    </w:p>
    <w:p w:rsidR="00620CDA" w:rsidRPr="00F147E1" w:rsidRDefault="00620CDA" w:rsidP="00620CDA">
      <w:pPr>
        <w:pStyle w:val="Prrafodelista"/>
        <w:numPr>
          <w:ilvl w:val="0"/>
          <w:numId w:val="4"/>
        </w:numPr>
        <w:tabs>
          <w:tab w:val="left" w:pos="142"/>
          <w:tab w:val="left" w:pos="284"/>
        </w:tabs>
        <w:spacing w:line="360" w:lineRule="auto"/>
        <w:ind w:left="0" w:firstLine="0"/>
        <w:jc w:val="both"/>
        <w:rPr>
          <w:rFonts w:ascii="Times New Roman" w:hAnsi="Times New Roman" w:cs="Times New Roman"/>
          <w:b/>
          <w:sz w:val="24"/>
          <w:szCs w:val="24"/>
        </w:rPr>
      </w:pPr>
      <w:r w:rsidRPr="00F147E1">
        <w:rPr>
          <w:rFonts w:ascii="Times New Roman" w:hAnsi="Times New Roman" w:cs="Times New Roman"/>
          <w:b/>
          <w:sz w:val="24"/>
          <w:szCs w:val="24"/>
        </w:rPr>
        <w:t>Investigación –Acción</w:t>
      </w:r>
    </w:p>
    <w:p w:rsidR="00620CDA" w:rsidRPr="00F147E1" w:rsidRDefault="00620CDA" w:rsidP="00620CDA">
      <w:pPr>
        <w:pStyle w:val="Prrafodelista"/>
        <w:tabs>
          <w:tab w:val="left" w:pos="142"/>
          <w:tab w:val="left" w:pos="284"/>
        </w:tabs>
        <w:spacing w:line="360" w:lineRule="auto"/>
        <w:ind w:left="0"/>
        <w:jc w:val="both"/>
        <w:rPr>
          <w:rFonts w:ascii="Times New Roman" w:hAnsi="Times New Roman" w:cs="Times New Roman"/>
          <w:sz w:val="24"/>
          <w:szCs w:val="24"/>
        </w:rPr>
      </w:pPr>
      <w:r w:rsidRPr="00F147E1">
        <w:rPr>
          <w:rFonts w:ascii="Times New Roman" w:hAnsi="Times New Roman" w:cs="Times New Roman"/>
          <w:sz w:val="24"/>
          <w:szCs w:val="24"/>
        </w:rPr>
        <w:t xml:space="preserve">Porque se propone estrategias financieras las mismas que ayudan a orientar en la toma de decisiones del dueño del negocio </w:t>
      </w:r>
    </w:p>
    <w:p w:rsidR="00620CDA" w:rsidRPr="00F147E1" w:rsidRDefault="00620CDA" w:rsidP="00620CDA">
      <w:pPr>
        <w:tabs>
          <w:tab w:val="left" w:pos="142"/>
          <w:tab w:val="left" w:pos="284"/>
        </w:tabs>
        <w:spacing w:line="360" w:lineRule="auto"/>
        <w:jc w:val="both"/>
        <w:rPr>
          <w:rFonts w:ascii="Times New Roman" w:hAnsi="Times New Roman" w:cs="Times New Roman"/>
          <w:sz w:val="24"/>
          <w:szCs w:val="24"/>
        </w:rPr>
      </w:pPr>
      <w:r w:rsidRPr="00F147E1">
        <w:rPr>
          <w:rFonts w:ascii="Times New Roman" w:hAnsi="Times New Roman" w:cs="Times New Roman"/>
          <w:b/>
          <w:sz w:val="24"/>
          <w:szCs w:val="24"/>
        </w:rPr>
        <w:lastRenderedPageBreak/>
        <w:t>ALCANCE</w:t>
      </w:r>
    </w:p>
    <w:p w:rsidR="00620CDA" w:rsidRPr="00F147E1" w:rsidRDefault="00620CDA" w:rsidP="00620CDA">
      <w:pPr>
        <w:tabs>
          <w:tab w:val="left" w:pos="142"/>
          <w:tab w:val="left" w:pos="284"/>
        </w:tabs>
        <w:spacing w:line="360" w:lineRule="auto"/>
        <w:jc w:val="both"/>
        <w:rPr>
          <w:rFonts w:ascii="Times New Roman" w:hAnsi="Times New Roman" w:cs="Times New Roman"/>
          <w:b/>
          <w:sz w:val="24"/>
          <w:szCs w:val="24"/>
        </w:rPr>
      </w:pPr>
      <w:r w:rsidRPr="00F147E1">
        <w:rPr>
          <w:rFonts w:ascii="Times New Roman" w:hAnsi="Times New Roman" w:cs="Times New Roman"/>
          <w:sz w:val="24"/>
          <w:szCs w:val="24"/>
        </w:rPr>
        <w:t>Durante la  elaboración de la presente investigación se aplican los siguientes alcances</w:t>
      </w:r>
      <w:r w:rsidRPr="00F147E1">
        <w:rPr>
          <w:rFonts w:ascii="Times New Roman" w:hAnsi="Times New Roman" w:cs="Times New Roman"/>
          <w:b/>
          <w:sz w:val="24"/>
          <w:szCs w:val="24"/>
        </w:rPr>
        <w:t>:</w:t>
      </w:r>
    </w:p>
    <w:p w:rsidR="00620CDA" w:rsidRPr="00F147E1" w:rsidRDefault="00620CDA" w:rsidP="00620CDA">
      <w:pPr>
        <w:pStyle w:val="Prrafodelista"/>
        <w:numPr>
          <w:ilvl w:val="0"/>
          <w:numId w:val="4"/>
        </w:numPr>
        <w:tabs>
          <w:tab w:val="left" w:pos="142"/>
          <w:tab w:val="left" w:pos="284"/>
        </w:tabs>
        <w:spacing w:line="360" w:lineRule="auto"/>
        <w:ind w:left="0" w:firstLine="0"/>
        <w:jc w:val="both"/>
        <w:rPr>
          <w:rFonts w:ascii="Times New Roman" w:hAnsi="Times New Roman" w:cs="Times New Roman"/>
          <w:sz w:val="24"/>
          <w:szCs w:val="24"/>
        </w:rPr>
      </w:pPr>
      <w:r w:rsidRPr="00F147E1">
        <w:rPr>
          <w:rFonts w:ascii="Times New Roman" w:hAnsi="Times New Roman" w:cs="Times New Roman"/>
          <w:b/>
          <w:sz w:val="24"/>
          <w:szCs w:val="24"/>
        </w:rPr>
        <w:t>Alcance descriptivo</w:t>
      </w:r>
    </w:p>
    <w:p w:rsidR="00620CDA" w:rsidRPr="00F147E1" w:rsidRDefault="00620CDA" w:rsidP="00620CDA">
      <w:pPr>
        <w:pStyle w:val="Prrafodelista"/>
        <w:tabs>
          <w:tab w:val="left" w:pos="142"/>
          <w:tab w:val="left" w:pos="284"/>
        </w:tabs>
        <w:spacing w:line="360" w:lineRule="auto"/>
        <w:ind w:left="0"/>
        <w:jc w:val="both"/>
        <w:rPr>
          <w:rFonts w:ascii="Times New Roman" w:hAnsi="Times New Roman" w:cs="Times New Roman"/>
          <w:sz w:val="24"/>
          <w:szCs w:val="24"/>
        </w:rPr>
      </w:pPr>
      <w:r w:rsidRPr="00F147E1">
        <w:rPr>
          <w:rFonts w:ascii="Times New Roman" w:hAnsi="Times New Roman" w:cs="Times New Roman"/>
          <w:sz w:val="24"/>
          <w:szCs w:val="24"/>
        </w:rPr>
        <w:t>Porque se recolecta datos históricos y se caracteriza situaciones reales.</w:t>
      </w:r>
    </w:p>
    <w:p w:rsidR="00620CDA" w:rsidRPr="00F147E1" w:rsidRDefault="00620CDA" w:rsidP="00620CDA">
      <w:pPr>
        <w:pStyle w:val="Prrafodelista"/>
        <w:numPr>
          <w:ilvl w:val="0"/>
          <w:numId w:val="4"/>
        </w:numPr>
        <w:tabs>
          <w:tab w:val="left" w:pos="142"/>
          <w:tab w:val="left" w:pos="284"/>
        </w:tabs>
        <w:spacing w:line="360" w:lineRule="auto"/>
        <w:ind w:left="0" w:firstLine="0"/>
        <w:jc w:val="both"/>
        <w:rPr>
          <w:rFonts w:ascii="Times New Roman" w:hAnsi="Times New Roman" w:cs="Times New Roman"/>
          <w:sz w:val="24"/>
          <w:szCs w:val="24"/>
        </w:rPr>
      </w:pPr>
      <w:r w:rsidRPr="00F147E1">
        <w:rPr>
          <w:rFonts w:ascii="Times New Roman" w:hAnsi="Times New Roman" w:cs="Times New Roman"/>
          <w:b/>
          <w:sz w:val="24"/>
          <w:szCs w:val="24"/>
        </w:rPr>
        <w:t xml:space="preserve">Alcance </w:t>
      </w:r>
      <w:proofErr w:type="spellStart"/>
      <w:r w:rsidRPr="00F147E1">
        <w:rPr>
          <w:rFonts w:ascii="Times New Roman" w:hAnsi="Times New Roman" w:cs="Times New Roman"/>
          <w:b/>
          <w:sz w:val="24"/>
          <w:szCs w:val="24"/>
        </w:rPr>
        <w:t>correlacional</w:t>
      </w:r>
      <w:proofErr w:type="spellEnd"/>
      <w:r w:rsidRPr="00F147E1">
        <w:rPr>
          <w:rFonts w:ascii="Times New Roman" w:hAnsi="Times New Roman" w:cs="Times New Roman"/>
          <w:sz w:val="24"/>
          <w:szCs w:val="24"/>
        </w:rPr>
        <w:t xml:space="preserve"> </w:t>
      </w:r>
    </w:p>
    <w:p w:rsidR="00620CDA" w:rsidRPr="00F147E1" w:rsidRDefault="00620CDA" w:rsidP="00620CDA">
      <w:pPr>
        <w:pStyle w:val="Prrafodelista"/>
        <w:tabs>
          <w:tab w:val="left" w:pos="142"/>
          <w:tab w:val="left" w:pos="284"/>
        </w:tabs>
        <w:spacing w:line="360" w:lineRule="auto"/>
        <w:ind w:left="0"/>
        <w:jc w:val="both"/>
        <w:rPr>
          <w:rFonts w:ascii="Times New Roman" w:hAnsi="Times New Roman" w:cs="Times New Roman"/>
          <w:sz w:val="24"/>
          <w:szCs w:val="24"/>
        </w:rPr>
      </w:pPr>
      <w:r w:rsidRPr="00F147E1">
        <w:rPr>
          <w:rFonts w:ascii="Times New Roman" w:hAnsi="Times New Roman" w:cs="Times New Roman"/>
          <w:sz w:val="24"/>
          <w:szCs w:val="24"/>
        </w:rPr>
        <w:t>Porque se relacionan directamente las variables de estudio.</w:t>
      </w:r>
    </w:p>
    <w:p w:rsidR="00620CDA" w:rsidRPr="00F147E1" w:rsidRDefault="00620CDA" w:rsidP="00620CDA">
      <w:pPr>
        <w:tabs>
          <w:tab w:val="left" w:pos="142"/>
          <w:tab w:val="left" w:pos="284"/>
        </w:tabs>
        <w:spacing w:line="360" w:lineRule="auto"/>
        <w:jc w:val="both"/>
        <w:rPr>
          <w:rFonts w:ascii="Times New Roman" w:hAnsi="Times New Roman" w:cs="Times New Roman"/>
          <w:b/>
          <w:sz w:val="24"/>
          <w:szCs w:val="24"/>
        </w:rPr>
      </w:pPr>
      <w:r w:rsidRPr="00F147E1">
        <w:rPr>
          <w:rFonts w:ascii="Times New Roman" w:hAnsi="Times New Roman" w:cs="Times New Roman"/>
          <w:b/>
          <w:sz w:val="24"/>
          <w:szCs w:val="24"/>
        </w:rPr>
        <w:t>MÉTODOS TÉCNICAS E INSTRUMENTOS</w:t>
      </w:r>
    </w:p>
    <w:p w:rsidR="00620CDA" w:rsidRPr="00F147E1" w:rsidRDefault="00620CDA" w:rsidP="00620CDA">
      <w:pPr>
        <w:pStyle w:val="Prrafodelista"/>
        <w:numPr>
          <w:ilvl w:val="0"/>
          <w:numId w:val="3"/>
        </w:numPr>
        <w:tabs>
          <w:tab w:val="left" w:pos="142"/>
          <w:tab w:val="left" w:pos="284"/>
        </w:tabs>
        <w:spacing w:line="360" w:lineRule="auto"/>
        <w:ind w:left="0" w:firstLine="0"/>
        <w:jc w:val="both"/>
        <w:rPr>
          <w:rFonts w:ascii="Times New Roman" w:hAnsi="Times New Roman" w:cs="Times New Roman"/>
          <w:color w:val="FFC000"/>
          <w:sz w:val="24"/>
          <w:szCs w:val="24"/>
        </w:rPr>
      </w:pPr>
      <w:r w:rsidRPr="00F147E1">
        <w:rPr>
          <w:rFonts w:ascii="Times New Roman" w:hAnsi="Times New Roman" w:cs="Times New Roman"/>
          <w:b/>
          <w:sz w:val="24"/>
          <w:szCs w:val="24"/>
        </w:rPr>
        <w:t>MÉTODO EMPÍRICO</w:t>
      </w:r>
    </w:p>
    <w:p w:rsidR="00620CDA" w:rsidRPr="00F147E1" w:rsidRDefault="00620CDA" w:rsidP="00620CDA">
      <w:pPr>
        <w:tabs>
          <w:tab w:val="left" w:pos="142"/>
          <w:tab w:val="left" w:pos="284"/>
        </w:tabs>
        <w:spacing w:line="360" w:lineRule="auto"/>
        <w:jc w:val="both"/>
        <w:rPr>
          <w:rFonts w:ascii="Times New Roman" w:hAnsi="Times New Roman" w:cs="Times New Roman"/>
          <w:sz w:val="24"/>
          <w:szCs w:val="24"/>
        </w:rPr>
      </w:pPr>
      <w:r w:rsidRPr="00F147E1">
        <w:rPr>
          <w:rFonts w:ascii="Times New Roman" w:hAnsi="Times New Roman" w:cs="Times New Roman"/>
          <w:sz w:val="24"/>
          <w:szCs w:val="24"/>
        </w:rPr>
        <w:t xml:space="preserve">En el presente proyecto se aplican: </w:t>
      </w:r>
    </w:p>
    <w:p w:rsidR="00620CDA" w:rsidRPr="00F147E1" w:rsidRDefault="00620CDA" w:rsidP="00620CDA">
      <w:pPr>
        <w:pStyle w:val="Prrafodelista"/>
        <w:numPr>
          <w:ilvl w:val="0"/>
          <w:numId w:val="5"/>
        </w:numPr>
        <w:tabs>
          <w:tab w:val="left" w:pos="142"/>
          <w:tab w:val="left" w:pos="284"/>
        </w:tabs>
        <w:spacing w:line="360" w:lineRule="auto"/>
        <w:ind w:left="0" w:firstLine="0"/>
        <w:jc w:val="both"/>
        <w:rPr>
          <w:rFonts w:ascii="Times New Roman" w:hAnsi="Times New Roman" w:cs="Times New Roman"/>
          <w:sz w:val="24"/>
          <w:szCs w:val="24"/>
        </w:rPr>
      </w:pPr>
      <w:r w:rsidRPr="00F147E1">
        <w:rPr>
          <w:rFonts w:ascii="Times New Roman" w:hAnsi="Times New Roman" w:cs="Times New Roman"/>
          <w:b/>
          <w:sz w:val="24"/>
          <w:szCs w:val="24"/>
        </w:rPr>
        <w:t>Observación científica</w:t>
      </w:r>
      <w:r w:rsidRPr="00F147E1">
        <w:rPr>
          <w:rFonts w:ascii="Times New Roman" w:hAnsi="Times New Roman" w:cs="Times New Roman"/>
          <w:sz w:val="24"/>
          <w:szCs w:val="24"/>
        </w:rPr>
        <w:t xml:space="preserve">     </w:t>
      </w:r>
    </w:p>
    <w:p w:rsidR="00620CDA" w:rsidRPr="00F147E1" w:rsidRDefault="00620CDA" w:rsidP="00620CDA">
      <w:pPr>
        <w:pStyle w:val="Prrafodelista"/>
        <w:tabs>
          <w:tab w:val="left" w:pos="142"/>
          <w:tab w:val="left" w:pos="284"/>
        </w:tabs>
        <w:spacing w:line="360" w:lineRule="auto"/>
        <w:ind w:left="0"/>
        <w:jc w:val="both"/>
        <w:rPr>
          <w:rFonts w:ascii="Times New Roman" w:hAnsi="Times New Roman" w:cs="Times New Roman"/>
          <w:sz w:val="24"/>
          <w:szCs w:val="24"/>
        </w:rPr>
      </w:pPr>
      <w:r w:rsidRPr="00F147E1">
        <w:rPr>
          <w:rFonts w:ascii="Times New Roman" w:hAnsi="Times New Roman" w:cs="Times New Roman"/>
          <w:sz w:val="24"/>
          <w:szCs w:val="24"/>
        </w:rPr>
        <w:t>Porque se recopilan datos los mismos que consisten en apreciar, ver, analizar un objeto, un sujeto o una situación determinada para orientar la información deseada</w:t>
      </w:r>
    </w:p>
    <w:p w:rsidR="00620CDA" w:rsidRPr="00F147E1" w:rsidRDefault="00620CDA" w:rsidP="00620CDA">
      <w:pPr>
        <w:pStyle w:val="Prrafodelista"/>
        <w:numPr>
          <w:ilvl w:val="0"/>
          <w:numId w:val="5"/>
        </w:numPr>
        <w:tabs>
          <w:tab w:val="left" w:pos="142"/>
          <w:tab w:val="left" w:pos="284"/>
        </w:tabs>
        <w:spacing w:line="360" w:lineRule="auto"/>
        <w:ind w:left="0" w:firstLine="0"/>
        <w:jc w:val="both"/>
        <w:rPr>
          <w:rFonts w:ascii="Times New Roman" w:hAnsi="Times New Roman" w:cs="Times New Roman"/>
          <w:sz w:val="24"/>
          <w:szCs w:val="24"/>
        </w:rPr>
      </w:pPr>
      <w:r w:rsidRPr="00F147E1">
        <w:rPr>
          <w:rFonts w:ascii="Times New Roman" w:hAnsi="Times New Roman" w:cs="Times New Roman"/>
          <w:b/>
          <w:sz w:val="24"/>
          <w:szCs w:val="24"/>
        </w:rPr>
        <w:t>Recolección de información</w:t>
      </w:r>
      <w:r w:rsidRPr="00F147E1">
        <w:rPr>
          <w:rFonts w:ascii="Times New Roman" w:hAnsi="Times New Roman" w:cs="Times New Roman"/>
          <w:sz w:val="24"/>
          <w:szCs w:val="24"/>
        </w:rPr>
        <w:t xml:space="preserve"> </w:t>
      </w:r>
    </w:p>
    <w:p w:rsidR="00620CDA" w:rsidRPr="00F147E1" w:rsidRDefault="00620CDA" w:rsidP="00620CDA">
      <w:pPr>
        <w:pStyle w:val="Prrafodelista"/>
        <w:tabs>
          <w:tab w:val="left" w:pos="142"/>
          <w:tab w:val="left" w:pos="284"/>
        </w:tabs>
        <w:spacing w:line="360" w:lineRule="auto"/>
        <w:ind w:left="0"/>
        <w:jc w:val="both"/>
        <w:rPr>
          <w:rFonts w:ascii="Times New Roman" w:hAnsi="Times New Roman" w:cs="Times New Roman"/>
          <w:sz w:val="24"/>
          <w:szCs w:val="24"/>
        </w:rPr>
      </w:pPr>
      <w:r w:rsidRPr="00F147E1">
        <w:rPr>
          <w:rFonts w:ascii="Times New Roman" w:hAnsi="Times New Roman" w:cs="Times New Roman"/>
          <w:sz w:val="24"/>
          <w:szCs w:val="24"/>
        </w:rPr>
        <w:t>Porque se obtiene información relevante mediante la aplicación de entrevistas y estados financieros del negocio que sirven de sustento para la investigación realizada.</w:t>
      </w:r>
    </w:p>
    <w:p w:rsidR="00620CDA" w:rsidRPr="00F147E1" w:rsidRDefault="00620CDA" w:rsidP="00620CDA">
      <w:pPr>
        <w:pStyle w:val="Prrafodelista"/>
        <w:numPr>
          <w:ilvl w:val="0"/>
          <w:numId w:val="5"/>
        </w:numPr>
        <w:tabs>
          <w:tab w:val="left" w:pos="142"/>
          <w:tab w:val="left" w:pos="284"/>
        </w:tabs>
        <w:spacing w:line="360" w:lineRule="auto"/>
        <w:ind w:left="0" w:firstLine="0"/>
        <w:jc w:val="both"/>
        <w:rPr>
          <w:rFonts w:ascii="Times New Roman" w:hAnsi="Times New Roman" w:cs="Times New Roman"/>
          <w:sz w:val="24"/>
          <w:szCs w:val="24"/>
        </w:rPr>
      </w:pPr>
      <w:r w:rsidRPr="00F147E1">
        <w:rPr>
          <w:rFonts w:ascii="Times New Roman" w:hAnsi="Times New Roman" w:cs="Times New Roman"/>
          <w:b/>
          <w:sz w:val="24"/>
          <w:szCs w:val="24"/>
        </w:rPr>
        <w:t>Validación por la vía de expertos</w:t>
      </w:r>
      <w:r w:rsidRPr="00F147E1">
        <w:rPr>
          <w:rFonts w:ascii="Times New Roman" w:hAnsi="Times New Roman" w:cs="Times New Roman"/>
          <w:sz w:val="24"/>
          <w:szCs w:val="24"/>
        </w:rPr>
        <w:t xml:space="preserve"> </w:t>
      </w:r>
    </w:p>
    <w:p w:rsidR="00620CDA" w:rsidRPr="00F147E1" w:rsidRDefault="00620CDA" w:rsidP="00620CDA">
      <w:pPr>
        <w:pStyle w:val="Prrafodelista"/>
        <w:tabs>
          <w:tab w:val="left" w:pos="142"/>
          <w:tab w:val="left" w:pos="284"/>
        </w:tabs>
        <w:spacing w:line="360" w:lineRule="auto"/>
        <w:ind w:left="0"/>
        <w:jc w:val="both"/>
        <w:rPr>
          <w:rFonts w:ascii="Times New Roman" w:hAnsi="Times New Roman" w:cs="Times New Roman"/>
          <w:sz w:val="24"/>
          <w:szCs w:val="24"/>
        </w:rPr>
      </w:pPr>
      <w:r w:rsidRPr="00F147E1">
        <w:rPr>
          <w:rFonts w:ascii="Times New Roman" w:hAnsi="Times New Roman" w:cs="Times New Roman"/>
          <w:sz w:val="24"/>
          <w:szCs w:val="24"/>
        </w:rPr>
        <w:t>Porque se presenta dicho proyecto a los técnicos o entendidos de la materia para que evalúen el contenido del mismo.</w:t>
      </w:r>
    </w:p>
    <w:p w:rsidR="00620CDA" w:rsidRPr="00F147E1" w:rsidRDefault="00620CDA" w:rsidP="00620CDA">
      <w:pPr>
        <w:pStyle w:val="Prrafodelista"/>
        <w:numPr>
          <w:ilvl w:val="0"/>
          <w:numId w:val="3"/>
        </w:numPr>
        <w:tabs>
          <w:tab w:val="left" w:pos="142"/>
          <w:tab w:val="left" w:pos="284"/>
        </w:tabs>
        <w:spacing w:line="360" w:lineRule="auto"/>
        <w:ind w:left="0" w:firstLine="0"/>
        <w:jc w:val="both"/>
        <w:rPr>
          <w:rFonts w:ascii="Times New Roman" w:hAnsi="Times New Roman" w:cs="Times New Roman"/>
          <w:b/>
          <w:sz w:val="24"/>
          <w:szCs w:val="24"/>
        </w:rPr>
      </w:pPr>
      <w:r w:rsidRPr="00F147E1">
        <w:rPr>
          <w:rFonts w:ascii="Times New Roman" w:hAnsi="Times New Roman" w:cs="Times New Roman"/>
          <w:b/>
          <w:sz w:val="24"/>
          <w:szCs w:val="24"/>
        </w:rPr>
        <w:t>MÉTODO TEÓRICO</w:t>
      </w:r>
    </w:p>
    <w:p w:rsidR="00620CDA" w:rsidRPr="00F147E1" w:rsidRDefault="00620CDA" w:rsidP="00620CDA">
      <w:pPr>
        <w:pStyle w:val="Prrafodelista"/>
        <w:tabs>
          <w:tab w:val="left" w:pos="142"/>
          <w:tab w:val="left" w:pos="284"/>
        </w:tabs>
        <w:spacing w:line="360" w:lineRule="auto"/>
        <w:ind w:left="0"/>
        <w:jc w:val="both"/>
        <w:rPr>
          <w:rFonts w:ascii="Times New Roman" w:hAnsi="Times New Roman" w:cs="Times New Roman"/>
          <w:sz w:val="24"/>
          <w:szCs w:val="24"/>
        </w:rPr>
      </w:pPr>
      <w:r w:rsidRPr="00F147E1">
        <w:rPr>
          <w:rFonts w:ascii="Times New Roman" w:hAnsi="Times New Roman" w:cs="Times New Roman"/>
          <w:sz w:val="24"/>
          <w:szCs w:val="24"/>
        </w:rPr>
        <w:t xml:space="preserve">En dicho proyecto se aplica: </w:t>
      </w:r>
    </w:p>
    <w:p w:rsidR="00620CDA" w:rsidRPr="00F147E1" w:rsidRDefault="00620CDA" w:rsidP="00620CDA">
      <w:pPr>
        <w:pStyle w:val="Prrafodelista"/>
        <w:numPr>
          <w:ilvl w:val="0"/>
          <w:numId w:val="5"/>
        </w:numPr>
        <w:tabs>
          <w:tab w:val="left" w:pos="142"/>
          <w:tab w:val="left" w:pos="284"/>
        </w:tabs>
        <w:spacing w:line="360" w:lineRule="auto"/>
        <w:ind w:left="0" w:firstLine="0"/>
        <w:jc w:val="both"/>
        <w:rPr>
          <w:rFonts w:ascii="Times New Roman" w:hAnsi="Times New Roman" w:cs="Times New Roman"/>
          <w:sz w:val="24"/>
          <w:szCs w:val="24"/>
        </w:rPr>
      </w:pPr>
      <w:r w:rsidRPr="00F147E1">
        <w:rPr>
          <w:rFonts w:ascii="Times New Roman" w:hAnsi="Times New Roman" w:cs="Times New Roman"/>
          <w:b/>
          <w:sz w:val="24"/>
          <w:szCs w:val="24"/>
        </w:rPr>
        <w:t>Histórico- lógico</w:t>
      </w:r>
      <w:r w:rsidRPr="00F147E1">
        <w:rPr>
          <w:rFonts w:ascii="Times New Roman" w:hAnsi="Times New Roman" w:cs="Times New Roman"/>
          <w:sz w:val="24"/>
          <w:szCs w:val="24"/>
        </w:rPr>
        <w:t xml:space="preserve">  </w:t>
      </w:r>
    </w:p>
    <w:p w:rsidR="00620CDA" w:rsidRPr="00F147E1" w:rsidRDefault="00620CDA" w:rsidP="00620CDA">
      <w:pPr>
        <w:pStyle w:val="Prrafodelista"/>
        <w:tabs>
          <w:tab w:val="left" w:pos="142"/>
          <w:tab w:val="left" w:pos="284"/>
        </w:tabs>
        <w:spacing w:line="360" w:lineRule="auto"/>
        <w:ind w:left="0"/>
        <w:jc w:val="both"/>
        <w:rPr>
          <w:rStyle w:val="a"/>
          <w:rFonts w:ascii="Times New Roman" w:hAnsi="Times New Roman" w:cs="Times New Roman"/>
          <w:sz w:val="24"/>
          <w:szCs w:val="24"/>
        </w:rPr>
      </w:pPr>
      <w:r w:rsidRPr="00F147E1">
        <w:rPr>
          <w:rFonts w:ascii="Times New Roman" w:hAnsi="Times New Roman" w:cs="Times New Roman"/>
          <w:sz w:val="24"/>
          <w:szCs w:val="24"/>
        </w:rPr>
        <w:t xml:space="preserve">Porque </w:t>
      </w:r>
      <w:r w:rsidRPr="00F147E1">
        <w:rPr>
          <w:rStyle w:val="a"/>
          <w:rFonts w:ascii="Times New Roman" w:hAnsi="Times New Roman" w:cs="Times New Roman"/>
          <w:sz w:val="24"/>
          <w:szCs w:val="24"/>
        </w:rPr>
        <w:t xml:space="preserve">se estudia la trayectoria del negocio mediante la obtención de los estados financieros históricos, realizando una lógica en la investigación de dichos información, determinando causas y efectos del negocio. </w:t>
      </w:r>
    </w:p>
    <w:p w:rsidR="00620CDA" w:rsidRPr="00F147E1" w:rsidRDefault="00620CDA" w:rsidP="00620CDA">
      <w:pPr>
        <w:pStyle w:val="Prrafodelista"/>
        <w:numPr>
          <w:ilvl w:val="0"/>
          <w:numId w:val="5"/>
        </w:numPr>
        <w:tabs>
          <w:tab w:val="left" w:pos="142"/>
          <w:tab w:val="left" w:pos="284"/>
        </w:tabs>
        <w:spacing w:line="360" w:lineRule="auto"/>
        <w:ind w:left="0" w:firstLine="0"/>
        <w:jc w:val="both"/>
        <w:rPr>
          <w:rFonts w:ascii="Times New Roman" w:hAnsi="Times New Roman" w:cs="Times New Roman"/>
          <w:sz w:val="24"/>
          <w:szCs w:val="24"/>
        </w:rPr>
      </w:pPr>
      <w:r w:rsidRPr="00F147E1">
        <w:rPr>
          <w:rFonts w:ascii="Times New Roman" w:hAnsi="Times New Roman" w:cs="Times New Roman"/>
          <w:b/>
          <w:sz w:val="24"/>
          <w:szCs w:val="24"/>
        </w:rPr>
        <w:t>Analítico- sintético</w:t>
      </w:r>
      <w:r w:rsidRPr="00F147E1">
        <w:rPr>
          <w:rFonts w:ascii="Times New Roman" w:hAnsi="Times New Roman" w:cs="Times New Roman"/>
          <w:sz w:val="24"/>
          <w:szCs w:val="24"/>
        </w:rPr>
        <w:t xml:space="preserve"> </w:t>
      </w:r>
    </w:p>
    <w:p w:rsidR="00620CDA" w:rsidRPr="00F147E1" w:rsidRDefault="00620CDA" w:rsidP="00620CDA">
      <w:pPr>
        <w:pStyle w:val="Prrafodelista"/>
        <w:tabs>
          <w:tab w:val="left" w:pos="142"/>
          <w:tab w:val="left" w:pos="284"/>
        </w:tabs>
        <w:spacing w:line="360" w:lineRule="auto"/>
        <w:ind w:left="0"/>
        <w:jc w:val="both"/>
        <w:rPr>
          <w:rStyle w:val="st"/>
          <w:rFonts w:ascii="Times New Roman" w:hAnsi="Times New Roman" w:cs="Times New Roman"/>
          <w:sz w:val="24"/>
          <w:szCs w:val="24"/>
        </w:rPr>
      </w:pPr>
      <w:r w:rsidRPr="00F147E1">
        <w:rPr>
          <w:rFonts w:ascii="Times New Roman" w:hAnsi="Times New Roman" w:cs="Times New Roman"/>
          <w:sz w:val="24"/>
          <w:szCs w:val="24"/>
        </w:rPr>
        <w:t xml:space="preserve">Porque se </w:t>
      </w:r>
      <w:r w:rsidRPr="00F147E1">
        <w:rPr>
          <w:rStyle w:val="st"/>
          <w:rFonts w:ascii="Times New Roman" w:hAnsi="Times New Roman" w:cs="Times New Roman"/>
          <w:sz w:val="24"/>
          <w:szCs w:val="24"/>
        </w:rPr>
        <w:t>examina cada uno de los fenómenos por separado mediante el análisis de los estados financieros tanto por el método vertical y horizontal para luego sintetizar los mismos comparando los elementos que tienen lógica entre sí.</w:t>
      </w:r>
    </w:p>
    <w:p w:rsidR="00620CDA" w:rsidRPr="00F147E1" w:rsidRDefault="00620CDA" w:rsidP="00620CDA">
      <w:pPr>
        <w:pStyle w:val="Prrafodelista"/>
        <w:numPr>
          <w:ilvl w:val="0"/>
          <w:numId w:val="5"/>
        </w:numPr>
        <w:tabs>
          <w:tab w:val="left" w:pos="142"/>
          <w:tab w:val="left" w:pos="284"/>
        </w:tabs>
        <w:spacing w:line="360" w:lineRule="auto"/>
        <w:ind w:left="0" w:firstLine="0"/>
        <w:jc w:val="both"/>
        <w:rPr>
          <w:rFonts w:ascii="Times New Roman" w:hAnsi="Times New Roman" w:cs="Times New Roman"/>
          <w:sz w:val="24"/>
          <w:szCs w:val="24"/>
        </w:rPr>
      </w:pPr>
      <w:r w:rsidRPr="00F147E1">
        <w:rPr>
          <w:rFonts w:ascii="Times New Roman" w:hAnsi="Times New Roman" w:cs="Times New Roman"/>
          <w:b/>
          <w:sz w:val="24"/>
          <w:szCs w:val="24"/>
        </w:rPr>
        <w:lastRenderedPageBreak/>
        <w:t>Inductivo- deductivo</w:t>
      </w:r>
      <w:r w:rsidRPr="00F147E1">
        <w:rPr>
          <w:rFonts w:ascii="Times New Roman" w:hAnsi="Times New Roman" w:cs="Times New Roman"/>
          <w:sz w:val="24"/>
          <w:szCs w:val="24"/>
        </w:rPr>
        <w:t xml:space="preserve"> </w:t>
      </w:r>
    </w:p>
    <w:p w:rsidR="00620CDA" w:rsidRPr="00F147E1" w:rsidRDefault="00620CDA" w:rsidP="00620CDA">
      <w:pPr>
        <w:pStyle w:val="Prrafodelista"/>
        <w:tabs>
          <w:tab w:val="left" w:pos="142"/>
          <w:tab w:val="left" w:pos="284"/>
        </w:tabs>
        <w:spacing w:line="360" w:lineRule="auto"/>
        <w:ind w:left="0"/>
        <w:jc w:val="both"/>
        <w:rPr>
          <w:rFonts w:ascii="Times New Roman" w:hAnsi="Times New Roman" w:cs="Times New Roman"/>
          <w:sz w:val="24"/>
          <w:szCs w:val="24"/>
        </w:rPr>
      </w:pPr>
      <w:r w:rsidRPr="00F147E1">
        <w:rPr>
          <w:rFonts w:ascii="Times New Roman" w:hAnsi="Times New Roman" w:cs="Times New Roman"/>
          <w:sz w:val="24"/>
          <w:szCs w:val="24"/>
        </w:rPr>
        <w:t xml:space="preserve">Porque ambas son formas de </w:t>
      </w:r>
      <w:r w:rsidRPr="00F147E1">
        <w:rPr>
          <w:rFonts w:ascii="Times New Roman" w:hAnsi="Times New Roman" w:cs="Times New Roman"/>
          <w:iCs/>
          <w:sz w:val="24"/>
          <w:szCs w:val="24"/>
        </w:rPr>
        <w:t>inferencia</w:t>
      </w:r>
      <w:r w:rsidRPr="00F147E1">
        <w:rPr>
          <w:rFonts w:ascii="Times New Roman" w:hAnsi="Times New Roman" w:cs="Times New Roman"/>
          <w:sz w:val="24"/>
          <w:szCs w:val="24"/>
        </w:rPr>
        <w:t>, lo inductivo se parte de lo particular a lo general y el deductivo que nos lleva de lo general a lo particular, aplicando este método en la situación problemática, en el esquema de contenidos, en el análisis financiero, conclusiones y recomendaciones, basándose en las variables (dependiente- independiente) del presente proyecto.</w:t>
      </w:r>
    </w:p>
    <w:p w:rsidR="00620CDA" w:rsidRPr="00F147E1" w:rsidRDefault="00620CDA" w:rsidP="00620CDA">
      <w:pPr>
        <w:pStyle w:val="Prrafodelista"/>
        <w:numPr>
          <w:ilvl w:val="0"/>
          <w:numId w:val="5"/>
        </w:numPr>
        <w:tabs>
          <w:tab w:val="left" w:pos="142"/>
          <w:tab w:val="left" w:pos="284"/>
        </w:tabs>
        <w:spacing w:line="360" w:lineRule="auto"/>
        <w:ind w:left="0" w:firstLine="0"/>
        <w:jc w:val="both"/>
        <w:rPr>
          <w:rFonts w:ascii="Times New Roman" w:hAnsi="Times New Roman" w:cs="Times New Roman"/>
          <w:sz w:val="24"/>
          <w:szCs w:val="24"/>
        </w:rPr>
      </w:pPr>
      <w:r w:rsidRPr="00F147E1">
        <w:rPr>
          <w:rFonts w:ascii="Times New Roman" w:hAnsi="Times New Roman" w:cs="Times New Roman"/>
          <w:b/>
          <w:sz w:val="24"/>
          <w:szCs w:val="24"/>
        </w:rPr>
        <w:t>Enfoque sistémico</w:t>
      </w:r>
    </w:p>
    <w:p w:rsidR="00620CDA" w:rsidRPr="00F147E1" w:rsidRDefault="00620CDA" w:rsidP="00620CDA">
      <w:pPr>
        <w:pStyle w:val="Prrafodelista"/>
        <w:tabs>
          <w:tab w:val="left" w:pos="142"/>
          <w:tab w:val="left" w:pos="284"/>
        </w:tabs>
        <w:spacing w:line="360" w:lineRule="auto"/>
        <w:ind w:left="0"/>
        <w:jc w:val="both"/>
        <w:rPr>
          <w:rFonts w:ascii="Times New Roman" w:hAnsi="Times New Roman" w:cs="Times New Roman"/>
          <w:sz w:val="24"/>
          <w:szCs w:val="24"/>
        </w:rPr>
      </w:pPr>
      <w:r w:rsidRPr="00F147E1">
        <w:rPr>
          <w:rFonts w:ascii="Times New Roman" w:hAnsi="Times New Roman" w:cs="Times New Roman"/>
          <w:sz w:val="24"/>
          <w:szCs w:val="24"/>
        </w:rPr>
        <w:t xml:space="preserve">Es la secuela de toda la información recopilada durante el proceso de estudio, realizando los respectivos pasos, fases, aplicando métodos para obtener como resultado final la determinación de estrategias que aporten a la solución al tema planteado. </w:t>
      </w:r>
    </w:p>
    <w:p w:rsidR="00620CDA" w:rsidRPr="00F147E1" w:rsidRDefault="00620CDA" w:rsidP="00620CDA">
      <w:pPr>
        <w:tabs>
          <w:tab w:val="left" w:pos="142"/>
          <w:tab w:val="left" w:pos="284"/>
        </w:tabs>
        <w:spacing w:line="360" w:lineRule="auto"/>
        <w:jc w:val="both"/>
        <w:rPr>
          <w:rFonts w:ascii="Times New Roman" w:hAnsi="Times New Roman" w:cs="Times New Roman"/>
          <w:b/>
          <w:sz w:val="24"/>
          <w:szCs w:val="24"/>
        </w:rPr>
      </w:pPr>
      <w:r w:rsidRPr="00F147E1">
        <w:rPr>
          <w:rFonts w:ascii="Times New Roman" w:hAnsi="Times New Roman" w:cs="Times New Roman"/>
          <w:b/>
          <w:sz w:val="24"/>
          <w:szCs w:val="24"/>
        </w:rPr>
        <w:t xml:space="preserve">TÉCNICAS </w:t>
      </w:r>
    </w:p>
    <w:p w:rsidR="00620CDA" w:rsidRPr="00F147E1" w:rsidRDefault="00620CDA" w:rsidP="00620CDA">
      <w:pPr>
        <w:tabs>
          <w:tab w:val="left" w:pos="142"/>
          <w:tab w:val="left" w:pos="284"/>
        </w:tabs>
        <w:spacing w:line="360" w:lineRule="auto"/>
        <w:jc w:val="both"/>
        <w:rPr>
          <w:rFonts w:ascii="Times New Roman" w:hAnsi="Times New Roman" w:cs="Times New Roman"/>
          <w:b/>
          <w:sz w:val="24"/>
          <w:szCs w:val="24"/>
        </w:rPr>
      </w:pPr>
      <w:r w:rsidRPr="00F147E1">
        <w:rPr>
          <w:rFonts w:ascii="Times New Roman" w:hAnsi="Times New Roman" w:cs="Times New Roman"/>
          <w:sz w:val="24"/>
          <w:szCs w:val="24"/>
        </w:rPr>
        <w:t>Las técnicas utilizadas en el presente proyectos:</w:t>
      </w:r>
    </w:p>
    <w:p w:rsidR="00620CDA" w:rsidRPr="00F147E1" w:rsidRDefault="00620CDA" w:rsidP="00620CDA">
      <w:pPr>
        <w:pStyle w:val="Prrafodelista"/>
        <w:numPr>
          <w:ilvl w:val="0"/>
          <w:numId w:val="5"/>
        </w:numPr>
        <w:tabs>
          <w:tab w:val="left" w:pos="142"/>
          <w:tab w:val="left" w:pos="284"/>
        </w:tabs>
        <w:spacing w:line="360" w:lineRule="auto"/>
        <w:ind w:left="0" w:firstLine="0"/>
        <w:jc w:val="both"/>
        <w:rPr>
          <w:rFonts w:ascii="Times New Roman" w:hAnsi="Times New Roman" w:cs="Times New Roman"/>
          <w:sz w:val="24"/>
          <w:szCs w:val="24"/>
        </w:rPr>
      </w:pPr>
      <w:r w:rsidRPr="00F147E1">
        <w:rPr>
          <w:rFonts w:ascii="Times New Roman" w:hAnsi="Times New Roman" w:cs="Times New Roman"/>
          <w:sz w:val="24"/>
          <w:szCs w:val="24"/>
        </w:rPr>
        <w:t>Entrevista</w:t>
      </w:r>
    </w:p>
    <w:p w:rsidR="00620CDA" w:rsidRPr="00F147E1" w:rsidRDefault="00620CDA" w:rsidP="00620CDA">
      <w:pPr>
        <w:pStyle w:val="Prrafodelista"/>
        <w:numPr>
          <w:ilvl w:val="0"/>
          <w:numId w:val="5"/>
        </w:numPr>
        <w:tabs>
          <w:tab w:val="left" w:pos="142"/>
          <w:tab w:val="left" w:pos="284"/>
        </w:tabs>
        <w:spacing w:line="360" w:lineRule="auto"/>
        <w:ind w:left="0" w:firstLine="0"/>
        <w:jc w:val="both"/>
        <w:rPr>
          <w:rFonts w:ascii="Times New Roman" w:hAnsi="Times New Roman" w:cs="Times New Roman"/>
          <w:sz w:val="24"/>
          <w:szCs w:val="24"/>
        </w:rPr>
      </w:pPr>
      <w:r w:rsidRPr="00F147E1">
        <w:rPr>
          <w:rFonts w:ascii="Times New Roman" w:hAnsi="Times New Roman" w:cs="Times New Roman"/>
          <w:sz w:val="24"/>
          <w:szCs w:val="24"/>
        </w:rPr>
        <w:t>Recopilación de información</w:t>
      </w:r>
    </w:p>
    <w:p w:rsidR="00620CDA" w:rsidRPr="00F147E1" w:rsidRDefault="00620CDA" w:rsidP="00620CDA">
      <w:pPr>
        <w:pStyle w:val="Prrafodelista"/>
        <w:numPr>
          <w:ilvl w:val="0"/>
          <w:numId w:val="3"/>
        </w:numPr>
        <w:tabs>
          <w:tab w:val="left" w:pos="142"/>
          <w:tab w:val="left" w:pos="284"/>
        </w:tabs>
        <w:spacing w:line="360" w:lineRule="auto"/>
        <w:ind w:left="0" w:firstLine="0"/>
        <w:jc w:val="both"/>
        <w:rPr>
          <w:rFonts w:ascii="Times New Roman" w:hAnsi="Times New Roman" w:cs="Times New Roman"/>
          <w:b/>
          <w:sz w:val="24"/>
          <w:szCs w:val="24"/>
        </w:rPr>
      </w:pPr>
      <w:r w:rsidRPr="00F147E1">
        <w:rPr>
          <w:rFonts w:ascii="Times New Roman" w:hAnsi="Times New Roman" w:cs="Times New Roman"/>
          <w:b/>
          <w:sz w:val="24"/>
          <w:szCs w:val="24"/>
        </w:rPr>
        <w:t>INSTRUMENTOS</w:t>
      </w:r>
    </w:p>
    <w:p w:rsidR="00620CDA" w:rsidRPr="00F147E1" w:rsidRDefault="00620CDA" w:rsidP="00620CDA">
      <w:pPr>
        <w:pStyle w:val="Prrafodelista"/>
        <w:tabs>
          <w:tab w:val="left" w:pos="142"/>
          <w:tab w:val="left" w:pos="284"/>
        </w:tabs>
        <w:spacing w:line="360" w:lineRule="auto"/>
        <w:ind w:left="0"/>
        <w:jc w:val="both"/>
        <w:rPr>
          <w:rFonts w:ascii="Times New Roman" w:hAnsi="Times New Roman" w:cs="Times New Roman"/>
          <w:sz w:val="24"/>
          <w:szCs w:val="24"/>
        </w:rPr>
      </w:pPr>
      <w:r w:rsidRPr="00F147E1">
        <w:rPr>
          <w:rFonts w:ascii="Times New Roman" w:hAnsi="Times New Roman" w:cs="Times New Roman"/>
          <w:sz w:val="24"/>
          <w:szCs w:val="24"/>
        </w:rPr>
        <w:t>Los instrumentos utilizados en las técnicas del proyecto:</w:t>
      </w:r>
    </w:p>
    <w:p w:rsidR="00620CDA" w:rsidRPr="00F147E1" w:rsidRDefault="00620CDA" w:rsidP="00620CDA">
      <w:pPr>
        <w:pStyle w:val="Prrafodelista"/>
        <w:numPr>
          <w:ilvl w:val="0"/>
          <w:numId w:val="6"/>
        </w:numPr>
        <w:tabs>
          <w:tab w:val="left" w:pos="142"/>
          <w:tab w:val="left" w:pos="284"/>
        </w:tabs>
        <w:spacing w:line="360" w:lineRule="auto"/>
        <w:ind w:left="0" w:firstLine="0"/>
        <w:jc w:val="both"/>
        <w:rPr>
          <w:rFonts w:ascii="Times New Roman" w:hAnsi="Times New Roman" w:cs="Times New Roman"/>
          <w:sz w:val="24"/>
          <w:szCs w:val="24"/>
        </w:rPr>
      </w:pPr>
      <w:r w:rsidRPr="00F147E1">
        <w:rPr>
          <w:rFonts w:ascii="Times New Roman" w:hAnsi="Times New Roman" w:cs="Times New Roman"/>
          <w:sz w:val="24"/>
          <w:szCs w:val="24"/>
        </w:rPr>
        <w:t>Guía de entrevistas</w:t>
      </w:r>
    </w:p>
    <w:p w:rsidR="00620CDA" w:rsidRPr="00F147E1" w:rsidRDefault="00620CDA" w:rsidP="00620CDA">
      <w:pPr>
        <w:pStyle w:val="Prrafodelista"/>
        <w:numPr>
          <w:ilvl w:val="0"/>
          <w:numId w:val="6"/>
        </w:numPr>
        <w:tabs>
          <w:tab w:val="left" w:pos="142"/>
          <w:tab w:val="left" w:pos="284"/>
        </w:tabs>
        <w:spacing w:line="360" w:lineRule="auto"/>
        <w:ind w:left="0" w:firstLine="0"/>
        <w:jc w:val="both"/>
        <w:rPr>
          <w:rFonts w:ascii="Times New Roman" w:hAnsi="Times New Roman" w:cs="Times New Roman"/>
          <w:sz w:val="24"/>
          <w:szCs w:val="24"/>
        </w:rPr>
      </w:pPr>
      <w:r w:rsidRPr="00F147E1">
        <w:rPr>
          <w:rFonts w:ascii="Times New Roman" w:hAnsi="Times New Roman" w:cs="Times New Roman"/>
          <w:sz w:val="24"/>
          <w:szCs w:val="24"/>
        </w:rPr>
        <w:t>Estados financieros.</w:t>
      </w:r>
    </w:p>
    <w:p w:rsidR="00620CDA" w:rsidRPr="00F147E1" w:rsidRDefault="00620CDA" w:rsidP="00620CDA">
      <w:pPr>
        <w:pStyle w:val="Prrafodelista"/>
        <w:tabs>
          <w:tab w:val="left" w:pos="142"/>
          <w:tab w:val="left" w:pos="284"/>
        </w:tabs>
        <w:spacing w:line="360" w:lineRule="auto"/>
        <w:ind w:left="0"/>
        <w:jc w:val="both"/>
        <w:rPr>
          <w:rFonts w:ascii="Times New Roman" w:hAnsi="Times New Roman" w:cs="Times New Roman"/>
          <w:sz w:val="24"/>
          <w:szCs w:val="24"/>
        </w:rPr>
      </w:pPr>
    </w:p>
    <w:p w:rsidR="00620CDA" w:rsidRPr="00F147E1" w:rsidRDefault="00620CDA" w:rsidP="00620CDA">
      <w:pPr>
        <w:pStyle w:val="Prrafodelista"/>
        <w:tabs>
          <w:tab w:val="left" w:pos="142"/>
          <w:tab w:val="left" w:pos="284"/>
        </w:tabs>
        <w:spacing w:line="360" w:lineRule="auto"/>
        <w:ind w:left="0"/>
        <w:jc w:val="both"/>
        <w:rPr>
          <w:rFonts w:ascii="Times New Roman" w:hAnsi="Times New Roman" w:cs="Times New Roman"/>
          <w:b/>
          <w:sz w:val="24"/>
          <w:szCs w:val="24"/>
        </w:rPr>
      </w:pPr>
      <w:r w:rsidRPr="00F147E1">
        <w:rPr>
          <w:rFonts w:ascii="Times New Roman" w:hAnsi="Times New Roman" w:cs="Times New Roman"/>
          <w:b/>
          <w:sz w:val="24"/>
          <w:szCs w:val="24"/>
        </w:rPr>
        <w:t>2.3. INTERPRETACIÓN DE RESULTADOS</w:t>
      </w:r>
    </w:p>
    <w:p w:rsidR="00620CDA" w:rsidRPr="00F147E1" w:rsidRDefault="00620CDA" w:rsidP="00620CDA">
      <w:pPr>
        <w:pStyle w:val="Prrafodelista"/>
        <w:tabs>
          <w:tab w:val="left" w:pos="142"/>
          <w:tab w:val="left" w:pos="284"/>
        </w:tabs>
        <w:spacing w:line="360" w:lineRule="auto"/>
        <w:ind w:left="0"/>
        <w:jc w:val="both"/>
        <w:rPr>
          <w:rFonts w:ascii="Times New Roman" w:hAnsi="Times New Roman" w:cs="Times New Roman"/>
          <w:b/>
          <w:sz w:val="24"/>
          <w:szCs w:val="24"/>
        </w:rPr>
      </w:pPr>
      <w:r w:rsidRPr="00F147E1">
        <w:rPr>
          <w:rFonts w:ascii="Times New Roman" w:hAnsi="Times New Roman" w:cs="Times New Roman"/>
          <w:b/>
          <w:sz w:val="24"/>
          <w:szCs w:val="24"/>
        </w:rPr>
        <w:t xml:space="preserve">2.3.1. Interpretación de los resultados obtenidos de la entrevista realizada al Gerente del Comercial “Víveres Anita” </w:t>
      </w:r>
    </w:p>
    <w:p w:rsidR="00620CDA" w:rsidRPr="00F147E1" w:rsidRDefault="00620CDA" w:rsidP="00620CDA">
      <w:pPr>
        <w:pStyle w:val="Prrafodelista"/>
        <w:tabs>
          <w:tab w:val="left" w:pos="142"/>
          <w:tab w:val="left" w:pos="284"/>
        </w:tabs>
        <w:spacing w:line="360" w:lineRule="auto"/>
        <w:ind w:left="0"/>
        <w:jc w:val="both"/>
        <w:rPr>
          <w:rFonts w:ascii="Times New Roman" w:hAnsi="Times New Roman" w:cs="Times New Roman"/>
          <w:b/>
          <w:sz w:val="24"/>
          <w:szCs w:val="24"/>
        </w:rPr>
      </w:pPr>
      <w:r w:rsidRPr="00F147E1">
        <w:rPr>
          <w:rFonts w:ascii="Times New Roman" w:hAnsi="Times New Roman" w:cs="Times New Roman"/>
          <w:b/>
          <w:sz w:val="24"/>
          <w:szCs w:val="24"/>
        </w:rPr>
        <w:t>Tabla No</w:t>
      </w:r>
      <w:r>
        <w:rPr>
          <w:rFonts w:ascii="Times New Roman" w:hAnsi="Times New Roman" w:cs="Times New Roman"/>
          <w:b/>
          <w:sz w:val="24"/>
          <w:szCs w:val="24"/>
        </w:rPr>
        <w:t>1.</w:t>
      </w:r>
      <w:r w:rsidRPr="00F147E1">
        <w:rPr>
          <w:rFonts w:ascii="Times New Roman" w:hAnsi="Times New Roman" w:cs="Times New Roman"/>
          <w:b/>
          <w:sz w:val="24"/>
          <w:szCs w:val="24"/>
        </w:rPr>
        <w:t xml:space="preserve"> </w:t>
      </w:r>
      <w:r w:rsidRPr="001C7116">
        <w:rPr>
          <w:rFonts w:ascii="Times New Roman" w:hAnsi="Times New Roman" w:cs="Times New Roman"/>
          <w:sz w:val="24"/>
          <w:szCs w:val="24"/>
        </w:rPr>
        <w:t>Resultados de entrevista</w:t>
      </w:r>
    </w:p>
    <w:tbl>
      <w:tblPr>
        <w:tblStyle w:val="Tablaconcuadrcula"/>
        <w:tblW w:w="9264" w:type="dxa"/>
        <w:tblLook w:val="04A0" w:firstRow="1" w:lastRow="0" w:firstColumn="1" w:lastColumn="0" w:noHBand="0" w:noVBand="1"/>
      </w:tblPr>
      <w:tblGrid>
        <w:gridCol w:w="4632"/>
        <w:gridCol w:w="4632"/>
      </w:tblGrid>
      <w:tr w:rsidR="00620CDA" w:rsidRPr="00F147E1" w:rsidTr="00F33744">
        <w:trPr>
          <w:trHeight w:val="137"/>
        </w:trPr>
        <w:tc>
          <w:tcPr>
            <w:tcW w:w="4632" w:type="dxa"/>
          </w:tcPr>
          <w:p w:rsidR="00620CDA" w:rsidRPr="00F147E1" w:rsidRDefault="00620CDA" w:rsidP="00F33744">
            <w:pPr>
              <w:pStyle w:val="Prrafodelista"/>
              <w:tabs>
                <w:tab w:val="left" w:pos="142"/>
                <w:tab w:val="left" w:pos="284"/>
              </w:tabs>
              <w:spacing w:line="360" w:lineRule="auto"/>
              <w:ind w:left="0"/>
              <w:jc w:val="center"/>
              <w:rPr>
                <w:rFonts w:ascii="Times New Roman" w:hAnsi="Times New Roman" w:cs="Times New Roman"/>
                <w:b/>
                <w:sz w:val="24"/>
                <w:szCs w:val="24"/>
              </w:rPr>
            </w:pPr>
            <w:r w:rsidRPr="00F147E1">
              <w:rPr>
                <w:rFonts w:ascii="Times New Roman" w:hAnsi="Times New Roman" w:cs="Times New Roman"/>
                <w:b/>
                <w:sz w:val="24"/>
                <w:szCs w:val="24"/>
              </w:rPr>
              <w:t>PREGUNTAS</w:t>
            </w:r>
          </w:p>
        </w:tc>
        <w:tc>
          <w:tcPr>
            <w:tcW w:w="4632" w:type="dxa"/>
          </w:tcPr>
          <w:p w:rsidR="00620CDA" w:rsidRPr="00F147E1" w:rsidRDefault="00620CDA" w:rsidP="00F33744">
            <w:pPr>
              <w:pStyle w:val="Prrafodelista"/>
              <w:tabs>
                <w:tab w:val="left" w:pos="142"/>
                <w:tab w:val="left" w:pos="284"/>
              </w:tabs>
              <w:spacing w:line="360" w:lineRule="auto"/>
              <w:ind w:left="0"/>
              <w:jc w:val="center"/>
              <w:rPr>
                <w:rFonts w:ascii="Times New Roman" w:hAnsi="Times New Roman" w:cs="Times New Roman"/>
                <w:b/>
                <w:sz w:val="24"/>
                <w:szCs w:val="24"/>
              </w:rPr>
            </w:pPr>
            <w:r w:rsidRPr="00F147E1">
              <w:rPr>
                <w:rFonts w:ascii="Times New Roman" w:hAnsi="Times New Roman" w:cs="Times New Roman"/>
                <w:b/>
                <w:sz w:val="24"/>
                <w:szCs w:val="24"/>
              </w:rPr>
              <w:t>RESPUESTA</w:t>
            </w:r>
            <w:r>
              <w:rPr>
                <w:rFonts w:ascii="Times New Roman" w:hAnsi="Times New Roman" w:cs="Times New Roman"/>
                <w:b/>
                <w:sz w:val="24"/>
                <w:szCs w:val="24"/>
              </w:rPr>
              <w:t>S</w:t>
            </w:r>
          </w:p>
        </w:tc>
      </w:tr>
      <w:tr w:rsidR="00620CDA" w:rsidRPr="00F147E1" w:rsidTr="00F33744">
        <w:trPr>
          <w:trHeight w:val="137"/>
        </w:trPr>
        <w:tc>
          <w:tcPr>
            <w:tcW w:w="4632" w:type="dxa"/>
          </w:tcPr>
          <w:p w:rsidR="00620CDA" w:rsidRPr="004A61EF" w:rsidRDefault="00620CDA" w:rsidP="00F33744">
            <w:pPr>
              <w:pStyle w:val="Sinespaciado"/>
              <w:numPr>
                <w:ilvl w:val="0"/>
                <w:numId w:val="40"/>
              </w:numPr>
              <w:tabs>
                <w:tab w:val="left" w:pos="284"/>
                <w:tab w:val="left" w:pos="426"/>
              </w:tabs>
              <w:spacing w:line="360" w:lineRule="auto"/>
              <w:ind w:left="0" w:hanging="11"/>
              <w:jc w:val="both"/>
              <w:rPr>
                <w:rFonts w:ascii="Times New Roman" w:hAnsi="Times New Roman" w:cs="Times New Roman"/>
                <w:szCs w:val="24"/>
              </w:rPr>
            </w:pPr>
            <w:r w:rsidRPr="004A61EF">
              <w:rPr>
                <w:rFonts w:ascii="Times New Roman" w:hAnsi="Times New Roman" w:cs="Times New Roman"/>
                <w:szCs w:val="24"/>
              </w:rPr>
              <w:t>¿Conoce la misión y visión de su empresa?</w:t>
            </w:r>
          </w:p>
        </w:tc>
        <w:tc>
          <w:tcPr>
            <w:tcW w:w="4632" w:type="dxa"/>
          </w:tcPr>
          <w:p w:rsidR="00620CDA" w:rsidRPr="00BA1F39" w:rsidRDefault="00620CDA" w:rsidP="00F33744">
            <w:pPr>
              <w:pStyle w:val="Prrafodelista"/>
              <w:tabs>
                <w:tab w:val="left" w:pos="142"/>
                <w:tab w:val="left" w:pos="284"/>
              </w:tabs>
              <w:spacing w:line="360" w:lineRule="auto"/>
              <w:ind w:left="0"/>
              <w:jc w:val="both"/>
              <w:rPr>
                <w:rFonts w:ascii="Times New Roman" w:hAnsi="Times New Roman" w:cs="Times New Roman"/>
                <w:sz w:val="24"/>
                <w:szCs w:val="24"/>
              </w:rPr>
            </w:pPr>
            <w:r w:rsidRPr="00BA1F39">
              <w:rPr>
                <w:rFonts w:ascii="Times New Roman" w:hAnsi="Times New Roman" w:cs="Times New Roman"/>
                <w:sz w:val="24"/>
                <w:szCs w:val="24"/>
              </w:rPr>
              <w:t xml:space="preserve">No </w:t>
            </w:r>
          </w:p>
        </w:tc>
      </w:tr>
      <w:tr w:rsidR="00620CDA" w:rsidRPr="00F147E1" w:rsidTr="00F33744">
        <w:trPr>
          <w:trHeight w:val="137"/>
        </w:trPr>
        <w:tc>
          <w:tcPr>
            <w:tcW w:w="4632" w:type="dxa"/>
          </w:tcPr>
          <w:p w:rsidR="00620CDA" w:rsidRPr="004A61EF" w:rsidRDefault="00620CDA" w:rsidP="00F33744">
            <w:pPr>
              <w:pStyle w:val="Sinespaciado"/>
              <w:numPr>
                <w:ilvl w:val="0"/>
                <w:numId w:val="40"/>
              </w:numPr>
              <w:tabs>
                <w:tab w:val="left" w:pos="284"/>
                <w:tab w:val="left" w:pos="426"/>
              </w:tabs>
              <w:spacing w:line="360" w:lineRule="auto"/>
              <w:ind w:left="0" w:hanging="11"/>
              <w:jc w:val="both"/>
              <w:rPr>
                <w:rFonts w:ascii="Times New Roman" w:hAnsi="Times New Roman" w:cs="Times New Roman"/>
                <w:szCs w:val="24"/>
              </w:rPr>
            </w:pPr>
            <w:r w:rsidRPr="004A61EF">
              <w:rPr>
                <w:rFonts w:ascii="Times New Roman" w:hAnsi="Times New Roman" w:cs="Times New Roman"/>
                <w:szCs w:val="24"/>
              </w:rPr>
              <w:t>¿Realiza con frecuencia un análisis financiero del negocio?</w:t>
            </w:r>
          </w:p>
        </w:tc>
        <w:tc>
          <w:tcPr>
            <w:tcW w:w="4632" w:type="dxa"/>
          </w:tcPr>
          <w:p w:rsidR="00620CDA" w:rsidRPr="00BA1F39" w:rsidRDefault="00620CDA" w:rsidP="00F33744">
            <w:pPr>
              <w:pStyle w:val="Prrafodelista"/>
              <w:tabs>
                <w:tab w:val="left" w:pos="142"/>
                <w:tab w:val="left" w:pos="284"/>
              </w:tabs>
              <w:spacing w:line="360" w:lineRule="auto"/>
              <w:ind w:left="0"/>
              <w:jc w:val="both"/>
              <w:rPr>
                <w:rFonts w:ascii="Times New Roman" w:hAnsi="Times New Roman" w:cs="Times New Roman"/>
                <w:sz w:val="24"/>
                <w:szCs w:val="24"/>
              </w:rPr>
            </w:pPr>
            <w:r w:rsidRPr="00BA1F39">
              <w:rPr>
                <w:rFonts w:ascii="Times New Roman" w:hAnsi="Times New Roman" w:cs="Times New Roman"/>
                <w:sz w:val="24"/>
                <w:szCs w:val="24"/>
              </w:rPr>
              <w:t>No por los costos y porque no tiene suficientes conocimientos</w:t>
            </w:r>
          </w:p>
        </w:tc>
      </w:tr>
      <w:tr w:rsidR="00620CDA" w:rsidRPr="00F147E1" w:rsidTr="00F33744">
        <w:trPr>
          <w:trHeight w:val="137"/>
        </w:trPr>
        <w:tc>
          <w:tcPr>
            <w:tcW w:w="4632" w:type="dxa"/>
          </w:tcPr>
          <w:p w:rsidR="00620CDA" w:rsidRPr="004A61EF" w:rsidRDefault="00620CDA" w:rsidP="00F33744">
            <w:pPr>
              <w:pStyle w:val="Sinespaciado"/>
              <w:numPr>
                <w:ilvl w:val="0"/>
                <w:numId w:val="40"/>
              </w:numPr>
              <w:tabs>
                <w:tab w:val="left" w:pos="284"/>
                <w:tab w:val="left" w:pos="426"/>
              </w:tabs>
              <w:spacing w:line="360" w:lineRule="auto"/>
              <w:ind w:left="0" w:hanging="11"/>
              <w:jc w:val="both"/>
              <w:rPr>
                <w:rFonts w:ascii="Times New Roman" w:hAnsi="Times New Roman" w:cs="Times New Roman"/>
                <w:szCs w:val="24"/>
              </w:rPr>
            </w:pPr>
            <w:r w:rsidRPr="004A61EF">
              <w:rPr>
                <w:rFonts w:ascii="Times New Roman" w:hAnsi="Times New Roman" w:cs="Times New Roman"/>
                <w:szCs w:val="24"/>
              </w:rPr>
              <w:t>¿Cuáles es el principal producto que ofrece mayor utilidad al negocio?</w:t>
            </w:r>
          </w:p>
        </w:tc>
        <w:tc>
          <w:tcPr>
            <w:tcW w:w="4632" w:type="dxa"/>
          </w:tcPr>
          <w:p w:rsidR="00620CDA" w:rsidRPr="00BA1F39" w:rsidRDefault="00620CDA" w:rsidP="00F33744">
            <w:pPr>
              <w:pStyle w:val="Prrafodelista"/>
              <w:tabs>
                <w:tab w:val="left" w:pos="142"/>
                <w:tab w:val="left" w:pos="284"/>
              </w:tabs>
              <w:spacing w:line="360" w:lineRule="auto"/>
              <w:ind w:left="0"/>
              <w:jc w:val="both"/>
              <w:rPr>
                <w:rFonts w:ascii="Times New Roman" w:hAnsi="Times New Roman" w:cs="Times New Roman"/>
                <w:sz w:val="24"/>
                <w:szCs w:val="24"/>
              </w:rPr>
            </w:pPr>
            <w:r w:rsidRPr="00BA1F39">
              <w:rPr>
                <w:rFonts w:ascii="Times New Roman" w:hAnsi="Times New Roman" w:cs="Times New Roman"/>
                <w:sz w:val="24"/>
                <w:szCs w:val="24"/>
              </w:rPr>
              <w:t>Licores y bebidas</w:t>
            </w:r>
          </w:p>
        </w:tc>
      </w:tr>
      <w:tr w:rsidR="00620CDA" w:rsidRPr="00F147E1" w:rsidTr="00F33744">
        <w:trPr>
          <w:trHeight w:val="137"/>
        </w:trPr>
        <w:tc>
          <w:tcPr>
            <w:tcW w:w="4632" w:type="dxa"/>
          </w:tcPr>
          <w:p w:rsidR="00620CDA" w:rsidRPr="004A61EF" w:rsidRDefault="00620CDA" w:rsidP="00F33744">
            <w:pPr>
              <w:pStyle w:val="Sinespaciado"/>
              <w:numPr>
                <w:ilvl w:val="0"/>
                <w:numId w:val="40"/>
              </w:numPr>
              <w:tabs>
                <w:tab w:val="left" w:pos="284"/>
                <w:tab w:val="left" w:pos="426"/>
              </w:tabs>
              <w:spacing w:line="360" w:lineRule="auto"/>
              <w:ind w:left="0" w:hanging="11"/>
              <w:jc w:val="both"/>
              <w:rPr>
                <w:rFonts w:ascii="Times New Roman" w:hAnsi="Times New Roman" w:cs="Times New Roman"/>
                <w:szCs w:val="24"/>
              </w:rPr>
            </w:pPr>
            <w:r w:rsidRPr="004A61EF">
              <w:rPr>
                <w:rFonts w:ascii="Times New Roman" w:hAnsi="Times New Roman" w:cs="Times New Roman"/>
                <w:szCs w:val="24"/>
              </w:rPr>
              <w:lastRenderedPageBreak/>
              <w:t>¿Se hace alianza con los proveedores? ¿Cómo le otorgan el financiamiento para su negocio?</w:t>
            </w:r>
          </w:p>
        </w:tc>
        <w:tc>
          <w:tcPr>
            <w:tcW w:w="4632" w:type="dxa"/>
          </w:tcPr>
          <w:p w:rsidR="00620CDA" w:rsidRPr="00BA1F39" w:rsidRDefault="00620CDA" w:rsidP="00F33744">
            <w:pPr>
              <w:pStyle w:val="Prrafodelista"/>
              <w:tabs>
                <w:tab w:val="left" w:pos="142"/>
                <w:tab w:val="left" w:pos="284"/>
              </w:tabs>
              <w:spacing w:line="360" w:lineRule="auto"/>
              <w:ind w:left="0"/>
              <w:jc w:val="both"/>
              <w:rPr>
                <w:rFonts w:ascii="Times New Roman" w:hAnsi="Times New Roman" w:cs="Times New Roman"/>
                <w:sz w:val="24"/>
                <w:szCs w:val="24"/>
              </w:rPr>
            </w:pPr>
            <w:r w:rsidRPr="00BA1F39">
              <w:rPr>
                <w:rFonts w:ascii="Times New Roman" w:hAnsi="Times New Roman" w:cs="Times New Roman"/>
                <w:sz w:val="24"/>
                <w:szCs w:val="24"/>
              </w:rPr>
              <w:t>No existe alianzas, pero los proveedores de sus productos le financian de 15 a 1 mes dependiendo del pedido</w:t>
            </w:r>
          </w:p>
        </w:tc>
      </w:tr>
      <w:tr w:rsidR="00620CDA" w:rsidRPr="00F147E1" w:rsidTr="00F33744">
        <w:trPr>
          <w:trHeight w:val="137"/>
        </w:trPr>
        <w:tc>
          <w:tcPr>
            <w:tcW w:w="4632" w:type="dxa"/>
          </w:tcPr>
          <w:p w:rsidR="00620CDA" w:rsidRPr="004A61EF" w:rsidRDefault="00620CDA" w:rsidP="00F33744">
            <w:pPr>
              <w:pStyle w:val="Sinespaciado"/>
              <w:numPr>
                <w:ilvl w:val="0"/>
                <w:numId w:val="40"/>
              </w:numPr>
              <w:tabs>
                <w:tab w:val="left" w:pos="284"/>
                <w:tab w:val="left" w:pos="426"/>
              </w:tabs>
              <w:spacing w:line="360" w:lineRule="auto"/>
              <w:ind w:left="0" w:hanging="11"/>
              <w:jc w:val="both"/>
              <w:rPr>
                <w:rFonts w:ascii="Times New Roman" w:hAnsi="Times New Roman" w:cs="Times New Roman"/>
                <w:szCs w:val="24"/>
              </w:rPr>
            </w:pPr>
            <w:r w:rsidRPr="004A61EF">
              <w:rPr>
                <w:rFonts w:ascii="Times New Roman" w:hAnsi="Times New Roman" w:cs="Times New Roman"/>
                <w:szCs w:val="24"/>
              </w:rPr>
              <w:t>¿Realiza un análisis de inventarios existentes en el negocio?</w:t>
            </w:r>
          </w:p>
        </w:tc>
        <w:tc>
          <w:tcPr>
            <w:tcW w:w="4632" w:type="dxa"/>
          </w:tcPr>
          <w:p w:rsidR="00620CDA" w:rsidRPr="00BA1F39" w:rsidRDefault="00620CDA" w:rsidP="00F33744">
            <w:pPr>
              <w:pStyle w:val="Prrafodelista"/>
              <w:tabs>
                <w:tab w:val="left" w:pos="142"/>
                <w:tab w:val="left" w:pos="284"/>
              </w:tabs>
              <w:spacing w:line="360" w:lineRule="auto"/>
              <w:ind w:left="0"/>
              <w:jc w:val="both"/>
              <w:rPr>
                <w:rFonts w:ascii="Times New Roman" w:hAnsi="Times New Roman" w:cs="Times New Roman"/>
                <w:sz w:val="24"/>
                <w:szCs w:val="24"/>
              </w:rPr>
            </w:pPr>
            <w:r w:rsidRPr="00BA1F39">
              <w:rPr>
                <w:rFonts w:ascii="Times New Roman" w:hAnsi="Times New Roman" w:cs="Times New Roman"/>
                <w:sz w:val="24"/>
                <w:szCs w:val="24"/>
              </w:rPr>
              <w:t>No realiza por falta de tiempo y conocimientos</w:t>
            </w:r>
          </w:p>
        </w:tc>
      </w:tr>
      <w:tr w:rsidR="00620CDA" w:rsidRPr="00F147E1" w:rsidTr="00F33744">
        <w:trPr>
          <w:trHeight w:val="137"/>
        </w:trPr>
        <w:tc>
          <w:tcPr>
            <w:tcW w:w="4632" w:type="dxa"/>
          </w:tcPr>
          <w:p w:rsidR="00620CDA" w:rsidRPr="004A61EF" w:rsidRDefault="00620CDA" w:rsidP="00F33744">
            <w:pPr>
              <w:pStyle w:val="Sinespaciado"/>
              <w:numPr>
                <w:ilvl w:val="0"/>
                <w:numId w:val="40"/>
              </w:numPr>
              <w:tabs>
                <w:tab w:val="left" w:pos="284"/>
                <w:tab w:val="left" w:pos="426"/>
              </w:tabs>
              <w:spacing w:line="360" w:lineRule="auto"/>
              <w:ind w:left="0" w:hanging="11"/>
              <w:jc w:val="both"/>
              <w:rPr>
                <w:rFonts w:ascii="Times New Roman" w:hAnsi="Times New Roman" w:cs="Times New Roman"/>
                <w:szCs w:val="24"/>
              </w:rPr>
            </w:pPr>
            <w:r w:rsidRPr="004A61EF">
              <w:rPr>
                <w:rFonts w:ascii="Times New Roman" w:hAnsi="Times New Roman" w:cs="Times New Roman"/>
                <w:szCs w:val="24"/>
              </w:rPr>
              <w:t>¿Quiénes son sus principales clientes</w:t>
            </w:r>
            <w:proofErr w:type="gramStart"/>
            <w:r w:rsidRPr="004A61EF">
              <w:rPr>
                <w:rFonts w:ascii="Times New Roman" w:hAnsi="Times New Roman" w:cs="Times New Roman"/>
                <w:szCs w:val="24"/>
              </w:rPr>
              <w:t>?¿</w:t>
            </w:r>
            <w:proofErr w:type="gramEnd"/>
            <w:r w:rsidRPr="004A61EF">
              <w:rPr>
                <w:rFonts w:ascii="Times New Roman" w:hAnsi="Times New Roman" w:cs="Times New Roman"/>
                <w:szCs w:val="24"/>
              </w:rPr>
              <w:t>Existe un aumento o disminución de clientes?</w:t>
            </w:r>
          </w:p>
        </w:tc>
        <w:tc>
          <w:tcPr>
            <w:tcW w:w="4632" w:type="dxa"/>
          </w:tcPr>
          <w:p w:rsidR="00620CDA" w:rsidRPr="00BA1F39" w:rsidRDefault="00620CDA" w:rsidP="00F33744">
            <w:pPr>
              <w:pStyle w:val="Prrafodelista"/>
              <w:tabs>
                <w:tab w:val="left" w:pos="142"/>
                <w:tab w:val="left" w:pos="284"/>
              </w:tabs>
              <w:spacing w:line="360" w:lineRule="auto"/>
              <w:ind w:left="0"/>
              <w:jc w:val="both"/>
              <w:rPr>
                <w:rFonts w:ascii="Times New Roman" w:hAnsi="Times New Roman" w:cs="Times New Roman"/>
                <w:sz w:val="24"/>
                <w:szCs w:val="24"/>
              </w:rPr>
            </w:pPr>
            <w:r w:rsidRPr="00BA1F39">
              <w:rPr>
                <w:rFonts w:ascii="Times New Roman" w:hAnsi="Times New Roman" w:cs="Times New Roman"/>
                <w:sz w:val="24"/>
                <w:szCs w:val="24"/>
              </w:rPr>
              <w:t>La ciudadanía de Tulcán la clientela aumenta de acuerdo a la temporada</w:t>
            </w:r>
          </w:p>
        </w:tc>
      </w:tr>
      <w:tr w:rsidR="00620CDA" w:rsidRPr="00F147E1" w:rsidTr="00F33744">
        <w:trPr>
          <w:trHeight w:val="137"/>
        </w:trPr>
        <w:tc>
          <w:tcPr>
            <w:tcW w:w="4632" w:type="dxa"/>
          </w:tcPr>
          <w:p w:rsidR="00620CDA" w:rsidRPr="004A61EF" w:rsidRDefault="00620CDA" w:rsidP="00F33744">
            <w:pPr>
              <w:pStyle w:val="Sinespaciado"/>
              <w:numPr>
                <w:ilvl w:val="0"/>
                <w:numId w:val="40"/>
              </w:numPr>
              <w:tabs>
                <w:tab w:val="left" w:pos="284"/>
                <w:tab w:val="left" w:pos="426"/>
              </w:tabs>
              <w:spacing w:line="360" w:lineRule="auto"/>
              <w:ind w:left="0" w:hanging="11"/>
              <w:jc w:val="both"/>
              <w:rPr>
                <w:rFonts w:ascii="Times New Roman" w:hAnsi="Times New Roman" w:cs="Times New Roman"/>
                <w:szCs w:val="24"/>
              </w:rPr>
            </w:pPr>
            <w:r w:rsidRPr="004A61EF">
              <w:rPr>
                <w:rFonts w:ascii="Times New Roman" w:hAnsi="Times New Roman" w:cs="Times New Roman"/>
                <w:noProof/>
                <w:szCs w:val="24"/>
              </w:rPr>
              <mc:AlternateContent>
                <mc:Choice Requires="wps">
                  <w:drawing>
                    <wp:anchor distT="0" distB="0" distL="114300" distR="114300" simplePos="0" relativeHeight="251701248" behindDoc="0" locked="0" layoutInCell="1" allowOverlap="1" wp14:anchorId="16C588F0" wp14:editId="33231F41">
                      <wp:simplePos x="0" y="0"/>
                      <wp:positionH relativeFrom="column">
                        <wp:posOffset>2320290</wp:posOffset>
                      </wp:positionH>
                      <wp:positionV relativeFrom="paragraph">
                        <wp:posOffset>494030</wp:posOffset>
                      </wp:positionV>
                      <wp:extent cx="161925" cy="123825"/>
                      <wp:effectExtent l="0" t="0" r="28575" b="28575"/>
                      <wp:wrapNone/>
                      <wp:docPr id="62" name="62 Rectángulo"/>
                      <wp:cNvGraphicFramePr/>
                      <a:graphic xmlns:a="http://schemas.openxmlformats.org/drawingml/2006/main">
                        <a:graphicData uri="http://schemas.microsoft.com/office/word/2010/wordprocessingShape">
                          <wps:wsp>
                            <wps:cNvSpPr/>
                            <wps:spPr>
                              <a:xfrm>
                                <a:off x="0" y="0"/>
                                <a:ext cx="161925" cy="123825"/>
                              </a:xfrm>
                              <a:prstGeom prst="rect">
                                <a:avLst/>
                              </a:prstGeom>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62 Rectángulo" o:spid="_x0000_s1026" style="position:absolute;margin-left:182.7pt;margin-top:38.9pt;width:12.75pt;height:9.75pt;z-index:2517012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xMZQaQIAABUFAAAOAAAAZHJzL2Uyb0RvYy54bWysVM1u2zAMvg/YOwi6r469NmuDOEXQosOA&#10;og3aDj2rspQYk0WNUuJkb7Nn2YuNkh0363IadpFJkR///FHTy21j2Eahr8GWPD8ZcaashKq2y5J/&#10;fbr5cM6ZD8JWwoBVJd8pzy9n799NWzdRBazAVAoZBbF+0rqSr0JwkyzzcqUa4U/AKUtGDdiIQCou&#10;swpFS9EbkxWj0ThrASuHIJX3dHvdGfksxddayXCvtVeBmZJTbSGdmM6XeGazqZgsUbhVLfsyxD9U&#10;0YjaUtIh1LUIgq2x/itUU0sEDzqcSGgy0LqWKvVA3eSjN908roRTqRcajnfDmPz/CyvvNgtkdVXy&#10;ccGZFQ39o3HBHmhwv37a5dpAHFHr/IQ8H90Ce82TGPvdamzilzph2zTW3TBWtQ1M0mU+zi+KM84k&#10;mfLi4znJFCV7BTv04bOChkWh5EjJ0zDF5taHznXvQrhYTJc+SWFnVKzA2AelqRNKWCR04pC6Msg2&#10;gv6+kFLZkPepk3eE6dqYAZgfA5oB1PtGmErcGoCjY8A/Mw6IlBVsGMBNbQGPBai+7cvVnf+++67n&#10;2P4LVDv6gQgds72TNzUN8Vb4sBBIVCbS03qGezq0gbbk0EucrQB/HLuP/sQwsnLW0mqU3H9fC1Sc&#10;mS+WuHeRn57GXUrK6dmnghQ8tLwcWuy6uQKaf04PgZNJjP7B7EWN0DzTFs9jVjIJKyl3yWXAvXIV&#10;upWld0Cq+Ty50f44EW7to5MxeJxqJMnT9lmg65kUiIJ3sF8jMXlDqM43Ii3M1wF0ndj2Otd+3rR7&#10;ia/9OxGX+1BPXq+v2ew3AAAA//8DAFBLAwQUAAYACAAAACEAFnkLoN8AAAAJAQAADwAAAGRycy9k&#10;b3ducmV2LnhtbEyPQU+DQBCF7yb+h82YeLNLi0JBhqYx8WQ0sdb7lp0CgZ0l7NLS/nrXkx4n8+W9&#10;7xWb2fTiRKNrLSMsFxEI4srqlmuE/dfrwxqE84q16i0TwoUcbMrbm0Ll2p75k047X4sQwi5XCI33&#10;Qy6lqxoyyi3sQBx+Rzsa5cM51lKP6hzCTS9XUZRIo1oODY0a6KWhqttNBmG7mqdr9X5J9pm8Lt++&#10;Pzpj5g7x/m7ePoPwNPs/GH71gzqUwelgJ9ZO9Ahx8vQYUIQ0DRMCEGdRBuKAkKUxyLKQ/xeUPwAA&#10;AP//AwBQSwECLQAUAAYACAAAACEAtoM4kv4AAADhAQAAEwAAAAAAAAAAAAAAAAAAAAAAW0NvbnRl&#10;bnRfVHlwZXNdLnhtbFBLAQItABQABgAIAAAAIQA4/SH/1gAAAJQBAAALAAAAAAAAAAAAAAAAAC8B&#10;AABfcmVscy8ucmVsc1BLAQItABQABgAIAAAAIQBNxMZQaQIAABUFAAAOAAAAAAAAAAAAAAAAAC4C&#10;AABkcnMvZTJvRG9jLnhtbFBLAQItABQABgAIAAAAIQAWeQug3wAAAAkBAAAPAAAAAAAAAAAAAAAA&#10;AMMEAABkcnMvZG93bnJldi54bWxQSwUGAAAAAAQABADzAAAAzwUAAAAA&#10;" fillcolor="white [3201]" strokecolor="#4f81bd [3204]" strokeweight="2pt"/>
                  </w:pict>
                </mc:Fallback>
              </mc:AlternateContent>
            </w:r>
            <w:r w:rsidRPr="004A61EF">
              <w:rPr>
                <w:rFonts w:ascii="Times New Roman" w:hAnsi="Times New Roman" w:cs="Times New Roman"/>
                <w:szCs w:val="24"/>
              </w:rPr>
              <w:t xml:space="preserve">¿Qué variables del entorno tienen mayor impacto en la actividad que realiza la empresa? </w:t>
            </w:r>
          </w:p>
          <w:p w:rsidR="00620CDA" w:rsidRPr="004A61EF" w:rsidRDefault="00620CDA" w:rsidP="00F33744">
            <w:pPr>
              <w:pStyle w:val="Prrafodelista"/>
              <w:ind w:left="0"/>
              <w:rPr>
                <w:rFonts w:ascii="Times New Roman" w:hAnsi="Times New Roman" w:cs="Times New Roman"/>
                <w:szCs w:val="24"/>
              </w:rPr>
            </w:pPr>
            <w:r w:rsidRPr="004A61EF">
              <w:rPr>
                <w:rFonts w:ascii="Times New Roman" w:hAnsi="Times New Roman" w:cs="Times New Roman"/>
                <w:noProof/>
                <w:szCs w:val="24"/>
              </w:rPr>
              <mc:AlternateContent>
                <mc:Choice Requires="wps">
                  <w:drawing>
                    <wp:anchor distT="0" distB="0" distL="114300" distR="114300" simplePos="0" relativeHeight="251702272" behindDoc="0" locked="0" layoutInCell="1" allowOverlap="1" wp14:anchorId="6572BFB3" wp14:editId="7E3133FA">
                      <wp:simplePos x="0" y="0"/>
                      <wp:positionH relativeFrom="column">
                        <wp:posOffset>2320290</wp:posOffset>
                      </wp:positionH>
                      <wp:positionV relativeFrom="paragraph">
                        <wp:posOffset>177800</wp:posOffset>
                      </wp:positionV>
                      <wp:extent cx="161925" cy="123825"/>
                      <wp:effectExtent l="0" t="0" r="28575" b="28575"/>
                      <wp:wrapNone/>
                      <wp:docPr id="63" name="63 Rectángulo"/>
                      <wp:cNvGraphicFramePr/>
                      <a:graphic xmlns:a="http://schemas.openxmlformats.org/drawingml/2006/main">
                        <a:graphicData uri="http://schemas.microsoft.com/office/word/2010/wordprocessingShape">
                          <wps:wsp>
                            <wps:cNvSpPr/>
                            <wps:spPr>
                              <a:xfrm>
                                <a:off x="0" y="0"/>
                                <a:ext cx="161925" cy="123825"/>
                              </a:xfrm>
                              <a:prstGeom prst="rect">
                                <a:avLst/>
                              </a:prstGeom>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63 Rectángulo" o:spid="_x0000_s1026" style="position:absolute;margin-left:182.7pt;margin-top:14pt;width:12.75pt;height:9.75pt;z-index:2517022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lnlxaQIAABUFAAAOAAAAZHJzL2Uyb0RvYy54bWysVM1OGzEQvlfqO1i+l80GSCFigyIQVSUE&#10;CKg4G6+drGp73LGTTfo2fRZerGPvZqE0p6oX74xnvvnbb3x2vrGGrRWGBlzFy4MRZ8pJqBu3qPi3&#10;x6tPJ5yFKFwtDDhV8a0K/Hz28cNZ66dqDEswtUJGQVyYtr7iyxj9tCiCXCorwgF45cioAa2IpOKi&#10;qFG0FN2aYjwaTYoWsPYIUoVAt5edkc9yfK2VjLdaBxWZqTjVFvOJ+XxOZzE7E9MFCr9sZF+G+Icq&#10;rGgcJR1CXYoo2Aqbv0LZRiIE0PFAgi1A60aq3AN1U47edfOwFF7lXmg4wQ9jCv8vrLxZ3yFr6opP&#10;DjlzwtI/mhyyexrcyy+3WBlII2p9mJLng7/DXgskpn43Gm36Uidsk8e6HcaqNpFJuiwn5en4mDNJ&#10;pnJ8eEIyRSlewR5D/KLAsiRUHCl5HqZYX4fYue5cCJeK6dJnKW6NShUYd680dUIJxxmdOaQuDLK1&#10;oL8vpFQuln3q7J1gujFmAJb7gGYA9b4JpjK3BuBoH/DPjAMiZwUXB7BtHOC+APX3Xbm689913/Wc&#10;2n+Geks/EKFjdvDyqqEhXosQ7wQSlYn0tJ7xlg5toK049BJnS8Cf++6TPzGMrJy1tBoVDz9WAhVn&#10;5qsj7p2WR0dpl7JydPx5TAq+tTy/tbiVvQCaf0kPgZdZTP7R7ESNYJ9oi+cpK5mEk5S74jLiTrmI&#10;3crSOyDVfJ7daH+8iNfuwcsUPE01keRx8yTQ90yKRMEb2K2RmL4jVOebkA7mqwi6yWx7nWs/b9q9&#10;zNf+nUjL/VbPXq+v2ew3AAAA//8DAFBLAwQUAAYACAAAACEAcIkK298AAAAJAQAADwAAAGRycy9k&#10;b3ducmV2LnhtbEyPQU/CQBCF7yb+h82YeJMtBSqtnRJi4sloIsJ9aYe2aXe26W5h4de7nvQ4mS/v&#10;fS/feN2LM422NYwwn0UgiEtTtVwj7L/fntYgrFNcqd4wIVzJwqa4v8tVVpkLf9F552oRQthmCqFx&#10;bsiktGVDWtmZGYjD72RGrVw4x1pWo7qEcN3LOIoSqVXLoaFRA702VHa7SSNsYz/dyo9rsk/lbf5+&#10;+Oy09h3i44PfvoBw5N0fDL/6QR2K4HQ0E1dW9AiLZLUMKEK8DpsCsEijFMQRYfm8Alnk8v+C4gcA&#10;AP//AwBQSwECLQAUAAYACAAAACEAtoM4kv4AAADhAQAAEwAAAAAAAAAAAAAAAAAAAAAAW0NvbnRl&#10;bnRfVHlwZXNdLnhtbFBLAQItABQABgAIAAAAIQA4/SH/1gAAAJQBAAALAAAAAAAAAAAAAAAAAC8B&#10;AABfcmVscy8ucmVsc1BLAQItABQABgAIAAAAIQAslnlxaQIAABUFAAAOAAAAAAAAAAAAAAAAAC4C&#10;AABkcnMvZTJvRG9jLnhtbFBLAQItABQABgAIAAAAIQBwiQrb3wAAAAkBAAAPAAAAAAAAAAAAAAAA&#10;AMMEAABkcnMvZG93bnJldi54bWxQSwUGAAAAAAQABADzAAAAzwUAAAAA&#10;" fillcolor="white [3201]" strokecolor="#4f81bd [3204]" strokeweight="2pt"/>
                  </w:pict>
                </mc:Fallback>
              </mc:AlternateContent>
            </w:r>
            <w:r w:rsidRPr="004A61EF">
              <w:rPr>
                <w:rFonts w:ascii="Times New Roman" w:hAnsi="Times New Roman" w:cs="Times New Roman"/>
                <w:szCs w:val="24"/>
              </w:rPr>
              <w:t>ENTORNO POLÍTICO</w:t>
            </w:r>
          </w:p>
          <w:p w:rsidR="00620CDA" w:rsidRPr="004A61EF" w:rsidRDefault="00620CDA" w:rsidP="00F33744">
            <w:pPr>
              <w:pStyle w:val="Prrafodelista"/>
              <w:ind w:left="0"/>
              <w:rPr>
                <w:rFonts w:ascii="Times New Roman" w:hAnsi="Times New Roman" w:cs="Times New Roman"/>
                <w:szCs w:val="24"/>
              </w:rPr>
            </w:pPr>
            <w:r w:rsidRPr="004A61EF">
              <w:rPr>
                <w:rFonts w:ascii="Times New Roman" w:hAnsi="Times New Roman" w:cs="Times New Roman"/>
                <w:noProof/>
                <w:szCs w:val="24"/>
              </w:rPr>
              <mc:AlternateContent>
                <mc:Choice Requires="wps">
                  <w:drawing>
                    <wp:anchor distT="0" distB="0" distL="114300" distR="114300" simplePos="0" relativeHeight="251703296" behindDoc="0" locked="0" layoutInCell="1" allowOverlap="1" wp14:anchorId="40A40AFC" wp14:editId="7046477A">
                      <wp:simplePos x="0" y="0"/>
                      <wp:positionH relativeFrom="column">
                        <wp:posOffset>2320290</wp:posOffset>
                      </wp:positionH>
                      <wp:positionV relativeFrom="paragraph">
                        <wp:posOffset>195580</wp:posOffset>
                      </wp:positionV>
                      <wp:extent cx="161925" cy="123825"/>
                      <wp:effectExtent l="0" t="0" r="28575" b="28575"/>
                      <wp:wrapNone/>
                      <wp:docPr id="160" name="160 Rectángulo"/>
                      <wp:cNvGraphicFramePr/>
                      <a:graphic xmlns:a="http://schemas.openxmlformats.org/drawingml/2006/main">
                        <a:graphicData uri="http://schemas.microsoft.com/office/word/2010/wordprocessingShape">
                          <wps:wsp>
                            <wps:cNvSpPr/>
                            <wps:spPr>
                              <a:xfrm>
                                <a:off x="0" y="0"/>
                                <a:ext cx="161925" cy="123825"/>
                              </a:xfrm>
                              <a:prstGeom prst="rect">
                                <a:avLst/>
                              </a:prstGeom>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160 Rectángulo" o:spid="_x0000_s1026" style="position:absolute;margin-left:182.7pt;margin-top:15.4pt;width:12.75pt;height:9.75pt;z-index:2517032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mpYPaQIAABcFAAAOAAAAZHJzL2Uyb0RvYy54bWysVM1u2zAMvg/YOwi6r46ztmuDOkWQosOA&#10;oi3aDj2rspQYk0SNUuJkb7Nn2YuNkh0363IadpFJkx9/PpG6uNxYw9YKQwOu4uXRiDPlJNSNW1T8&#10;69P1hzPOQhSuFgacqvhWBX45ff/uovUTNYYlmFohoyAuTFpf8WWMflIUQS6VFeEIvHJk1IBWRFJx&#10;UdQoWopuTTEejU6LFrD2CFKFQH+vOiOf5vhaKxnvtA4qMlNxqi3mE/P5ks5ieiEmCxR+2ci+DPEP&#10;VVjROEo6hLoSUbAVNn+Fso1ECKDjkQRbgNaNVLkH6qYcvenmcSm8yr0QOcEPNIX/F1beru+RNTXd&#10;3Snx44SlSyKRPRB1v366xcpAIqn1YUK+j/4eey2QmDreaLTpS72wTSZ2OxCrNpFJ+lmelufjE84k&#10;mcrxxzOSKUrxCvYY4mcFliWh4kjJM51ifRNi57pzIVwqpkufpbg1KlVg3IPS1AslHGd0niI1N8jW&#10;gu5fSKlcLPvU2TvBdGPMACwPAc0A6n0TTOXpGoCjQ8A/Mw6InBVcHMC2cYCHAtTfduXqzn/Xfddz&#10;av8F6i1dIUI328HL64ZIvBEh3gukYaZrpQWNd3RoA23FoZc4WwL+OPQ/+dOMkZWzlpaj4uH7SqDi&#10;zHxxNH3n5fFx2qasHJ98GpOC+5aXfYtb2TkQ/yU9BV5mMflHsxM1gn2mPZ6lrGQSTlLuisuIO2Ue&#10;u6Wll0Cq2Sy70QZ5EW/co5cpeGI1DcnT5lmg7ycp0gjewm6RxOTNQHW+Celgtoqgmzxtr7z2fNP2&#10;5XntX4q03vt69np9z6a/AQAA//8DAFBLAwQUAAYACAAAACEA3EbGGd4AAAAJAQAADwAAAGRycy9k&#10;b3ducmV2LnhtbEyPwU7DMAyG70i8Q2QkbizZyipamk4TEicEEmPcs8a0VRunatKt29NjTuxmy59+&#10;f3+xmV0vjjiG1pOG5UKBQKq8banWsP96fXgCEaIha3pPqOGMATbl7U1hcutP9InHXawFh1DIjYYm&#10;xiGXMlQNOhMWfkDi248fnYm8jrW0ozlxuOvlSqlUOtMSf2jMgC8NVt1uchq2q3m6VO/ndJ/Jy/Lt&#10;+6Nzbu60vr+bt88gIs7xH4Y/fVaHkp0OfiIbRK8hSdePjPKguAIDSaYyEAcNa5WALAt53aD8BQAA&#10;//8DAFBLAQItABQABgAIAAAAIQC2gziS/gAAAOEBAAATAAAAAAAAAAAAAAAAAAAAAABbQ29udGVu&#10;dF9UeXBlc10ueG1sUEsBAi0AFAAGAAgAAAAhADj9If/WAAAAlAEAAAsAAAAAAAAAAAAAAAAALwEA&#10;AF9yZWxzLy5yZWxzUEsBAi0AFAAGAAgAAAAhAPGalg9pAgAAFwUAAA4AAAAAAAAAAAAAAAAALgIA&#10;AGRycy9lMm9Eb2MueG1sUEsBAi0AFAAGAAgAAAAhANxGxhneAAAACQEAAA8AAAAAAAAAAAAAAAAA&#10;wwQAAGRycy9kb3ducmV2LnhtbFBLBQYAAAAABAAEAPMAAADOBQAAAAA=&#10;" fillcolor="white [3201]" strokecolor="#4f81bd [3204]" strokeweight="2pt"/>
                  </w:pict>
                </mc:Fallback>
              </mc:AlternateContent>
            </w:r>
            <w:r w:rsidRPr="004A61EF">
              <w:rPr>
                <w:rFonts w:ascii="Times New Roman" w:hAnsi="Times New Roman" w:cs="Times New Roman"/>
                <w:szCs w:val="24"/>
              </w:rPr>
              <w:t>ENTORNO ECONÓMICO</w:t>
            </w:r>
          </w:p>
          <w:p w:rsidR="00620CDA" w:rsidRPr="004A61EF" w:rsidRDefault="00620CDA" w:rsidP="00F33744">
            <w:pPr>
              <w:pStyle w:val="Prrafodelista"/>
              <w:ind w:left="0"/>
              <w:rPr>
                <w:rFonts w:ascii="Times New Roman" w:hAnsi="Times New Roman" w:cs="Times New Roman"/>
                <w:szCs w:val="24"/>
              </w:rPr>
            </w:pPr>
            <w:r w:rsidRPr="004A61EF">
              <w:rPr>
                <w:rFonts w:ascii="Times New Roman" w:hAnsi="Times New Roman" w:cs="Times New Roman"/>
                <w:szCs w:val="24"/>
              </w:rPr>
              <w:t>ENTORNO SOCIOCULTURAL</w:t>
            </w:r>
          </w:p>
          <w:p w:rsidR="00620CDA" w:rsidRPr="004A61EF" w:rsidRDefault="00620CDA" w:rsidP="00F33744">
            <w:pPr>
              <w:pStyle w:val="Prrafodelista"/>
              <w:ind w:left="0"/>
              <w:rPr>
                <w:rFonts w:ascii="Times New Roman" w:hAnsi="Times New Roman" w:cs="Times New Roman"/>
                <w:szCs w:val="24"/>
              </w:rPr>
            </w:pPr>
            <w:r w:rsidRPr="004A61EF">
              <w:rPr>
                <w:rFonts w:ascii="Times New Roman" w:hAnsi="Times New Roman" w:cs="Times New Roman"/>
                <w:noProof/>
                <w:szCs w:val="24"/>
              </w:rPr>
              <mc:AlternateContent>
                <mc:Choice Requires="wps">
                  <w:drawing>
                    <wp:anchor distT="0" distB="0" distL="114300" distR="114300" simplePos="0" relativeHeight="251705344" behindDoc="0" locked="0" layoutInCell="1" allowOverlap="1" wp14:anchorId="5330FCAB" wp14:editId="195A14CC">
                      <wp:simplePos x="0" y="0"/>
                      <wp:positionH relativeFrom="column">
                        <wp:posOffset>2320290</wp:posOffset>
                      </wp:positionH>
                      <wp:positionV relativeFrom="paragraph">
                        <wp:posOffset>1905</wp:posOffset>
                      </wp:positionV>
                      <wp:extent cx="161925" cy="123825"/>
                      <wp:effectExtent l="0" t="0" r="28575" b="28575"/>
                      <wp:wrapNone/>
                      <wp:docPr id="161" name="161 Rectángulo"/>
                      <wp:cNvGraphicFramePr/>
                      <a:graphic xmlns:a="http://schemas.openxmlformats.org/drawingml/2006/main">
                        <a:graphicData uri="http://schemas.microsoft.com/office/word/2010/wordprocessingShape">
                          <wps:wsp>
                            <wps:cNvSpPr/>
                            <wps:spPr>
                              <a:xfrm>
                                <a:off x="0" y="0"/>
                                <a:ext cx="161925" cy="123825"/>
                              </a:xfrm>
                              <a:prstGeom prst="rect">
                                <a:avLst/>
                              </a:prstGeom>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161 Rectángulo" o:spid="_x0000_s1026" style="position:absolute;margin-left:182.7pt;margin-top:.15pt;width:12.75pt;height:9.75pt;z-index:2517053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JoMeZwIAABcFAAAOAAAAZHJzL2Uyb0RvYy54bWysVM1OGzEQvlfqO1i+l82mQCFig6IgqkoI&#10;EFBxNl47WdX2uGMnm/Rt+ix9sY69myWlOVW9eGd25ps/f+OLy401bK0wNOAqXh6NOFNOQt24RcW/&#10;Pl1/OOMsROFqYcCpim9V4JfT9+8uWj9RY1iCqRUyCuLCpPUVX8boJ0UR5FJZEY7AK0dGDWhFJBUX&#10;RY2ipejWFOPR6LRoAWuPIFUI9PeqM/Jpjq+1kvFO66AiMxWn2mI+MZ8v6SymF2KyQOGXjezLEP9Q&#10;hRWNo6RDqCsRBVth81co20iEADoeSbAFaN1IlXugbsrRm24el8Kr3AsNJ/hhTOH/hZW363tkTU13&#10;d1py5oSlSyKRPdDofv10i5WBNKTWhwn5Pvp77LVAYup4o9GmL/XCNnmw22GwahOZpJ8U8Hx8wpkk&#10;Uzn+eEYyRSlewR5D/KzAsiRUHCl5HqdY34TYue5cCJeK6dJnKW6NShUY96A09UIJxxmdWaTmBtla&#10;0P0LKZWLZZ86eyeYbowZgOUhoBlAvW+CqcyuATg6BPwz44DIWcHFAWwbB3goQP1tV67u/Hfddz2n&#10;9l+g3tIVInTcDl5eNzTEGxHivUAiM9GeFjTe0aENtBWHXuJsCfjj0P/kTxwjK2ctLUfFw/eVQMWZ&#10;+eKIfefl8XHapqwcn3wak4L7lpd9i1vZOdD8iV9UXRaTfzQ7USPYZ9rjWcpKJuEk5a64jLhT5rFb&#10;WnoJpJrNshttkBfxxj16mYKnqSaSPG2eBfqeSZEoeAu7RRKTN4TqfBPSwWwVQTeZba9z7edN25f5&#10;2r8Uab339ez1+p5NfwMAAP//AwBQSwMEFAAGAAgAAAAhAEg3aH7cAAAABwEAAA8AAABkcnMvZG93&#10;bnJldi54bWxMjsFOwzAQRO9I/IO1SNyo0xaiJo1TVUicEEiUcnfjbRIlXkex07r9epYTve1onmZf&#10;sYm2FyccfetIwXyWgECqnGmpVrD/fntagfBBk9G9I1RwQQ+b8v6u0LlxZ/rC0y7UgkfI51pBE8KQ&#10;S+mrBq32MzcgcXd0o9WB41hLM+ozj9teLpIklVa3xB8aPeBrg1W3m6yC7SJO1+rjku4zeZ2//3x2&#10;1sZOqceHuF2DCBjDPwx/+qwOJTsd3ETGi17BMn15ZpQPEFwvsyQDcWAuW4EsC3nrX/4CAAD//wMA&#10;UEsBAi0AFAAGAAgAAAAhALaDOJL+AAAA4QEAABMAAAAAAAAAAAAAAAAAAAAAAFtDb250ZW50X1R5&#10;cGVzXS54bWxQSwECLQAUAAYACAAAACEAOP0h/9YAAACUAQAACwAAAAAAAAAAAAAAAAAvAQAAX3Jl&#10;bHMvLnJlbHNQSwECLQAUAAYACAAAACEADCaDHmcCAAAXBQAADgAAAAAAAAAAAAAAAAAuAgAAZHJz&#10;L2Uyb0RvYy54bWxQSwECLQAUAAYACAAAACEASDdoftwAAAAHAQAADwAAAAAAAAAAAAAAAADBBAAA&#10;ZHJzL2Rvd25yZXYueG1sUEsFBgAAAAAEAAQA8wAAAMoFAAAAAA==&#10;" fillcolor="white [3201]" strokecolor="#4f81bd [3204]" strokeweight="2pt"/>
                  </w:pict>
                </mc:Fallback>
              </mc:AlternateContent>
            </w:r>
            <w:r w:rsidRPr="004A61EF">
              <w:rPr>
                <w:rFonts w:ascii="Times New Roman" w:hAnsi="Times New Roman" w:cs="Times New Roman"/>
                <w:szCs w:val="24"/>
              </w:rPr>
              <w:t>ENTORNO TECNOLÓGICO</w:t>
            </w:r>
          </w:p>
          <w:p w:rsidR="00620CDA" w:rsidRPr="004A61EF" w:rsidRDefault="00620CDA" w:rsidP="00F33744">
            <w:pPr>
              <w:pStyle w:val="Prrafodelista"/>
              <w:ind w:left="0"/>
              <w:rPr>
                <w:rFonts w:ascii="Times New Roman" w:hAnsi="Times New Roman" w:cs="Times New Roman"/>
                <w:szCs w:val="24"/>
              </w:rPr>
            </w:pPr>
            <w:r w:rsidRPr="004A61EF">
              <w:rPr>
                <w:rFonts w:ascii="Times New Roman" w:hAnsi="Times New Roman" w:cs="Times New Roman"/>
                <w:noProof/>
                <w:szCs w:val="24"/>
              </w:rPr>
              <mc:AlternateContent>
                <mc:Choice Requires="wps">
                  <w:drawing>
                    <wp:anchor distT="0" distB="0" distL="114300" distR="114300" simplePos="0" relativeHeight="251704320" behindDoc="0" locked="0" layoutInCell="1" allowOverlap="1" wp14:anchorId="2FDCA66F" wp14:editId="3EE9BF60">
                      <wp:simplePos x="0" y="0"/>
                      <wp:positionH relativeFrom="column">
                        <wp:posOffset>2320290</wp:posOffset>
                      </wp:positionH>
                      <wp:positionV relativeFrom="paragraph">
                        <wp:posOffset>19685</wp:posOffset>
                      </wp:positionV>
                      <wp:extent cx="161925" cy="123825"/>
                      <wp:effectExtent l="0" t="0" r="28575" b="28575"/>
                      <wp:wrapNone/>
                      <wp:docPr id="162" name="162 Rectángulo"/>
                      <wp:cNvGraphicFramePr/>
                      <a:graphic xmlns:a="http://schemas.openxmlformats.org/drawingml/2006/main">
                        <a:graphicData uri="http://schemas.microsoft.com/office/word/2010/wordprocessingShape">
                          <wps:wsp>
                            <wps:cNvSpPr/>
                            <wps:spPr>
                              <a:xfrm>
                                <a:off x="0" y="0"/>
                                <a:ext cx="161925" cy="123825"/>
                              </a:xfrm>
                              <a:prstGeom prst="rect">
                                <a:avLst/>
                              </a:prstGeom>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162 Rectángulo" o:spid="_x0000_s1026" style="position:absolute;margin-left:182.7pt;margin-top:1.55pt;width:12.75pt;height:9.75pt;z-index:2517043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470taAIAABcFAAAOAAAAZHJzL2Uyb0RvYy54bWysVM1O3DAQvlfqO1i+l2xSoLAii1YgqkoI&#10;EFBxNo69G9X2uGPvZrdv02fpi3XsZAOle6p6cWYy882fv/HZ+cYatlYYWnA1Lw8mnCknoWndouZf&#10;H68+nHAWonCNMOBUzbcq8PPZ+3dnnZ+qCpZgGoWMgrgw7XzNlzH6aVEEuVRWhAPwypFRA1oRScVF&#10;0aDoKLo1RTWZHBcdYOMRpAqB/l72Rj7L8bVWMt5qHVRkpuZUW8wn5vM5ncXsTEwXKPyylUMZ4h+q&#10;sKJ1lHQMdSmiYCts/wplW4kQQMcDCbYArVupcg/UTTl5083DUniVe6HhBD+OKfy/sPJmfYesbeju&#10;jivOnLB0SSSyexrdr59usTKQhtT5MCXfB3+HgxZITB1vNNr0pV7YJg92Ow5WbSKT9LM8Lk+rI84k&#10;mcrq4wnJFKV4AXsM8bMCy5JQc6TkeZxifR1i77pzIVwqpk+fpbg1KlVg3L3S1AslrDI6s0hdGGRr&#10;QfcvpFQulkPq7J1gujVmBJb7gGYEDb4JpjK7RuBkH/DPjCMiZwUXR7BtHeC+AM23Xbm699913/ec&#10;2n+GZktXiNBzO3h51dIQr0WIdwKJzER7WtB4S4c20NUcBomzJeCPff+TP3GMrJx1tBw1D99XAhVn&#10;5osj9p2Wh4dpm7JyePSpIgVfW55fW9zKXgDNv6SnwMssJv9odqJGsE+0x/OUlUzCScpdcxlxp1zE&#10;fmnpJZBqPs9utEFexGv34GUKnqaaSPK4eRLoByZFouAN7BZJTN8QqvdNSAfzVQTdZra9zHWYN21f&#10;5uvwUqT1fq1nr5f3bPYbAAD//wMAUEsDBBQABgAIAAAAIQANgXiZ3gAAAAgBAAAPAAAAZHJzL2Rv&#10;d25yZXYueG1sTI/BTsMwEETvSPyDtUjcqJMUIhLiVBUSJwQSpdzdeEmixOsodlq3X89ygtusZjTz&#10;ttpEO4ojzr53pCBdJSCQGmd6ahXsP1/uHkH4oMno0REqOKOHTX19VenSuBN94HEXWsEl5EutoAth&#10;KqX0TYdW+5WbkNj7drPVgc+5lWbWJy63o8ySJJdW98QLnZ7wucNm2C1WwTaLy6V5O+f7Ql7S16/3&#10;wdo4KHV7E7dPIALG8BeGX3xGh5qZDm4h48WoYJ0/3HOURQqC/XWRFCAOCrIsB1lX8v8D9Q8AAAD/&#10;/wMAUEsBAi0AFAAGAAgAAAAhALaDOJL+AAAA4QEAABMAAAAAAAAAAAAAAAAAAAAAAFtDb250ZW50&#10;X1R5cGVzXS54bWxQSwECLQAUAAYACAAAACEAOP0h/9YAAACUAQAACwAAAAAAAAAAAAAAAAAvAQAA&#10;X3JlbHMvLnJlbHNQSwECLQAUAAYACAAAACEAC+O9LWgCAAAXBQAADgAAAAAAAAAAAAAAAAAuAgAA&#10;ZHJzL2Uyb0RvYy54bWxQSwECLQAUAAYACAAAACEADYF4md4AAAAIAQAADwAAAAAAAAAAAAAAAADC&#10;BAAAZHJzL2Rvd25yZXYueG1sUEsFBgAAAAAEAAQA8wAAAM0FAAAAAA==&#10;" fillcolor="white [3201]" strokecolor="#4f81bd [3204]" strokeweight="2pt"/>
                  </w:pict>
                </mc:Fallback>
              </mc:AlternateContent>
            </w:r>
            <w:r w:rsidRPr="004A61EF">
              <w:rPr>
                <w:rFonts w:ascii="Times New Roman" w:hAnsi="Times New Roman" w:cs="Times New Roman"/>
                <w:szCs w:val="24"/>
              </w:rPr>
              <w:t>ENTORNO AMBIENTAL</w:t>
            </w:r>
          </w:p>
          <w:p w:rsidR="00620CDA" w:rsidRPr="004A61EF" w:rsidRDefault="00620CDA" w:rsidP="00F33744">
            <w:pPr>
              <w:pStyle w:val="Prrafodelista"/>
              <w:ind w:left="0"/>
              <w:rPr>
                <w:rFonts w:ascii="Times New Roman" w:hAnsi="Times New Roman" w:cs="Times New Roman"/>
                <w:szCs w:val="24"/>
              </w:rPr>
            </w:pPr>
          </w:p>
          <w:p w:rsidR="00620CDA" w:rsidRPr="004A61EF" w:rsidRDefault="00620CDA" w:rsidP="00F33744">
            <w:pPr>
              <w:pStyle w:val="Prrafodelista"/>
              <w:ind w:left="0"/>
              <w:rPr>
                <w:rFonts w:ascii="Times New Roman" w:hAnsi="Times New Roman" w:cs="Times New Roman"/>
                <w:szCs w:val="24"/>
              </w:rPr>
            </w:pPr>
            <w:r w:rsidRPr="004A61EF">
              <w:rPr>
                <w:rFonts w:ascii="Times New Roman" w:hAnsi="Times New Roman" w:cs="Times New Roman"/>
                <w:szCs w:val="24"/>
              </w:rPr>
              <w:t>POR QUÉ………………………………….</w:t>
            </w:r>
          </w:p>
        </w:tc>
        <w:tc>
          <w:tcPr>
            <w:tcW w:w="4632" w:type="dxa"/>
          </w:tcPr>
          <w:p w:rsidR="00620CDA" w:rsidRPr="00BA1F39" w:rsidRDefault="00620CDA" w:rsidP="00F33744">
            <w:pPr>
              <w:pStyle w:val="Prrafodelista"/>
              <w:tabs>
                <w:tab w:val="left" w:pos="142"/>
                <w:tab w:val="left" w:pos="284"/>
              </w:tabs>
              <w:spacing w:line="360" w:lineRule="auto"/>
              <w:ind w:left="0"/>
              <w:jc w:val="both"/>
              <w:rPr>
                <w:rFonts w:ascii="Times New Roman" w:hAnsi="Times New Roman" w:cs="Times New Roman"/>
                <w:sz w:val="24"/>
                <w:szCs w:val="24"/>
              </w:rPr>
            </w:pPr>
            <w:r w:rsidRPr="00BA1F39">
              <w:rPr>
                <w:rFonts w:ascii="Times New Roman" w:hAnsi="Times New Roman" w:cs="Times New Roman"/>
                <w:sz w:val="24"/>
                <w:szCs w:val="24"/>
              </w:rPr>
              <w:t>El entorno político afecta porque se incrementan los impuestos y el entorno económico porque depende de la economía del consumidor para que adquiera sus productos.</w:t>
            </w:r>
          </w:p>
        </w:tc>
      </w:tr>
      <w:tr w:rsidR="00620CDA" w:rsidRPr="00F147E1" w:rsidTr="00F33744">
        <w:trPr>
          <w:trHeight w:val="137"/>
        </w:trPr>
        <w:tc>
          <w:tcPr>
            <w:tcW w:w="4632" w:type="dxa"/>
          </w:tcPr>
          <w:p w:rsidR="00620CDA" w:rsidRPr="004A61EF" w:rsidRDefault="00620CDA" w:rsidP="00F33744">
            <w:pPr>
              <w:pStyle w:val="Sinespaciado"/>
              <w:numPr>
                <w:ilvl w:val="0"/>
                <w:numId w:val="40"/>
              </w:numPr>
              <w:tabs>
                <w:tab w:val="left" w:pos="284"/>
                <w:tab w:val="left" w:pos="426"/>
              </w:tabs>
              <w:spacing w:line="360" w:lineRule="auto"/>
              <w:ind w:left="0" w:hanging="11"/>
              <w:jc w:val="both"/>
              <w:rPr>
                <w:rFonts w:ascii="Times New Roman" w:hAnsi="Times New Roman" w:cs="Times New Roman"/>
                <w:szCs w:val="24"/>
              </w:rPr>
            </w:pPr>
            <w:r w:rsidRPr="004A61EF">
              <w:rPr>
                <w:rFonts w:ascii="Times New Roman" w:hAnsi="Times New Roman" w:cs="Times New Roman"/>
                <w:szCs w:val="24"/>
              </w:rPr>
              <w:t>¿Existe un responsable de las finanzas del negocio?</w:t>
            </w:r>
          </w:p>
        </w:tc>
        <w:tc>
          <w:tcPr>
            <w:tcW w:w="4632" w:type="dxa"/>
          </w:tcPr>
          <w:p w:rsidR="00620CDA" w:rsidRPr="00BA1F39" w:rsidRDefault="00620CDA" w:rsidP="00F33744">
            <w:pPr>
              <w:pStyle w:val="Prrafodelista"/>
              <w:tabs>
                <w:tab w:val="left" w:pos="142"/>
                <w:tab w:val="left" w:pos="284"/>
              </w:tabs>
              <w:spacing w:line="360" w:lineRule="auto"/>
              <w:ind w:left="0"/>
              <w:jc w:val="both"/>
              <w:rPr>
                <w:rFonts w:ascii="Times New Roman" w:hAnsi="Times New Roman" w:cs="Times New Roman"/>
                <w:sz w:val="24"/>
                <w:szCs w:val="24"/>
              </w:rPr>
            </w:pPr>
            <w:r w:rsidRPr="00BA1F39">
              <w:rPr>
                <w:rFonts w:ascii="Times New Roman" w:hAnsi="Times New Roman" w:cs="Times New Roman"/>
                <w:sz w:val="24"/>
                <w:szCs w:val="24"/>
              </w:rPr>
              <w:t>La contadora lleva un control de las actividades contables del negocio.</w:t>
            </w:r>
          </w:p>
        </w:tc>
      </w:tr>
      <w:tr w:rsidR="00620CDA" w:rsidRPr="00F147E1" w:rsidTr="00F33744">
        <w:trPr>
          <w:trHeight w:val="979"/>
        </w:trPr>
        <w:tc>
          <w:tcPr>
            <w:tcW w:w="4632" w:type="dxa"/>
          </w:tcPr>
          <w:p w:rsidR="00620CDA" w:rsidRPr="004A61EF" w:rsidRDefault="00620CDA" w:rsidP="00F33744">
            <w:pPr>
              <w:pStyle w:val="Sinespaciado"/>
              <w:numPr>
                <w:ilvl w:val="0"/>
                <w:numId w:val="40"/>
              </w:numPr>
              <w:tabs>
                <w:tab w:val="left" w:pos="284"/>
              </w:tabs>
              <w:spacing w:line="360" w:lineRule="auto"/>
              <w:ind w:left="0" w:hanging="11"/>
              <w:jc w:val="both"/>
              <w:rPr>
                <w:rFonts w:ascii="Times New Roman" w:hAnsi="Times New Roman" w:cs="Times New Roman"/>
                <w:szCs w:val="24"/>
              </w:rPr>
            </w:pPr>
            <w:r w:rsidRPr="004A61EF">
              <w:rPr>
                <w:rFonts w:ascii="Times New Roman" w:hAnsi="Times New Roman" w:cs="Times New Roman"/>
                <w:szCs w:val="24"/>
              </w:rPr>
              <w:t>¿Emplean estrategias financieras para el crecimiento del negocio?</w:t>
            </w:r>
          </w:p>
        </w:tc>
        <w:tc>
          <w:tcPr>
            <w:tcW w:w="4632" w:type="dxa"/>
          </w:tcPr>
          <w:p w:rsidR="00620CDA" w:rsidRPr="00BA1F39" w:rsidRDefault="00620CDA" w:rsidP="00F33744">
            <w:pPr>
              <w:pStyle w:val="Prrafodelista"/>
              <w:tabs>
                <w:tab w:val="left" w:pos="142"/>
                <w:tab w:val="left" w:pos="284"/>
              </w:tabs>
              <w:spacing w:line="360" w:lineRule="auto"/>
              <w:ind w:left="0"/>
              <w:jc w:val="both"/>
              <w:rPr>
                <w:rFonts w:ascii="Times New Roman" w:hAnsi="Times New Roman" w:cs="Times New Roman"/>
                <w:sz w:val="24"/>
                <w:szCs w:val="24"/>
              </w:rPr>
            </w:pPr>
            <w:r w:rsidRPr="00BA1F39">
              <w:rPr>
                <w:rFonts w:ascii="Times New Roman" w:hAnsi="Times New Roman" w:cs="Times New Roman"/>
                <w:sz w:val="24"/>
                <w:szCs w:val="24"/>
              </w:rPr>
              <w:t>No por falta de conocimientos</w:t>
            </w:r>
          </w:p>
        </w:tc>
      </w:tr>
      <w:tr w:rsidR="00620CDA" w:rsidRPr="00F147E1" w:rsidTr="00F33744">
        <w:trPr>
          <w:trHeight w:val="678"/>
        </w:trPr>
        <w:tc>
          <w:tcPr>
            <w:tcW w:w="4632" w:type="dxa"/>
          </w:tcPr>
          <w:p w:rsidR="00620CDA" w:rsidRPr="004A61EF" w:rsidRDefault="00620CDA" w:rsidP="00F33744">
            <w:pPr>
              <w:pStyle w:val="Sinespaciado"/>
              <w:numPr>
                <w:ilvl w:val="0"/>
                <w:numId w:val="40"/>
              </w:numPr>
              <w:tabs>
                <w:tab w:val="left" w:pos="284"/>
                <w:tab w:val="left" w:pos="426"/>
              </w:tabs>
              <w:spacing w:line="360" w:lineRule="auto"/>
              <w:ind w:left="0" w:hanging="11"/>
              <w:jc w:val="both"/>
              <w:rPr>
                <w:rFonts w:ascii="Times New Roman" w:hAnsi="Times New Roman" w:cs="Times New Roman"/>
                <w:szCs w:val="24"/>
              </w:rPr>
            </w:pPr>
            <w:r w:rsidRPr="004A61EF">
              <w:rPr>
                <w:rFonts w:ascii="Times New Roman" w:hAnsi="Times New Roman" w:cs="Times New Roman"/>
                <w:szCs w:val="24"/>
              </w:rPr>
              <w:t>¿Cómo controlan los costos y gastos del negocio?</w:t>
            </w:r>
          </w:p>
        </w:tc>
        <w:tc>
          <w:tcPr>
            <w:tcW w:w="4632" w:type="dxa"/>
          </w:tcPr>
          <w:p w:rsidR="00620CDA" w:rsidRPr="00BA1F39" w:rsidRDefault="00620CDA" w:rsidP="00F33744">
            <w:pPr>
              <w:pStyle w:val="Prrafodelista"/>
              <w:tabs>
                <w:tab w:val="left" w:pos="142"/>
                <w:tab w:val="left" w:pos="284"/>
              </w:tabs>
              <w:spacing w:line="360" w:lineRule="auto"/>
              <w:ind w:left="0"/>
              <w:jc w:val="both"/>
              <w:rPr>
                <w:rFonts w:ascii="Times New Roman" w:hAnsi="Times New Roman" w:cs="Times New Roman"/>
                <w:sz w:val="24"/>
                <w:szCs w:val="24"/>
              </w:rPr>
            </w:pPr>
            <w:r w:rsidRPr="00BA1F39">
              <w:rPr>
                <w:rFonts w:ascii="Times New Roman" w:hAnsi="Times New Roman" w:cs="Times New Roman"/>
                <w:sz w:val="24"/>
                <w:szCs w:val="24"/>
              </w:rPr>
              <w:t>Mediante los documentos de respaldo que son las facturas.</w:t>
            </w:r>
          </w:p>
        </w:tc>
      </w:tr>
      <w:tr w:rsidR="00620CDA" w:rsidRPr="00F147E1" w:rsidTr="00F33744">
        <w:trPr>
          <w:trHeight w:val="825"/>
        </w:trPr>
        <w:tc>
          <w:tcPr>
            <w:tcW w:w="4632" w:type="dxa"/>
          </w:tcPr>
          <w:p w:rsidR="00620CDA" w:rsidRPr="004A61EF" w:rsidRDefault="00620CDA" w:rsidP="00F33744">
            <w:pPr>
              <w:pStyle w:val="Sinespaciado"/>
              <w:numPr>
                <w:ilvl w:val="0"/>
                <w:numId w:val="40"/>
              </w:numPr>
              <w:tabs>
                <w:tab w:val="left" w:pos="284"/>
                <w:tab w:val="left" w:pos="426"/>
              </w:tabs>
              <w:spacing w:line="360" w:lineRule="auto"/>
              <w:ind w:left="0" w:hanging="11"/>
              <w:jc w:val="both"/>
              <w:rPr>
                <w:rFonts w:ascii="Times New Roman" w:hAnsi="Times New Roman" w:cs="Times New Roman"/>
                <w:szCs w:val="24"/>
              </w:rPr>
            </w:pPr>
            <w:r w:rsidRPr="004A61EF">
              <w:rPr>
                <w:rFonts w:ascii="Times New Roman" w:hAnsi="Times New Roman" w:cs="Times New Roman"/>
                <w:szCs w:val="24"/>
              </w:rPr>
              <w:t>¿El negocio cuenta con fuentes de financiamiento</w:t>
            </w:r>
            <w:proofErr w:type="gramStart"/>
            <w:r w:rsidRPr="004A61EF">
              <w:rPr>
                <w:rFonts w:ascii="Times New Roman" w:hAnsi="Times New Roman" w:cs="Times New Roman"/>
                <w:szCs w:val="24"/>
              </w:rPr>
              <w:t>?¿</w:t>
            </w:r>
            <w:proofErr w:type="gramEnd"/>
            <w:r w:rsidRPr="004A61EF">
              <w:rPr>
                <w:rFonts w:ascii="Times New Roman" w:hAnsi="Times New Roman" w:cs="Times New Roman"/>
                <w:szCs w:val="24"/>
              </w:rPr>
              <w:t>Cuáles?</w:t>
            </w:r>
          </w:p>
        </w:tc>
        <w:tc>
          <w:tcPr>
            <w:tcW w:w="4632" w:type="dxa"/>
          </w:tcPr>
          <w:p w:rsidR="00620CDA" w:rsidRPr="00BA1F39" w:rsidRDefault="00620CDA" w:rsidP="00F33744">
            <w:pPr>
              <w:pStyle w:val="Prrafodelista"/>
              <w:tabs>
                <w:tab w:val="left" w:pos="142"/>
                <w:tab w:val="left" w:pos="284"/>
              </w:tabs>
              <w:spacing w:line="360" w:lineRule="auto"/>
              <w:ind w:left="0"/>
              <w:jc w:val="both"/>
              <w:rPr>
                <w:rFonts w:ascii="Times New Roman" w:hAnsi="Times New Roman" w:cs="Times New Roman"/>
                <w:sz w:val="24"/>
                <w:szCs w:val="24"/>
              </w:rPr>
            </w:pPr>
            <w:r w:rsidRPr="00BA1F39">
              <w:rPr>
                <w:rFonts w:ascii="Times New Roman" w:hAnsi="Times New Roman" w:cs="Times New Roman"/>
                <w:sz w:val="24"/>
                <w:szCs w:val="24"/>
              </w:rPr>
              <w:t>No porque el capital de trabajo es propio</w:t>
            </w:r>
          </w:p>
        </w:tc>
      </w:tr>
      <w:tr w:rsidR="00620CDA" w:rsidRPr="00F147E1" w:rsidTr="00F33744">
        <w:trPr>
          <w:trHeight w:val="137"/>
        </w:trPr>
        <w:tc>
          <w:tcPr>
            <w:tcW w:w="4632" w:type="dxa"/>
          </w:tcPr>
          <w:p w:rsidR="00620CDA" w:rsidRPr="004A61EF" w:rsidRDefault="00620CDA" w:rsidP="00F33744">
            <w:pPr>
              <w:pStyle w:val="Sinespaciado"/>
              <w:numPr>
                <w:ilvl w:val="0"/>
                <w:numId w:val="40"/>
              </w:numPr>
              <w:tabs>
                <w:tab w:val="left" w:pos="284"/>
                <w:tab w:val="left" w:pos="426"/>
              </w:tabs>
              <w:spacing w:line="360" w:lineRule="auto"/>
              <w:ind w:left="0" w:hanging="11"/>
              <w:jc w:val="both"/>
              <w:rPr>
                <w:rFonts w:ascii="Times New Roman" w:hAnsi="Times New Roman" w:cs="Times New Roman"/>
                <w:szCs w:val="24"/>
              </w:rPr>
            </w:pPr>
            <w:r w:rsidRPr="004A61EF">
              <w:rPr>
                <w:rFonts w:ascii="Times New Roman" w:hAnsi="Times New Roman" w:cs="Times New Roman"/>
                <w:szCs w:val="24"/>
              </w:rPr>
              <w:t>¿Conoce el crecimiento o evolución de su empresa?</w:t>
            </w:r>
          </w:p>
        </w:tc>
        <w:tc>
          <w:tcPr>
            <w:tcW w:w="4632" w:type="dxa"/>
          </w:tcPr>
          <w:p w:rsidR="00620CDA" w:rsidRPr="00BA1F39" w:rsidRDefault="00620CDA" w:rsidP="00F33744">
            <w:pPr>
              <w:pStyle w:val="Prrafodelista"/>
              <w:tabs>
                <w:tab w:val="left" w:pos="142"/>
                <w:tab w:val="left" w:pos="284"/>
              </w:tabs>
              <w:spacing w:line="360" w:lineRule="auto"/>
              <w:ind w:left="0"/>
              <w:jc w:val="both"/>
              <w:rPr>
                <w:rFonts w:ascii="Times New Roman" w:hAnsi="Times New Roman" w:cs="Times New Roman"/>
                <w:sz w:val="24"/>
                <w:szCs w:val="24"/>
              </w:rPr>
            </w:pPr>
            <w:r w:rsidRPr="00BA1F39">
              <w:rPr>
                <w:rFonts w:ascii="Times New Roman" w:hAnsi="Times New Roman" w:cs="Times New Roman"/>
                <w:sz w:val="24"/>
                <w:szCs w:val="24"/>
              </w:rPr>
              <w:t>Si porque se ha podido incrementar una variedad de productos</w:t>
            </w:r>
          </w:p>
        </w:tc>
      </w:tr>
      <w:tr w:rsidR="00620CDA" w:rsidRPr="00F147E1" w:rsidTr="00F33744">
        <w:trPr>
          <w:trHeight w:val="1053"/>
        </w:trPr>
        <w:tc>
          <w:tcPr>
            <w:tcW w:w="4632" w:type="dxa"/>
          </w:tcPr>
          <w:p w:rsidR="00620CDA" w:rsidRPr="004A61EF" w:rsidRDefault="00620CDA" w:rsidP="00F33744">
            <w:pPr>
              <w:pStyle w:val="Sinespaciado"/>
              <w:numPr>
                <w:ilvl w:val="0"/>
                <w:numId w:val="40"/>
              </w:numPr>
              <w:tabs>
                <w:tab w:val="left" w:pos="284"/>
                <w:tab w:val="left" w:pos="426"/>
              </w:tabs>
              <w:spacing w:line="360" w:lineRule="auto"/>
              <w:ind w:left="0" w:hanging="11"/>
              <w:jc w:val="both"/>
              <w:rPr>
                <w:rFonts w:ascii="Times New Roman" w:hAnsi="Times New Roman" w:cs="Times New Roman"/>
                <w:szCs w:val="24"/>
              </w:rPr>
            </w:pPr>
            <w:r w:rsidRPr="004A61EF">
              <w:rPr>
                <w:rFonts w:ascii="Times New Roman" w:hAnsi="Times New Roman" w:cs="Times New Roman"/>
                <w:szCs w:val="24"/>
              </w:rPr>
              <w:t>¿Qué recomendaciones podría dar a los dueños de los negocios comerciales de la ciudad de Tulcán?</w:t>
            </w:r>
          </w:p>
        </w:tc>
        <w:tc>
          <w:tcPr>
            <w:tcW w:w="4632" w:type="dxa"/>
          </w:tcPr>
          <w:p w:rsidR="00620CDA" w:rsidRPr="00BA1F39" w:rsidRDefault="00620CDA" w:rsidP="00F33744">
            <w:pPr>
              <w:pStyle w:val="Prrafodelista"/>
              <w:tabs>
                <w:tab w:val="left" w:pos="142"/>
                <w:tab w:val="left" w:pos="284"/>
              </w:tabs>
              <w:spacing w:line="360" w:lineRule="auto"/>
              <w:ind w:left="0"/>
              <w:jc w:val="both"/>
              <w:rPr>
                <w:rFonts w:ascii="Times New Roman" w:hAnsi="Times New Roman" w:cs="Times New Roman"/>
                <w:sz w:val="24"/>
                <w:szCs w:val="24"/>
              </w:rPr>
            </w:pPr>
            <w:r w:rsidRPr="00BA1F39">
              <w:rPr>
                <w:rFonts w:ascii="Times New Roman" w:hAnsi="Times New Roman" w:cs="Times New Roman"/>
                <w:sz w:val="24"/>
                <w:szCs w:val="24"/>
              </w:rPr>
              <w:t>Que se preparen en conocimientos para llevar un adecuado manejo del  negocio</w:t>
            </w:r>
          </w:p>
        </w:tc>
      </w:tr>
    </w:tbl>
    <w:p w:rsidR="00620CDA" w:rsidRPr="00F147E1" w:rsidRDefault="00620CDA" w:rsidP="00620CDA">
      <w:pPr>
        <w:pStyle w:val="Prrafodelista"/>
        <w:tabs>
          <w:tab w:val="left" w:pos="142"/>
          <w:tab w:val="left" w:pos="284"/>
        </w:tabs>
        <w:spacing w:line="360" w:lineRule="auto"/>
        <w:ind w:left="0"/>
        <w:jc w:val="both"/>
        <w:rPr>
          <w:rFonts w:ascii="Times New Roman" w:hAnsi="Times New Roman" w:cs="Times New Roman"/>
          <w:sz w:val="24"/>
          <w:szCs w:val="24"/>
        </w:rPr>
      </w:pPr>
      <w:r w:rsidRPr="001C7116">
        <w:rPr>
          <w:rFonts w:ascii="Times New Roman" w:hAnsi="Times New Roman" w:cs="Times New Roman"/>
          <w:b/>
          <w:sz w:val="24"/>
          <w:szCs w:val="24"/>
        </w:rPr>
        <w:t>Elaborado por:</w:t>
      </w:r>
      <w:r w:rsidRPr="00F147E1">
        <w:rPr>
          <w:rFonts w:ascii="Times New Roman" w:hAnsi="Times New Roman" w:cs="Times New Roman"/>
          <w:sz w:val="24"/>
          <w:szCs w:val="24"/>
        </w:rPr>
        <w:t xml:space="preserve"> Jiménez Andrés y Obando Lisbeth</w:t>
      </w:r>
    </w:p>
    <w:p w:rsidR="00620CDA" w:rsidRDefault="00620CDA" w:rsidP="00620CDA">
      <w:pPr>
        <w:pStyle w:val="Prrafodelista"/>
        <w:tabs>
          <w:tab w:val="left" w:pos="142"/>
          <w:tab w:val="left" w:pos="284"/>
        </w:tabs>
        <w:spacing w:line="360" w:lineRule="auto"/>
        <w:ind w:left="0"/>
        <w:jc w:val="both"/>
        <w:rPr>
          <w:rFonts w:ascii="Times New Roman" w:hAnsi="Times New Roman" w:cs="Times New Roman"/>
          <w:sz w:val="24"/>
          <w:szCs w:val="24"/>
        </w:rPr>
      </w:pPr>
      <w:r w:rsidRPr="001C7116">
        <w:rPr>
          <w:rFonts w:ascii="Times New Roman" w:hAnsi="Times New Roman" w:cs="Times New Roman"/>
          <w:b/>
          <w:sz w:val="24"/>
          <w:szCs w:val="24"/>
        </w:rPr>
        <w:t>Fuente:</w:t>
      </w:r>
      <w:r w:rsidRPr="00F147E1">
        <w:rPr>
          <w:rFonts w:ascii="Times New Roman" w:hAnsi="Times New Roman" w:cs="Times New Roman"/>
          <w:sz w:val="24"/>
          <w:szCs w:val="24"/>
        </w:rPr>
        <w:t xml:space="preserve"> Investigación de Campo</w:t>
      </w:r>
    </w:p>
    <w:p w:rsidR="00620CDA" w:rsidRDefault="00620CDA" w:rsidP="00620CDA">
      <w:pPr>
        <w:pStyle w:val="Prrafodelista"/>
        <w:tabs>
          <w:tab w:val="left" w:pos="142"/>
          <w:tab w:val="left" w:pos="284"/>
        </w:tabs>
        <w:spacing w:line="360" w:lineRule="auto"/>
        <w:ind w:left="0"/>
        <w:jc w:val="both"/>
        <w:rPr>
          <w:rFonts w:ascii="Times New Roman" w:hAnsi="Times New Roman" w:cs="Times New Roman"/>
          <w:sz w:val="24"/>
          <w:szCs w:val="24"/>
        </w:rPr>
      </w:pPr>
    </w:p>
    <w:p w:rsidR="00620CDA" w:rsidRDefault="00620CDA" w:rsidP="00620CDA">
      <w:pPr>
        <w:pStyle w:val="Prrafodelista"/>
        <w:tabs>
          <w:tab w:val="left" w:pos="142"/>
          <w:tab w:val="left" w:pos="284"/>
        </w:tabs>
        <w:spacing w:line="360" w:lineRule="auto"/>
        <w:ind w:left="0"/>
        <w:jc w:val="both"/>
        <w:rPr>
          <w:rFonts w:ascii="Times New Roman" w:hAnsi="Times New Roman" w:cs="Times New Roman"/>
          <w:sz w:val="24"/>
          <w:szCs w:val="24"/>
        </w:rPr>
      </w:pPr>
      <w:r w:rsidRPr="00F147E1">
        <w:rPr>
          <w:rFonts w:ascii="Times New Roman" w:hAnsi="Times New Roman" w:cs="Times New Roman"/>
          <w:sz w:val="24"/>
          <w:szCs w:val="24"/>
        </w:rPr>
        <w:t xml:space="preserve">Según la entrevista realizada, el dueño de negocio carece de conocimientos financieros y lo más importante del direccionamiento estratégico de su negocio, por lo cual se determina </w:t>
      </w:r>
      <w:r w:rsidRPr="00F147E1">
        <w:rPr>
          <w:rFonts w:ascii="Times New Roman" w:hAnsi="Times New Roman" w:cs="Times New Roman"/>
          <w:sz w:val="24"/>
          <w:szCs w:val="24"/>
        </w:rPr>
        <w:lastRenderedPageBreak/>
        <w:t>que la falta de conocimientos trae como efecto un inadecuado manejo de inventarios del negocio, de igual manera se detectó que no cuenta con apalancamientos ya que su capital de trabajo es propio por lo cual el nivel de riesgo es mayor.</w:t>
      </w:r>
    </w:p>
    <w:p w:rsidR="00620CDA" w:rsidRDefault="00620CDA" w:rsidP="00620CDA">
      <w:pPr>
        <w:pStyle w:val="Prrafodelista"/>
        <w:tabs>
          <w:tab w:val="left" w:pos="142"/>
          <w:tab w:val="left" w:pos="284"/>
        </w:tabs>
        <w:spacing w:line="360" w:lineRule="auto"/>
        <w:ind w:left="0"/>
        <w:jc w:val="both"/>
        <w:rPr>
          <w:rFonts w:ascii="Times New Roman" w:hAnsi="Times New Roman" w:cs="Times New Roman"/>
          <w:sz w:val="24"/>
          <w:szCs w:val="24"/>
        </w:rPr>
      </w:pPr>
      <w:r>
        <w:rPr>
          <w:rFonts w:ascii="Times New Roman" w:hAnsi="Times New Roman" w:cs="Times New Roman"/>
          <w:sz w:val="24"/>
          <w:szCs w:val="24"/>
        </w:rPr>
        <w:t>Los entornos que afectan al negocio son el político y el económico ya que la actividad del negocio gira alrededor de ellos, se identificó que no existe un responsable de las finanzas del negocio lo cual afecta ya que no disponen de una orientación sobre la situación de la empresa y por lo tanto impide tomar decisiones de inversión y de financiamiento.</w:t>
      </w:r>
    </w:p>
    <w:p w:rsidR="00620CDA" w:rsidRPr="00F147E1" w:rsidRDefault="00620CDA" w:rsidP="00620CDA">
      <w:pPr>
        <w:pStyle w:val="Prrafodelista"/>
        <w:tabs>
          <w:tab w:val="left" w:pos="142"/>
          <w:tab w:val="left" w:pos="284"/>
        </w:tabs>
        <w:spacing w:line="360" w:lineRule="auto"/>
        <w:ind w:left="0"/>
        <w:jc w:val="both"/>
        <w:rPr>
          <w:rFonts w:ascii="Times New Roman" w:hAnsi="Times New Roman" w:cs="Times New Roman"/>
          <w:sz w:val="24"/>
          <w:szCs w:val="24"/>
        </w:rPr>
      </w:pPr>
    </w:p>
    <w:p w:rsidR="00620CDA" w:rsidRPr="00F147E1" w:rsidRDefault="00620CDA" w:rsidP="00620CDA">
      <w:pPr>
        <w:pStyle w:val="Prrafodelista"/>
        <w:tabs>
          <w:tab w:val="left" w:pos="142"/>
          <w:tab w:val="left" w:pos="284"/>
        </w:tabs>
        <w:spacing w:line="360" w:lineRule="auto"/>
        <w:ind w:left="0"/>
        <w:jc w:val="both"/>
        <w:rPr>
          <w:rFonts w:ascii="Times New Roman" w:hAnsi="Times New Roman" w:cs="Times New Roman"/>
          <w:b/>
          <w:sz w:val="24"/>
          <w:szCs w:val="24"/>
        </w:rPr>
      </w:pPr>
      <w:r w:rsidRPr="00F147E1">
        <w:rPr>
          <w:rFonts w:ascii="Times New Roman" w:hAnsi="Times New Roman" w:cs="Times New Roman"/>
          <w:b/>
          <w:sz w:val="24"/>
          <w:szCs w:val="24"/>
        </w:rPr>
        <w:t xml:space="preserve">2.3.2. Interpretación de los resultados obtenidos de la </w:t>
      </w:r>
      <w:r>
        <w:rPr>
          <w:rFonts w:ascii="Times New Roman" w:hAnsi="Times New Roman" w:cs="Times New Roman"/>
          <w:b/>
          <w:sz w:val="24"/>
          <w:szCs w:val="24"/>
        </w:rPr>
        <w:t>información recopilada de la</w:t>
      </w:r>
      <w:r w:rsidRPr="00F147E1">
        <w:rPr>
          <w:rFonts w:ascii="Times New Roman" w:hAnsi="Times New Roman" w:cs="Times New Roman"/>
          <w:b/>
          <w:sz w:val="24"/>
          <w:szCs w:val="24"/>
        </w:rPr>
        <w:t xml:space="preserve"> aplicación de métodos, técnicas e instrumentos del análisis financiero.</w:t>
      </w:r>
    </w:p>
    <w:p w:rsidR="00620CDA" w:rsidRDefault="00620CDA" w:rsidP="00620CDA">
      <w:pPr>
        <w:pStyle w:val="Prrafodelista"/>
        <w:tabs>
          <w:tab w:val="left" w:pos="142"/>
          <w:tab w:val="left" w:pos="284"/>
          <w:tab w:val="right" w:pos="8838"/>
        </w:tabs>
        <w:spacing w:line="360" w:lineRule="auto"/>
        <w:ind w:left="0"/>
        <w:jc w:val="both"/>
        <w:rPr>
          <w:rFonts w:ascii="Times New Roman" w:hAnsi="Times New Roman" w:cs="Times New Roman"/>
          <w:sz w:val="24"/>
          <w:szCs w:val="24"/>
        </w:rPr>
      </w:pPr>
      <w:r>
        <w:rPr>
          <w:rFonts w:ascii="Times New Roman" w:hAnsi="Times New Roman" w:cs="Times New Roman"/>
          <w:sz w:val="24"/>
          <w:szCs w:val="24"/>
        </w:rPr>
        <w:t>Para llevar a cabo la presente investigación, se visita al Comercial “Víveres Anita” con el objetivo de recopilar la información de la situación actual del negocio mediante la obtención de los estados financieros (Balance General y Estado de Resultados) de los periodos 2010-2011.</w:t>
      </w:r>
    </w:p>
    <w:p w:rsidR="00620CDA" w:rsidRDefault="00620CDA" w:rsidP="00620CDA">
      <w:pPr>
        <w:pStyle w:val="Prrafodelista"/>
        <w:tabs>
          <w:tab w:val="left" w:pos="142"/>
          <w:tab w:val="left" w:pos="284"/>
          <w:tab w:val="right" w:pos="8838"/>
        </w:tabs>
        <w:spacing w:line="360" w:lineRule="auto"/>
        <w:ind w:left="0"/>
        <w:jc w:val="both"/>
        <w:rPr>
          <w:rFonts w:ascii="Times New Roman" w:hAnsi="Times New Roman" w:cs="Times New Roman"/>
          <w:sz w:val="24"/>
          <w:szCs w:val="24"/>
        </w:rPr>
      </w:pPr>
    </w:p>
    <w:p w:rsidR="00620CDA" w:rsidRPr="00A26329" w:rsidRDefault="00620CDA" w:rsidP="00620CDA">
      <w:pPr>
        <w:pStyle w:val="Prrafodelista"/>
        <w:tabs>
          <w:tab w:val="left" w:pos="142"/>
          <w:tab w:val="left" w:pos="284"/>
          <w:tab w:val="right" w:pos="8838"/>
        </w:tabs>
        <w:spacing w:line="360" w:lineRule="auto"/>
        <w:ind w:left="0"/>
        <w:jc w:val="both"/>
        <w:rPr>
          <w:rStyle w:val="apple-converted-space"/>
          <w:rFonts w:ascii="Times New Roman" w:hAnsi="Times New Roman" w:cs="Times New Roman"/>
          <w:b/>
          <w:sz w:val="24"/>
          <w:szCs w:val="24"/>
          <w:shd w:val="clear" w:color="auto" w:fill="FFFFFF"/>
        </w:rPr>
      </w:pPr>
      <w:r w:rsidRPr="00A26329">
        <w:rPr>
          <w:rStyle w:val="apple-converted-space"/>
          <w:rFonts w:ascii="Times New Roman" w:hAnsi="Times New Roman" w:cs="Times New Roman"/>
          <w:b/>
          <w:sz w:val="24"/>
          <w:szCs w:val="24"/>
          <w:shd w:val="clear" w:color="auto" w:fill="FFFFFF"/>
        </w:rPr>
        <w:t>Análisis de la Situación actual</w:t>
      </w:r>
    </w:p>
    <w:p w:rsidR="00620CDA" w:rsidRDefault="00620CDA" w:rsidP="00620CDA">
      <w:pPr>
        <w:pStyle w:val="Prrafodelista"/>
        <w:tabs>
          <w:tab w:val="left" w:pos="142"/>
          <w:tab w:val="left" w:pos="284"/>
          <w:tab w:val="right" w:pos="8838"/>
        </w:tabs>
        <w:spacing w:line="360" w:lineRule="auto"/>
        <w:ind w:left="0"/>
        <w:jc w:val="both"/>
        <w:rPr>
          <w:rFonts w:ascii="Times New Roman" w:hAnsi="Times New Roman" w:cs="Times New Roman"/>
          <w:sz w:val="24"/>
          <w:szCs w:val="24"/>
        </w:rPr>
      </w:pPr>
      <w:r w:rsidRPr="00F147E1">
        <w:rPr>
          <w:rStyle w:val="apple-converted-space"/>
          <w:rFonts w:ascii="Times New Roman" w:hAnsi="Times New Roman" w:cs="Times New Roman"/>
          <w:sz w:val="24"/>
          <w:szCs w:val="24"/>
          <w:shd w:val="clear" w:color="auto" w:fill="FFFFFF"/>
        </w:rPr>
        <w:t xml:space="preserve">El comercial </w:t>
      </w:r>
      <w:r w:rsidRPr="00F147E1">
        <w:rPr>
          <w:rFonts w:ascii="Times New Roman" w:hAnsi="Times New Roman" w:cs="Times New Roman"/>
          <w:sz w:val="24"/>
          <w:szCs w:val="24"/>
        </w:rPr>
        <w:t xml:space="preserve">“Víveres Anita” se desenvuelve en un mercado nacional con lo cual hace que sea más competitivo en la actividad a la cual este se dedica, y hace que pueda pretender nuevos segmentos de mercado ya que su competencia es muy reducida y hace que sea un pionero en la actividad comercial. </w:t>
      </w:r>
      <w:r>
        <w:rPr>
          <w:rFonts w:ascii="Times New Roman" w:hAnsi="Times New Roman" w:cs="Times New Roman"/>
          <w:sz w:val="24"/>
          <w:szCs w:val="24"/>
        </w:rPr>
        <w:t xml:space="preserve"> </w:t>
      </w:r>
    </w:p>
    <w:p w:rsidR="00620CDA" w:rsidRDefault="00620CDA" w:rsidP="00620CDA">
      <w:pPr>
        <w:pStyle w:val="Prrafodelista"/>
        <w:tabs>
          <w:tab w:val="left" w:pos="142"/>
          <w:tab w:val="left" w:pos="284"/>
          <w:tab w:val="right" w:pos="8838"/>
        </w:tabs>
        <w:spacing w:line="360" w:lineRule="auto"/>
        <w:ind w:left="0"/>
        <w:jc w:val="both"/>
        <w:rPr>
          <w:rFonts w:ascii="Times New Roman" w:hAnsi="Times New Roman" w:cs="Times New Roman"/>
          <w:sz w:val="24"/>
          <w:szCs w:val="24"/>
        </w:rPr>
      </w:pPr>
      <w:r w:rsidRPr="00F147E1">
        <w:rPr>
          <w:rFonts w:ascii="Times New Roman" w:hAnsi="Times New Roman" w:cs="Times New Roman"/>
          <w:sz w:val="24"/>
          <w:szCs w:val="24"/>
        </w:rPr>
        <w:t xml:space="preserve">El comercial abarca tanto a clientes mayoristas como minoristas ya que con el pasar del tiempo estos se han ido incrementando ya que han observado la confianza, lealtad e innovación que dicho comercial les ofrece día a día. </w:t>
      </w:r>
    </w:p>
    <w:p w:rsidR="00620CDA" w:rsidRDefault="00620CDA" w:rsidP="00620CDA">
      <w:pPr>
        <w:pStyle w:val="Prrafodelista"/>
        <w:tabs>
          <w:tab w:val="left" w:pos="142"/>
          <w:tab w:val="left" w:pos="284"/>
          <w:tab w:val="right" w:pos="8838"/>
        </w:tabs>
        <w:spacing w:line="360" w:lineRule="auto"/>
        <w:ind w:left="0"/>
        <w:jc w:val="both"/>
        <w:rPr>
          <w:rFonts w:ascii="Times New Roman" w:hAnsi="Times New Roman" w:cs="Times New Roman"/>
          <w:sz w:val="24"/>
          <w:szCs w:val="24"/>
        </w:rPr>
      </w:pPr>
      <w:r w:rsidRPr="00F147E1">
        <w:rPr>
          <w:rFonts w:ascii="Times New Roman" w:hAnsi="Times New Roman" w:cs="Times New Roman"/>
          <w:sz w:val="24"/>
          <w:szCs w:val="24"/>
        </w:rPr>
        <w:t xml:space="preserve">En el proceso de abastecimiento el comercial no cuenta con proveedores que le sean fiel ya que existen incumplimiento a la hora de entrega de la mercadería, es por eso que el encargado de encontrar el abastecimiento a optado por hacer pedidos y cancelar únicamente un porcentaje del valor de la mercadería y el saldo lo cancelara al momento de que la mercadería se encuentre en bodega. </w:t>
      </w:r>
    </w:p>
    <w:p w:rsidR="00620CDA" w:rsidRPr="00F147E1" w:rsidRDefault="00620CDA" w:rsidP="00620CDA">
      <w:pPr>
        <w:spacing w:before="100" w:beforeAutospacing="1" w:after="100" w:afterAutospacing="1" w:line="360" w:lineRule="auto"/>
        <w:jc w:val="both"/>
        <w:rPr>
          <w:rFonts w:ascii="Times New Roman" w:hAnsi="Times New Roman" w:cs="Times New Roman"/>
          <w:sz w:val="24"/>
          <w:szCs w:val="24"/>
        </w:rPr>
      </w:pPr>
    </w:p>
    <w:p w:rsidR="00620CDA" w:rsidRDefault="00620CDA" w:rsidP="00620CDA">
      <w:pPr>
        <w:spacing w:before="100" w:beforeAutospacing="1" w:after="100" w:afterAutospacing="1" w:line="360" w:lineRule="auto"/>
        <w:jc w:val="both"/>
        <w:rPr>
          <w:rFonts w:ascii="Times New Roman" w:hAnsi="Times New Roman" w:cs="Times New Roman"/>
          <w:b/>
          <w:sz w:val="24"/>
          <w:szCs w:val="24"/>
        </w:rPr>
      </w:pPr>
    </w:p>
    <w:p w:rsidR="00620CDA" w:rsidRPr="003205B2" w:rsidRDefault="00620CDA" w:rsidP="00620CDA">
      <w:pPr>
        <w:spacing w:before="100" w:beforeAutospacing="1" w:after="100" w:afterAutospacing="1" w:line="360" w:lineRule="auto"/>
        <w:jc w:val="both"/>
        <w:rPr>
          <w:rStyle w:val="apple-converted-space"/>
          <w:rFonts w:ascii="Times New Roman" w:hAnsi="Times New Roman" w:cs="Times New Roman"/>
          <w:b/>
          <w:sz w:val="24"/>
          <w:szCs w:val="24"/>
        </w:rPr>
      </w:pPr>
      <w:r w:rsidRPr="003205B2">
        <w:rPr>
          <w:rFonts w:ascii="Times New Roman" w:hAnsi="Times New Roman" w:cs="Times New Roman"/>
          <w:b/>
          <w:sz w:val="24"/>
          <w:szCs w:val="24"/>
        </w:rPr>
        <w:lastRenderedPageBreak/>
        <w:t>Análisis del entorno</w:t>
      </w:r>
    </w:p>
    <w:p w:rsidR="00620CDA" w:rsidRPr="00F147E1" w:rsidRDefault="00620CDA" w:rsidP="00620CDA">
      <w:pPr>
        <w:spacing w:before="100" w:beforeAutospacing="1" w:after="100" w:afterAutospacing="1" w:line="360" w:lineRule="auto"/>
        <w:jc w:val="both"/>
        <w:rPr>
          <w:rStyle w:val="apple-converted-space"/>
          <w:rFonts w:ascii="Times New Roman" w:hAnsi="Times New Roman" w:cs="Times New Roman"/>
          <w:b/>
          <w:sz w:val="24"/>
          <w:szCs w:val="24"/>
          <w:shd w:val="clear" w:color="auto" w:fill="FFFFFF"/>
        </w:rPr>
      </w:pPr>
      <w:r w:rsidRPr="00F147E1">
        <w:rPr>
          <w:rStyle w:val="apple-converted-space"/>
          <w:rFonts w:ascii="Times New Roman" w:hAnsi="Times New Roman" w:cs="Times New Roman"/>
          <w:b/>
          <w:sz w:val="24"/>
          <w:szCs w:val="24"/>
          <w:shd w:val="clear" w:color="auto" w:fill="FFFFFF"/>
        </w:rPr>
        <w:t xml:space="preserve">Macro entorno.- </w:t>
      </w:r>
      <w:r w:rsidRPr="00F147E1">
        <w:rPr>
          <w:rStyle w:val="apple-converted-space"/>
          <w:rFonts w:ascii="Times New Roman" w:hAnsi="Times New Roman" w:cs="Times New Roman"/>
          <w:sz w:val="24"/>
          <w:szCs w:val="24"/>
          <w:shd w:val="clear" w:color="auto" w:fill="FFFFFF"/>
        </w:rPr>
        <w:t>representa la</w:t>
      </w:r>
      <w:r w:rsidRPr="00F147E1">
        <w:rPr>
          <w:rStyle w:val="apple-converted-space"/>
          <w:rFonts w:ascii="Times New Roman" w:hAnsi="Times New Roman" w:cs="Times New Roman"/>
          <w:b/>
          <w:sz w:val="24"/>
          <w:szCs w:val="24"/>
          <w:shd w:val="clear" w:color="auto" w:fill="FFFFFF"/>
        </w:rPr>
        <w:t xml:space="preserve"> </w:t>
      </w:r>
      <w:r w:rsidRPr="00F147E1">
        <w:rPr>
          <w:rStyle w:val="apple-converted-space"/>
          <w:rFonts w:ascii="Times New Roman" w:hAnsi="Times New Roman" w:cs="Times New Roman"/>
          <w:sz w:val="24"/>
          <w:szCs w:val="24"/>
          <w:shd w:val="clear" w:color="auto" w:fill="FFFFFF"/>
        </w:rPr>
        <w:t>esencia global donde se desenvuelve la actividad del comercial.</w:t>
      </w:r>
    </w:p>
    <w:p w:rsidR="00620CDA" w:rsidRPr="00BA1F39" w:rsidRDefault="00620CDA" w:rsidP="00620CDA">
      <w:pPr>
        <w:pStyle w:val="Prrafodelista"/>
        <w:numPr>
          <w:ilvl w:val="0"/>
          <w:numId w:val="32"/>
        </w:numPr>
        <w:tabs>
          <w:tab w:val="left" w:pos="284"/>
        </w:tabs>
        <w:spacing w:before="100" w:beforeAutospacing="1" w:after="100" w:afterAutospacing="1" w:line="360" w:lineRule="auto"/>
        <w:ind w:left="0" w:hanging="11"/>
        <w:jc w:val="both"/>
        <w:rPr>
          <w:rStyle w:val="apple-converted-space"/>
          <w:rFonts w:ascii="Times New Roman" w:hAnsi="Times New Roman" w:cs="Times New Roman"/>
          <w:b/>
          <w:sz w:val="24"/>
          <w:szCs w:val="24"/>
          <w:shd w:val="clear" w:color="auto" w:fill="FFFFFF"/>
        </w:rPr>
      </w:pPr>
      <w:r w:rsidRPr="00F147E1">
        <w:rPr>
          <w:rStyle w:val="apple-converted-space"/>
          <w:rFonts w:ascii="Times New Roman" w:hAnsi="Times New Roman" w:cs="Times New Roman"/>
          <w:b/>
          <w:sz w:val="24"/>
          <w:szCs w:val="24"/>
          <w:shd w:val="clear" w:color="auto" w:fill="FFFFFF"/>
        </w:rPr>
        <w:t>Entorno Político.-</w:t>
      </w:r>
      <w:r w:rsidRPr="00F147E1">
        <w:rPr>
          <w:rStyle w:val="apple-converted-space"/>
          <w:rFonts w:ascii="Times New Roman" w:hAnsi="Times New Roman" w:cs="Times New Roman"/>
          <w:sz w:val="24"/>
          <w:szCs w:val="24"/>
          <w:shd w:val="clear" w:color="auto" w:fill="FFFFFF"/>
        </w:rPr>
        <w:t>El comercial se desenvuelve de acuerdo a las leyes ecuatorianas como son las de tributación, impuestos y de comercio, lo cual para el negocio representa una amenaza debido a los elevados impuestos que paga.</w:t>
      </w:r>
    </w:p>
    <w:p w:rsidR="00620CDA" w:rsidRPr="00BA1F39" w:rsidRDefault="00620CDA" w:rsidP="00620CDA">
      <w:pPr>
        <w:pStyle w:val="Prrafodelista"/>
        <w:numPr>
          <w:ilvl w:val="0"/>
          <w:numId w:val="32"/>
        </w:numPr>
        <w:tabs>
          <w:tab w:val="left" w:pos="284"/>
        </w:tabs>
        <w:spacing w:before="100" w:beforeAutospacing="1" w:after="100" w:afterAutospacing="1" w:line="360" w:lineRule="auto"/>
        <w:ind w:left="0" w:hanging="11"/>
        <w:jc w:val="both"/>
        <w:rPr>
          <w:rStyle w:val="apple-converted-space"/>
          <w:rFonts w:ascii="Times New Roman" w:hAnsi="Times New Roman" w:cs="Times New Roman"/>
          <w:b/>
          <w:sz w:val="24"/>
          <w:szCs w:val="24"/>
          <w:shd w:val="clear" w:color="auto" w:fill="FFFFFF"/>
        </w:rPr>
      </w:pPr>
      <w:r w:rsidRPr="00F147E1">
        <w:rPr>
          <w:rStyle w:val="apple-converted-space"/>
          <w:rFonts w:ascii="Times New Roman" w:hAnsi="Times New Roman" w:cs="Times New Roman"/>
          <w:b/>
          <w:sz w:val="24"/>
          <w:szCs w:val="24"/>
          <w:shd w:val="clear" w:color="auto" w:fill="FFFFFF"/>
        </w:rPr>
        <w:t>Entorno Económico.-</w:t>
      </w:r>
      <w:r w:rsidRPr="00F147E1">
        <w:rPr>
          <w:rStyle w:val="apple-converted-space"/>
          <w:rFonts w:ascii="Times New Roman" w:hAnsi="Times New Roman" w:cs="Times New Roman"/>
          <w:sz w:val="24"/>
          <w:szCs w:val="24"/>
          <w:shd w:val="clear" w:color="auto" w:fill="FFFFFF"/>
        </w:rPr>
        <w:t xml:space="preserve"> Por la actividad a la que se dedica el comercial, el entorno económico afecta al negocio como la inflación, la tasa de desempleo ya que disminuye su nivel de ventas y por ende se incrementa la caducidad en los productos existentes por lo cual para el comercial es una amenaza.</w:t>
      </w:r>
    </w:p>
    <w:p w:rsidR="00620CDA" w:rsidRPr="00BA1F39" w:rsidRDefault="00620CDA" w:rsidP="00620CDA">
      <w:pPr>
        <w:pStyle w:val="Prrafodelista"/>
        <w:numPr>
          <w:ilvl w:val="0"/>
          <w:numId w:val="32"/>
        </w:numPr>
        <w:tabs>
          <w:tab w:val="left" w:pos="284"/>
        </w:tabs>
        <w:spacing w:before="100" w:beforeAutospacing="1" w:after="100" w:afterAutospacing="1" w:line="360" w:lineRule="auto"/>
        <w:ind w:left="0" w:hanging="11"/>
        <w:jc w:val="both"/>
        <w:rPr>
          <w:rStyle w:val="apple-converted-space"/>
          <w:rFonts w:ascii="Times New Roman" w:hAnsi="Times New Roman" w:cs="Times New Roman"/>
          <w:b/>
          <w:sz w:val="24"/>
          <w:szCs w:val="24"/>
          <w:shd w:val="clear" w:color="auto" w:fill="FFFFFF"/>
        </w:rPr>
      </w:pPr>
      <w:r w:rsidRPr="00F147E1">
        <w:rPr>
          <w:rStyle w:val="apple-converted-space"/>
          <w:rFonts w:ascii="Times New Roman" w:hAnsi="Times New Roman" w:cs="Times New Roman"/>
          <w:b/>
          <w:sz w:val="24"/>
          <w:szCs w:val="24"/>
          <w:shd w:val="clear" w:color="auto" w:fill="FFFFFF"/>
        </w:rPr>
        <w:t xml:space="preserve"> Entorno Sociocultural.-</w:t>
      </w:r>
      <w:r w:rsidRPr="00F147E1">
        <w:rPr>
          <w:rStyle w:val="apple-converted-space"/>
          <w:rFonts w:ascii="Times New Roman" w:hAnsi="Times New Roman" w:cs="Times New Roman"/>
          <w:sz w:val="24"/>
          <w:szCs w:val="24"/>
          <w:shd w:val="clear" w:color="auto" w:fill="FFFFFF"/>
        </w:rPr>
        <w:t>La miscelánea está dirigida a todas las clases sociales tanto alta, media, baja de acuerdo al nivel de ingresos que posee cada uno de los clientes, ya que el comercial ofrece una gama de productos de igual manera en los precios generando así una oportunidad para el negocio.</w:t>
      </w:r>
    </w:p>
    <w:p w:rsidR="00620CDA" w:rsidRPr="00BA1F39" w:rsidRDefault="00620CDA" w:rsidP="00620CDA">
      <w:pPr>
        <w:pStyle w:val="Prrafodelista"/>
        <w:numPr>
          <w:ilvl w:val="0"/>
          <w:numId w:val="32"/>
        </w:numPr>
        <w:tabs>
          <w:tab w:val="left" w:pos="284"/>
        </w:tabs>
        <w:spacing w:before="100" w:beforeAutospacing="1" w:after="100" w:afterAutospacing="1" w:line="360" w:lineRule="auto"/>
        <w:ind w:left="0" w:hanging="11"/>
        <w:jc w:val="both"/>
        <w:rPr>
          <w:rStyle w:val="apple-converted-space"/>
          <w:rFonts w:ascii="Times New Roman" w:hAnsi="Times New Roman" w:cs="Times New Roman"/>
          <w:b/>
          <w:sz w:val="24"/>
          <w:szCs w:val="24"/>
          <w:shd w:val="clear" w:color="auto" w:fill="FFFFFF"/>
        </w:rPr>
      </w:pPr>
      <w:r w:rsidRPr="00F147E1">
        <w:rPr>
          <w:rStyle w:val="apple-converted-space"/>
          <w:rFonts w:ascii="Times New Roman" w:hAnsi="Times New Roman" w:cs="Times New Roman"/>
          <w:b/>
          <w:sz w:val="24"/>
          <w:szCs w:val="24"/>
          <w:shd w:val="clear" w:color="auto" w:fill="FFFFFF"/>
        </w:rPr>
        <w:t xml:space="preserve">Entorno Tecnológico.- </w:t>
      </w:r>
      <w:r w:rsidRPr="00F147E1">
        <w:rPr>
          <w:rStyle w:val="apple-converted-space"/>
          <w:rFonts w:ascii="Times New Roman" w:hAnsi="Times New Roman" w:cs="Times New Roman"/>
          <w:sz w:val="24"/>
          <w:szCs w:val="24"/>
          <w:shd w:val="clear" w:color="auto" w:fill="FFFFFF"/>
        </w:rPr>
        <w:t>En el comercial existe restricciones en la tecnología ya que por la naturaleza en la que se desenvuelve la empresa no invierte en una diversidad de tecnología, esto afecta de alguna manera al negocio ya que no se actualiza en el mundo de la tecnología, lo cual para el negocio significa una amenaza.</w:t>
      </w:r>
    </w:p>
    <w:p w:rsidR="00620CDA" w:rsidRPr="00F147E1" w:rsidRDefault="00620CDA" w:rsidP="00620CDA">
      <w:pPr>
        <w:pStyle w:val="Prrafodelista"/>
        <w:numPr>
          <w:ilvl w:val="0"/>
          <w:numId w:val="32"/>
        </w:numPr>
        <w:tabs>
          <w:tab w:val="left" w:pos="284"/>
        </w:tabs>
        <w:spacing w:before="100" w:beforeAutospacing="1" w:after="100" w:afterAutospacing="1" w:line="360" w:lineRule="auto"/>
        <w:ind w:left="0" w:hanging="11"/>
        <w:jc w:val="both"/>
        <w:rPr>
          <w:rStyle w:val="apple-converted-space"/>
          <w:rFonts w:ascii="Times New Roman" w:hAnsi="Times New Roman" w:cs="Times New Roman"/>
          <w:b/>
          <w:sz w:val="24"/>
          <w:szCs w:val="24"/>
          <w:shd w:val="clear" w:color="auto" w:fill="FFFFFF"/>
        </w:rPr>
      </w:pPr>
      <w:r w:rsidRPr="00F147E1">
        <w:rPr>
          <w:rStyle w:val="apple-converted-space"/>
          <w:rFonts w:ascii="Times New Roman" w:hAnsi="Times New Roman" w:cs="Times New Roman"/>
          <w:b/>
          <w:sz w:val="24"/>
          <w:szCs w:val="24"/>
          <w:shd w:val="clear" w:color="auto" w:fill="FFFFFF"/>
        </w:rPr>
        <w:t xml:space="preserve">Entorno Ambiental.- </w:t>
      </w:r>
      <w:r w:rsidRPr="00F147E1">
        <w:rPr>
          <w:rStyle w:val="apple-converted-space"/>
          <w:rFonts w:ascii="Times New Roman" w:hAnsi="Times New Roman" w:cs="Times New Roman"/>
          <w:sz w:val="24"/>
          <w:szCs w:val="24"/>
          <w:shd w:val="clear" w:color="auto" w:fill="FFFFFF"/>
        </w:rPr>
        <w:t>Gracias a la actividad en que se desenvuelve el comercial no afecta directamente al medio ambiente lo cual es una oportunidad que posee el negocio.</w:t>
      </w:r>
      <w:r w:rsidRPr="00F147E1">
        <w:rPr>
          <w:rStyle w:val="apple-converted-space"/>
          <w:rFonts w:ascii="Times New Roman" w:hAnsi="Times New Roman" w:cs="Times New Roman"/>
          <w:b/>
          <w:sz w:val="24"/>
          <w:szCs w:val="24"/>
          <w:shd w:val="clear" w:color="auto" w:fill="FFFFFF"/>
        </w:rPr>
        <w:t xml:space="preserve"> </w:t>
      </w:r>
    </w:p>
    <w:p w:rsidR="00620CDA" w:rsidRPr="00F147E1" w:rsidRDefault="00620CDA" w:rsidP="00620CDA">
      <w:pPr>
        <w:spacing w:before="100" w:beforeAutospacing="1" w:after="100" w:afterAutospacing="1" w:line="360" w:lineRule="auto"/>
        <w:jc w:val="both"/>
        <w:rPr>
          <w:rFonts w:ascii="Times New Roman" w:hAnsi="Times New Roman" w:cs="Times New Roman"/>
          <w:sz w:val="24"/>
          <w:szCs w:val="24"/>
          <w:shd w:val="clear" w:color="auto" w:fill="FFFFFF"/>
        </w:rPr>
      </w:pPr>
      <w:r w:rsidRPr="00F147E1">
        <w:rPr>
          <w:rFonts w:ascii="Times New Roman" w:hAnsi="Times New Roman" w:cs="Times New Roman"/>
          <w:b/>
          <w:sz w:val="24"/>
          <w:szCs w:val="24"/>
          <w:shd w:val="clear" w:color="auto" w:fill="FFFFFF"/>
        </w:rPr>
        <w:t xml:space="preserve">Micro entorno.- </w:t>
      </w:r>
      <w:r w:rsidRPr="00F147E1">
        <w:rPr>
          <w:rFonts w:ascii="Times New Roman" w:hAnsi="Times New Roman" w:cs="Times New Roman"/>
          <w:sz w:val="24"/>
          <w:szCs w:val="24"/>
          <w:shd w:val="clear" w:color="auto" w:fill="FFFFFF"/>
        </w:rPr>
        <w:t>Se identifica la relación directa con las actividades que realiza la empresa.</w:t>
      </w:r>
    </w:p>
    <w:p w:rsidR="00620CDA" w:rsidRPr="00F147E1" w:rsidRDefault="00620CDA" w:rsidP="00620CDA">
      <w:pPr>
        <w:spacing w:before="100" w:beforeAutospacing="1" w:after="100" w:afterAutospacing="1" w:line="360" w:lineRule="auto"/>
        <w:jc w:val="both"/>
        <w:rPr>
          <w:rFonts w:ascii="Times New Roman" w:hAnsi="Times New Roman" w:cs="Times New Roman"/>
          <w:sz w:val="24"/>
          <w:szCs w:val="24"/>
          <w:shd w:val="clear" w:color="auto" w:fill="FFFFFF"/>
        </w:rPr>
      </w:pPr>
      <w:r w:rsidRPr="00F147E1">
        <w:rPr>
          <w:rFonts w:ascii="Times New Roman" w:hAnsi="Times New Roman" w:cs="Times New Roman"/>
          <w:sz w:val="24"/>
          <w:szCs w:val="24"/>
          <w:shd w:val="clear" w:color="auto" w:fill="FFFFFF"/>
        </w:rPr>
        <w:t xml:space="preserve">Para el desarrollo del presente proyecto se aplicarán las 5 fuerzas de Michael </w:t>
      </w:r>
      <w:proofErr w:type="spellStart"/>
      <w:r w:rsidRPr="00F147E1">
        <w:rPr>
          <w:rFonts w:ascii="Times New Roman" w:hAnsi="Times New Roman" w:cs="Times New Roman"/>
          <w:sz w:val="24"/>
          <w:szCs w:val="24"/>
          <w:shd w:val="clear" w:color="auto" w:fill="FFFFFF"/>
        </w:rPr>
        <w:t>Porter</w:t>
      </w:r>
      <w:proofErr w:type="spellEnd"/>
      <w:r w:rsidRPr="00F147E1">
        <w:rPr>
          <w:rFonts w:ascii="Times New Roman" w:hAnsi="Times New Roman" w:cs="Times New Roman"/>
          <w:sz w:val="24"/>
          <w:szCs w:val="24"/>
          <w:shd w:val="clear" w:color="auto" w:fill="FFFFFF"/>
        </w:rPr>
        <w:t>:</w:t>
      </w:r>
    </w:p>
    <w:p w:rsidR="00620CDA" w:rsidRPr="00F147E1" w:rsidRDefault="00620CDA" w:rsidP="00620CDA">
      <w:pPr>
        <w:pStyle w:val="Prrafodelista"/>
        <w:numPr>
          <w:ilvl w:val="0"/>
          <w:numId w:val="39"/>
        </w:numPr>
        <w:tabs>
          <w:tab w:val="left" w:pos="284"/>
        </w:tabs>
        <w:spacing w:before="100" w:beforeAutospacing="1" w:after="100" w:afterAutospacing="1" w:line="360" w:lineRule="auto"/>
        <w:ind w:left="0" w:hanging="11"/>
        <w:jc w:val="both"/>
        <w:rPr>
          <w:rFonts w:ascii="Times New Roman" w:hAnsi="Times New Roman" w:cs="Times New Roman"/>
          <w:b/>
          <w:sz w:val="24"/>
          <w:szCs w:val="24"/>
          <w:shd w:val="clear" w:color="auto" w:fill="FFFFFF"/>
        </w:rPr>
      </w:pPr>
      <w:r w:rsidRPr="00F147E1">
        <w:rPr>
          <w:rFonts w:ascii="Times New Roman" w:hAnsi="Times New Roman" w:cs="Times New Roman"/>
          <w:b/>
          <w:sz w:val="24"/>
          <w:szCs w:val="24"/>
          <w:shd w:val="clear" w:color="auto" w:fill="FFFFFF"/>
        </w:rPr>
        <w:t>Amenazas de entrada de nuevos competidores</w:t>
      </w:r>
    </w:p>
    <w:p w:rsidR="00620CDA" w:rsidRPr="00F147E1" w:rsidRDefault="00620CDA" w:rsidP="00620CDA">
      <w:pPr>
        <w:pStyle w:val="Prrafodelista"/>
        <w:tabs>
          <w:tab w:val="left" w:pos="284"/>
        </w:tabs>
        <w:spacing w:before="100" w:beforeAutospacing="1" w:after="100" w:afterAutospacing="1" w:line="360" w:lineRule="auto"/>
        <w:ind w:left="0"/>
        <w:jc w:val="both"/>
        <w:rPr>
          <w:rFonts w:ascii="Times New Roman" w:hAnsi="Times New Roman" w:cs="Times New Roman"/>
          <w:sz w:val="24"/>
          <w:szCs w:val="24"/>
          <w:shd w:val="clear" w:color="auto" w:fill="FFFFFF"/>
        </w:rPr>
      </w:pPr>
      <w:r w:rsidRPr="00F147E1">
        <w:rPr>
          <w:rFonts w:ascii="Times New Roman" w:hAnsi="Times New Roman" w:cs="Times New Roman"/>
          <w:sz w:val="24"/>
          <w:szCs w:val="24"/>
          <w:shd w:val="clear" w:color="auto" w:fill="FFFFFF"/>
        </w:rPr>
        <w:t xml:space="preserve">Dependiendo de la actividad a la que se dedica el comercial es de gran facilidad que ingresen nuevos competidores, es por eso que se requiere de estrategias para no permitir que dichos competidores se queden con parte del mercado que le pertenece al </w:t>
      </w:r>
      <w:proofErr w:type="spellStart"/>
      <w:r w:rsidRPr="00F147E1">
        <w:rPr>
          <w:rFonts w:ascii="Times New Roman" w:hAnsi="Times New Roman" w:cs="Times New Roman"/>
          <w:sz w:val="24"/>
          <w:szCs w:val="24"/>
          <w:shd w:val="clear" w:color="auto" w:fill="FFFFFF"/>
        </w:rPr>
        <w:t>comercial</w:t>
      </w:r>
      <w:proofErr w:type="spellEnd"/>
      <w:r w:rsidRPr="00F147E1">
        <w:rPr>
          <w:rFonts w:ascii="Times New Roman" w:hAnsi="Times New Roman" w:cs="Times New Roman"/>
          <w:sz w:val="24"/>
          <w:szCs w:val="24"/>
          <w:shd w:val="clear" w:color="auto" w:fill="FFFFFF"/>
        </w:rPr>
        <w:t xml:space="preserve"> ya que representará una amenaza para el mismo.</w:t>
      </w:r>
    </w:p>
    <w:p w:rsidR="00620CDA" w:rsidRPr="00F147E1" w:rsidRDefault="00620CDA" w:rsidP="00620CDA">
      <w:pPr>
        <w:pStyle w:val="Prrafodelista"/>
        <w:tabs>
          <w:tab w:val="left" w:pos="284"/>
        </w:tabs>
        <w:spacing w:before="100" w:beforeAutospacing="1" w:after="100" w:afterAutospacing="1" w:line="360" w:lineRule="auto"/>
        <w:ind w:left="0"/>
        <w:jc w:val="both"/>
        <w:rPr>
          <w:rFonts w:ascii="Times New Roman" w:hAnsi="Times New Roman" w:cs="Times New Roman"/>
          <w:sz w:val="24"/>
          <w:szCs w:val="24"/>
          <w:shd w:val="clear" w:color="auto" w:fill="FFFFFF"/>
        </w:rPr>
      </w:pPr>
    </w:p>
    <w:p w:rsidR="00620CDA" w:rsidRPr="00F147E1" w:rsidRDefault="00620CDA" w:rsidP="00620CDA">
      <w:pPr>
        <w:pStyle w:val="Prrafodelista"/>
        <w:numPr>
          <w:ilvl w:val="0"/>
          <w:numId w:val="39"/>
        </w:numPr>
        <w:tabs>
          <w:tab w:val="left" w:pos="284"/>
        </w:tabs>
        <w:spacing w:before="100" w:beforeAutospacing="1" w:after="100" w:afterAutospacing="1" w:line="360" w:lineRule="auto"/>
        <w:ind w:left="0" w:hanging="11"/>
        <w:jc w:val="both"/>
        <w:rPr>
          <w:rFonts w:ascii="Times New Roman" w:hAnsi="Times New Roman" w:cs="Times New Roman"/>
          <w:b/>
          <w:sz w:val="24"/>
          <w:szCs w:val="24"/>
          <w:shd w:val="clear" w:color="auto" w:fill="FFFFFF"/>
        </w:rPr>
      </w:pPr>
      <w:r w:rsidRPr="00F147E1">
        <w:rPr>
          <w:rFonts w:ascii="Times New Roman" w:hAnsi="Times New Roman" w:cs="Times New Roman"/>
          <w:b/>
          <w:sz w:val="24"/>
          <w:szCs w:val="24"/>
          <w:shd w:val="clear" w:color="auto" w:fill="FFFFFF"/>
        </w:rPr>
        <w:lastRenderedPageBreak/>
        <w:t>La rivalidad entre los competidores</w:t>
      </w:r>
    </w:p>
    <w:p w:rsidR="00620CDA" w:rsidRPr="00F147E1" w:rsidRDefault="00620CDA" w:rsidP="00620CDA">
      <w:pPr>
        <w:pStyle w:val="Prrafodelista"/>
        <w:tabs>
          <w:tab w:val="left" w:pos="284"/>
        </w:tabs>
        <w:spacing w:before="100" w:beforeAutospacing="1" w:after="100" w:afterAutospacing="1" w:line="360" w:lineRule="auto"/>
        <w:ind w:left="0"/>
        <w:jc w:val="both"/>
        <w:rPr>
          <w:rFonts w:ascii="Times New Roman" w:hAnsi="Times New Roman" w:cs="Times New Roman"/>
          <w:sz w:val="24"/>
          <w:szCs w:val="24"/>
          <w:shd w:val="clear" w:color="auto" w:fill="FFFFFF"/>
        </w:rPr>
      </w:pPr>
      <w:r w:rsidRPr="00F147E1">
        <w:rPr>
          <w:rFonts w:ascii="Times New Roman" w:hAnsi="Times New Roman" w:cs="Times New Roman"/>
          <w:sz w:val="24"/>
          <w:szCs w:val="24"/>
          <w:shd w:val="clear" w:color="auto" w:fill="FFFFFF"/>
        </w:rPr>
        <w:t>El Comercial “Víveres Anita” no cuenta con competidores agresivos ya que significa una oportunidad para el mismo y a su vez es una ventaja que tiene el mercado ya que por ese motivo no tiene costos altos y no se enfrenta  guerras de precios, campañas publicitarias agresivas, promociones y entradas de nuevos productos.</w:t>
      </w:r>
    </w:p>
    <w:p w:rsidR="00620CDA" w:rsidRPr="00F147E1" w:rsidRDefault="00620CDA" w:rsidP="00620CDA">
      <w:pPr>
        <w:pStyle w:val="Prrafodelista"/>
        <w:numPr>
          <w:ilvl w:val="0"/>
          <w:numId w:val="39"/>
        </w:numPr>
        <w:tabs>
          <w:tab w:val="left" w:pos="284"/>
        </w:tabs>
        <w:spacing w:before="100" w:beforeAutospacing="1" w:after="100" w:afterAutospacing="1" w:line="360" w:lineRule="auto"/>
        <w:ind w:left="0" w:hanging="11"/>
        <w:jc w:val="both"/>
        <w:rPr>
          <w:rFonts w:ascii="Times New Roman" w:hAnsi="Times New Roman" w:cs="Times New Roman"/>
          <w:sz w:val="24"/>
          <w:szCs w:val="24"/>
          <w:shd w:val="clear" w:color="auto" w:fill="FFFFFF"/>
        </w:rPr>
      </w:pPr>
      <w:r w:rsidRPr="00F147E1">
        <w:rPr>
          <w:rFonts w:ascii="Times New Roman" w:hAnsi="Times New Roman" w:cs="Times New Roman"/>
          <w:b/>
          <w:sz w:val="24"/>
          <w:szCs w:val="24"/>
          <w:shd w:val="clear" w:color="auto" w:fill="FFFFFF"/>
        </w:rPr>
        <w:t xml:space="preserve">Poder de negociación de los proveedores </w:t>
      </w:r>
    </w:p>
    <w:p w:rsidR="00620CDA" w:rsidRPr="00F147E1" w:rsidRDefault="00620CDA" w:rsidP="00620CDA">
      <w:pPr>
        <w:pStyle w:val="Prrafodelista"/>
        <w:tabs>
          <w:tab w:val="left" w:pos="284"/>
        </w:tabs>
        <w:spacing w:before="100" w:beforeAutospacing="1" w:after="100" w:afterAutospacing="1" w:line="360" w:lineRule="auto"/>
        <w:ind w:left="0"/>
        <w:jc w:val="both"/>
        <w:rPr>
          <w:rFonts w:ascii="Times New Roman" w:hAnsi="Times New Roman" w:cs="Times New Roman"/>
          <w:sz w:val="24"/>
          <w:szCs w:val="24"/>
          <w:shd w:val="clear" w:color="auto" w:fill="FFFFFF"/>
        </w:rPr>
      </w:pPr>
      <w:proofErr w:type="gramStart"/>
      <w:r w:rsidRPr="00F147E1">
        <w:rPr>
          <w:rFonts w:ascii="Times New Roman" w:hAnsi="Times New Roman" w:cs="Times New Roman"/>
          <w:sz w:val="24"/>
          <w:szCs w:val="24"/>
          <w:shd w:val="clear" w:color="auto" w:fill="FFFFFF"/>
        </w:rPr>
        <w:t>El</w:t>
      </w:r>
      <w:proofErr w:type="gramEnd"/>
      <w:r w:rsidRPr="00F147E1">
        <w:rPr>
          <w:rFonts w:ascii="Times New Roman" w:hAnsi="Times New Roman" w:cs="Times New Roman"/>
          <w:sz w:val="24"/>
          <w:szCs w:val="24"/>
          <w:shd w:val="clear" w:color="auto" w:fill="FFFFFF"/>
        </w:rPr>
        <w:t xml:space="preserve"> comercial no cuenta con alianzas de proveedores debido a la naturaleza del mismo, sus productos o pedidos son suministrados por proveedores de la ciudad de Tulcán y su financiamiento es a corto plazo, lo cual representa una debilidad para el negocio.</w:t>
      </w:r>
    </w:p>
    <w:p w:rsidR="00620CDA" w:rsidRPr="00F147E1" w:rsidRDefault="00620CDA" w:rsidP="00620CDA">
      <w:pPr>
        <w:pStyle w:val="Prrafodelista"/>
        <w:numPr>
          <w:ilvl w:val="0"/>
          <w:numId w:val="39"/>
        </w:numPr>
        <w:tabs>
          <w:tab w:val="left" w:pos="284"/>
        </w:tabs>
        <w:spacing w:before="100" w:beforeAutospacing="1" w:after="100" w:afterAutospacing="1" w:line="360" w:lineRule="auto"/>
        <w:ind w:left="0" w:hanging="11"/>
        <w:jc w:val="both"/>
        <w:rPr>
          <w:rFonts w:ascii="Times New Roman" w:hAnsi="Times New Roman" w:cs="Times New Roman"/>
          <w:sz w:val="24"/>
          <w:szCs w:val="24"/>
          <w:shd w:val="clear" w:color="auto" w:fill="FFFFFF"/>
        </w:rPr>
      </w:pPr>
      <w:r w:rsidRPr="00F147E1">
        <w:rPr>
          <w:rFonts w:ascii="Times New Roman" w:hAnsi="Times New Roman" w:cs="Times New Roman"/>
          <w:b/>
          <w:sz w:val="24"/>
          <w:szCs w:val="24"/>
          <w:shd w:val="clear" w:color="auto" w:fill="FFFFFF"/>
        </w:rPr>
        <w:t>Poder de negociación de los compradores</w:t>
      </w:r>
    </w:p>
    <w:p w:rsidR="00620CDA" w:rsidRPr="00F147E1" w:rsidRDefault="00620CDA" w:rsidP="00620CDA">
      <w:pPr>
        <w:pStyle w:val="Prrafodelista"/>
        <w:tabs>
          <w:tab w:val="left" w:pos="284"/>
        </w:tabs>
        <w:spacing w:before="100" w:beforeAutospacing="1" w:after="100" w:afterAutospacing="1" w:line="360" w:lineRule="auto"/>
        <w:ind w:left="0"/>
        <w:jc w:val="both"/>
        <w:rPr>
          <w:rFonts w:ascii="Times New Roman" w:hAnsi="Times New Roman" w:cs="Times New Roman"/>
          <w:sz w:val="24"/>
          <w:szCs w:val="24"/>
          <w:shd w:val="clear" w:color="auto" w:fill="FFFFFF"/>
        </w:rPr>
      </w:pPr>
      <w:r w:rsidRPr="00F147E1">
        <w:rPr>
          <w:rFonts w:ascii="Times New Roman" w:hAnsi="Times New Roman" w:cs="Times New Roman"/>
          <w:sz w:val="24"/>
          <w:szCs w:val="24"/>
          <w:shd w:val="clear" w:color="auto" w:fill="FFFFFF"/>
        </w:rPr>
        <w:t>Se debe tener en cuenta que los usuarios del  Comercial “Víveres Anita” no cuenta con una organización entre ello lo cual para el comercial significa una oportunidad ya que las utilidades no disminuirán, además los usuarios no tienen la posibilidad de escoger productos de diferentes abastecedores ya que en la ciudad de Tulcán no existen.</w:t>
      </w:r>
    </w:p>
    <w:p w:rsidR="00620CDA" w:rsidRPr="00F147E1" w:rsidRDefault="00620CDA" w:rsidP="00620CDA">
      <w:pPr>
        <w:pStyle w:val="Prrafodelista"/>
        <w:numPr>
          <w:ilvl w:val="0"/>
          <w:numId w:val="39"/>
        </w:numPr>
        <w:tabs>
          <w:tab w:val="left" w:pos="284"/>
        </w:tabs>
        <w:spacing w:before="100" w:beforeAutospacing="1" w:after="100" w:afterAutospacing="1" w:line="360" w:lineRule="auto"/>
        <w:ind w:left="0" w:hanging="11"/>
        <w:jc w:val="both"/>
        <w:rPr>
          <w:rFonts w:ascii="Times New Roman" w:hAnsi="Times New Roman" w:cs="Times New Roman"/>
          <w:sz w:val="24"/>
          <w:szCs w:val="24"/>
          <w:shd w:val="clear" w:color="auto" w:fill="FFFFFF"/>
        </w:rPr>
      </w:pPr>
      <w:r w:rsidRPr="00F147E1">
        <w:rPr>
          <w:rFonts w:ascii="Times New Roman" w:hAnsi="Times New Roman" w:cs="Times New Roman"/>
          <w:b/>
          <w:sz w:val="24"/>
          <w:szCs w:val="24"/>
          <w:shd w:val="clear" w:color="auto" w:fill="FFFFFF"/>
        </w:rPr>
        <w:t>Amenaza de ingreso de productos sustitutos.</w:t>
      </w:r>
    </w:p>
    <w:p w:rsidR="00620CDA" w:rsidRPr="00F147E1" w:rsidRDefault="00620CDA" w:rsidP="00620CDA">
      <w:pPr>
        <w:pStyle w:val="Prrafodelista"/>
        <w:tabs>
          <w:tab w:val="left" w:pos="284"/>
        </w:tabs>
        <w:spacing w:before="100" w:beforeAutospacing="1" w:after="100" w:afterAutospacing="1" w:line="360" w:lineRule="auto"/>
        <w:ind w:left="0"/>
        <w:jc w:val="both"/>
        <w:rPr>
          <w:rFonts w:ascii="Times New Roman" w:hAnsi="Times New Roman" w:cs="Times New Roman"/>
          <w:sz w:val="24"/>
          <w:szCs w:val="24"/>
          <w:shd w:val="clear" w:color="auto" w:fill="FFFFFF"/>
        </w:rPr>
      </w:pPr>
      <w:r w:rsidRPr="00F147E1">
        <w:rPr>
          <w:rFonts w:ascii="Times New Roman" w:hAnsi="Times New Roman" w:cs="Times New Roman"/>
          <w:sz w:val="24"/>
          <w:szCs w:val="24"/>
          <w:shd w:val="clear" w:color="auto" w:fill="FFFFFF"/>
        </w:rPr>
        <w:t>El  dueño del comercial debe actualizar y preocuparse ya que día a día aparecen nuevos productos, es por eso que el dueño debe estar a la vanguardia en tecnología ya que así podrá hacer frente a la competencia de productos sustituto ya que repercute en el negocio debido a que representa una amenaza para el mismo.</w:t>
      </w:r>
    </w:p>
    <w:p w:rsidR="00620CDA" w:rsidRPr="00F147E1" w:rsidRDefault="00620CDA" w:rsidP="00620CDA">
      <w:pPr>
        <w:pStyle w:val="Prrafodelista"/>
        <w:tabs>
          <w:tab w:val="left" w:pos="142"/>
          <w:tab w:val="left" w:pos="284"/>
          <w:tab w:val="right" w:pos="8838"/>
        </w:tabs>
        <w:spacing w:line="360" w:lineRule="auto"/>
        <w:ind w:left="0"/>
        <w:jc w:val="both"/>
        <w:rPr>
          <w:rFonts w:ascii="Times New Roman" w:hAnsi="Times New Roman" w:cs="Times New Roman"/>
          <w:b/>
          <w:sz w:val="24"/>
          <w:szCs w:val="24"/>
        </w:rPr>
      </w:pPr>
      <w:r>
        <w:rPr>
          <w:rFonts w:ascii="Times New Roman" w:hAnsi="Times New Roman" w:cs="Times New Roman"/>
          <w:b/>
          <w:sz w:val="24"/>
          <w:szCs w:val="24"/>
        </w:rPr>
        <w:tab/>
      </w:r>
    </w:p>
    <w:p w:rsidR="00620CDA" w:rsidRDefault="00620CDA" w:rsidP="00620CDA">
      <w:pPr>
        <w:pStyle w:val="Prrafodelista"/>
        <w:tabs>
          <w:tab w:val="left" w:pos="142"/>
          <w:tab w:val="left" w:pos="284"/>
        </w:tabs>
        <w:spacing w:line="360" w:lineRule="auto"/>
        <w:ind w:left="0"/>
        <w:jc w:val="center"/>
        <w:rPr>
          <w:rFonts w:ascii="Times New Roman" w:hAnsi="Times New Roman" w:cs="Times New Roman"/>
          <w:b/>
          <w:sz w:val="24"/>
          <w:szCs w:val="24"/>
        </w:rPr>
      </w:pPr>
      <w:r w:rsidRPr="00F147E1">
        <w:rPr>
          <w:rFonts w:ascii="Times New Roman" w:hAnsi="Times New Roman" w:cs="Times New Roman"/>
          <w:b/>
          <w:sz w:val="24"/>
          <w:szCs w:val="24"/>
        </w:rPr>
        <w:t>MÉTODO VERTICAL DEL BALANCE GENERAL PERIODO 2011</w:t>
      </w:r>
    </w:p>
    <w:p w:rsidR="00620CDA" w:rsidRPr="00F147E1" w:rsidRDefault="00620CDA" w:rsidP="00620CDA">
      <w:pPr>
        <w:pStyle w:val="Prrafodelista"/>
        <w:tabs>
          <w:tab w:val="left" w:pos="142"/>
          <w:tab w:val="left" w:pos="284"/>
        </w:tabs>
        <w:spacing w:line="360" w:lineRule="auto"/>
        <w:ind w:left="0"/>
        <w:jc w:val="both"/>
        <w:rPr>
          <w:rFonts w:ascii="Times New Roman" w:hAnsi="Times New Roman" w:cs="Times New Roman"/>
          <w:b/>
          <w:sz w:val="24"/>
          <w:szCs w:val="24"/>
        </w:rPr>
      </w:pPr>
      <w:r w:rsidRPr="00F147E1">
        <w:rPr>
          <w:rFonts w:ascii="Times New Roman" w:hAnsi="Times New Roman" w:cs="Times New Roman"/>
          <w:b/>
          <w:sz w:val="24"/>
          <w:szCs w:val="24"/>
        </w:rPr>
        <w:t>Tabla No</w:t>
      </w:r>
      <w:r>
        <w:rPr>
          <w:rFonts w:ascii="Times New Roman" w:hAnsi="Times New Roman" w:cs="Times New Roman"/>
          <w:b/>
          <w:sz w:val="24"/>
          <w:szCs w:val="24"/>
        </w:rPr>
        <w:t>2.</w:t>
      </w:r>
      <w:r w:rsidRPr="00F147E1">
        <w:rPr>
          <w:rFonts w:ascii="Times New Roman" w:hAnsi="Times New Roman" w:cs="Times New Roman"/>
          <w:b/>
          <w:sz w:val="24"/>
          <w:szCs w:val="24"/>
        </w:rPr>
        <w:t xml:space="preserve"> </w:t>
      </w:r>
      <w:r w:rsidRPr="001C7116">
        <w:rPr>
          <w:rFonts w:ascii="Times New Roman" w:hAnsi="Times New Roman" w:cs="Times New Roman"/>
          <w:sz w:val="24"/>
          <w:szCs w:val="24"/>
        </w:rPr>
        <w:t>Resultados de</w:t>
      </w:r>
      <w:r>
        <w:rPr>
          <w:rFonts w:ascii="Times New Roman" w:hAnsi="Times New Roman" w:cs="Times New Roman"/>
          <w:sz w:val="24"/>
          <w:szCs w:val="24"/>
        </w:rPr>
        <w:t>l Método Vertical del Balance General año 2011</w:t>
      </w:r>
    </w:p>
    <w:tbl>
      <w:tblPr>
        <w:tblStyle w:val="Tablaconcuadrcula"/>
        <w:tblW w:w="10103" w:type="dxa"/>
        <w:tblInd w:w="-621" w:type="dxa"/>
        <w:tblLook w:val="04A0" w:firstRow="1" w:lastRow="0" w:firstColumn="1" w:lastColumn="0" w:noHBand="0" w:noVBand="1"/>
      </w:tblPr>
      <w:tblGrid>
        <w:gridCol w:w="3583"/>
        <w:gridCol w:w="996"/>
        <w:gridCol w:w="4352"/>
        <w:gridCol w:w="1172"/>
      </w:tblGrid>
      <w:tr w:rsidR="00620CDA" w:rsidRPr="00F147E1" w:rsidTr="00F33744">
        <w:trPr>
          <w:trHeight w:val="344"/>
        </w:trPr>
        <w:tc>
          <w:tcPr>
            <w:tcW w:w="4579" w:type="dxa"/>
            <w:gridSpan w:val="2"/>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b/>
                <w:color w:val="0070C0"/>
              </w:rPr>
            </w:pPr>
            <w:r w:rsidRPr="00F147E1">
              <w:rPr>
                <w:rFonts w:ascii="Times New Roman" w:hAnsi="Times New Roman" w:cs="Times New Roman"/>
                <w:b/>
                <w:color w:val="0070C0"/>
              </w:rPr>
              <w:t>ESTRUCTURA ECONÓMICA</w:t>
            </w:r>
          </w:p>
        </w:tc>
        <w:tc>
          <w:tcPr>
            <w:tcW w:w="5524" w:type="dxa"/>
            <w:gridSpan w:val="2"/>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b/>
                <w:color w:val="0070C0"/>
              </w:rPr>
            </w:pPr>
            <w:r w:rsidRPr="00F147E1">
              <w:rPr>
                <w:rFonts w:ascii="Times New Roman" w:hAnsi="Times New Roman" w:cs="Times New Roman"/>
                <w:b/>
                <w:color w:val="0070C0"/>
              </w:rPr>
              <w:t>ESTRUCTURA FINANCIERA</w:t>
            </w:r>
          </w:p>
        </w:tc>
      </w:tr>
      <w:tr w:rsidR="00620CDA" w:rsidRPr="00F147E1" w:rsidTr="00F33744">
        <w:trPr>
          <w:trHeight w:val="344"/>
        </w:trPr>
        <w:tc>
          <w:tcPr>
            <w:tcW w:w="3583"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b/>
              </w:rPr>
            </w:pPr>
            <w:r w:rsidRPr="00F147E1">
              <w:rPr>
                <w:rFonts w:ascii="Times New Roman" w:hAnsi="Times New Roman" w:cs="Times New Roman"/>
                <w:b/>
                <w:color w:val="7030A0"/>
              </w:rPr>
              <w:t>ACTIVO</w:t>
            </w:r>
          </w:p>
        </w:tc>
        <w:tc>
          <w:tcPr>
            <w:tcW w:w="996"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b/>
              </w:rPr>
            </w:pPr>
          </w:p>
        </w:tc>
        <w:tc>
          <w:tcPr>
            <w:tcW w:w="4352"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b/>
              </w:rPr>
            </w:pPr>
            <w:r w:rsidRPr="00F147E1">
              <w:rPr>
                <w:rFonts w:ascii="Times New Roman" w:hAnsi="Times New Roman" w:cs="Times New Roman"/>
                <w:b/>
                <w:color w:val="7030A0"/>
              </w:rPr>
              <w:t>PASIVO</w:t>
            </w:r>
          </w:p>
        </w:tc>
        <w:tc>
          <w:tcPr>
            <w:tcW w:w="1172"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b/>
              </w:rPr>
            </w:pPr>
          </w:p>
        </w:tc>
      </w:tr>
      <w:tr w:rsidR="00620CDA" w:rsidRPr="00F147E1" w:rsidTr="00F33744">
        <w:trPr>
          <w:trHeight w:val="356"/>
        </w:trPr>
        <w:tc>
          <w:tcPr>
            <w:tcW w:w="3583" w:type="dxa"/>
          </w:tcPr>
          <w:p w:rsidR="00620CDA" w:rsidRPr="00F147E1" w:rsidRDefault="00620CDA" w:rsidP="00F33744">
            <w:pPr>
              <w:pStyle w:val="Prrafodelista"/>
              <w:tabs>
                <w:tab w:val="left" w:pos="142"/>
                <w:tab w:val="left" w:pos="284"/>
              </w:tabs>
              <w:spacing w:line="360" w:lineRule="auto"/>
              <w:jc w:val="both"/>
              <w:rPr>
                <w:rFonts w:ascii="Times New Roman" w:hAnsi="Times New Roman" w:cs="Times New Roman"/>
                <w:b/>
              </w:rPr>
            </w:pPr>
            <w:r w:rsidRPr="00F147E1">
              <w:rPr>
                <w:rFonts w:ascii="Times New Roman" w:hAnsi="Times New Roman" w:cs="Times New Roman"/>
                <w:b/>
                <w:color w:val="E36C0A" w:themeColor="accent6" w:themeShade="BF"/>
              </w:rPr>
              <w:t>ACTIVO CORRIENTE</w:t>
            </w:r>
          </w:p>
        </w:tc>
        <w:tc>
          <w:tcPr>
            <w:tcW w:w="996"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b/>
              </w:rPr>
            </w:pPr>
          </w:p>
        </w:tc>
        <w:tc>
          <w:tcPr>
            <w:tcW w:w="4352"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b/>
              </w:rPr>
            </w:pPr>
            <w:r w:rsidRPr="00F147E1">
              <w:rPr>
                <w:rFonts w:ascii="Times New Roman" w:hAnsi="Times New Roman" w:cs="Times New Roman"/>
                <w:b/>
                <w:color w:val="E36C0A" w:themeColor="accent6" w:themeShade="BF"/>
              </w:rPr>
              <w:t>PASIVO CORRIENTE</w:t>
            </w:r>
          </w:p>
        </w:tc>
        <w:tc>
          <w:tcPr>
            <w:tcW w:w="1172"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b/>
              </w:rPr>
            </w:pPr>
          </w:p>
        </w:tc>
      </w:tr>
      <w:tr w:rsidR="00620CDA" w:rsidRPr="00F147E1" w:rsidTr="00F33744">
        <w:trPr>
          <w:trHeight w:val="344"/>
        </w:trPr>
        <w:tc>
          <w:tcPr>
            <w:tcW w:w="3583" w:type="dxa"/>
          </w:tcPr>
          <w:p w:rsidR="00620CDA" w:rsidRPr="00F147E1" w:rsidRDefault="00620CDA" w:rsidP="00F33744">
            <w:pPr>
              <w:pStyle w:val="Prrafodelista"/>
              <w:tabs>
                <w:tab w:val="left" w:pos="142"/>
                <w:tab w:val="left" w:pos="284"/>
              </w:tabs>
              <w:spacing w:line="360" w:lineRule="auto"/>
              <w:jc w:val="both"/>
              <w:rPr>
                <w:rFonts w:ascii="Times New Roman" w:hAnsi="Times New Roman" w:cs="Times New Roman"/>
                <w:b/>
              </w:rPr>
            </w:pPr>
            <w:r w:rsidRPr="00F147E1">
              <w:rPr>
                <w:rFonts w:ascii="Times New Roman" w:hAnsi="Times New Roman" w:cs="Times New Roman"/>
                <w:b/>
                <w:color w:val="76923C" w:themeColor="accent3" w:themeShade="BF"/>
              </w:rPr>
              <w:t>DISPONIBLES</w:t>
            </w:r>
          </w:p>
        </w:tc>
        <w:tc>
          <w:tcPr>
            <w:tcW w:w="996"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b/>
              </w:rPr>
            </w:pPr>
          </w:p>
        </w:tc>
        <w:tc>
          <w:tcPr>
            <w:tcW w:w="4352"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Proveedores</w:t>
            </w:r>
          </w:p>
        </w:tc>
        <w:tc>
          <w:tcPr>
            <w:tcW w:w="1172"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27,34%</w:t>
            </w:r>
          </w:p>
        </w:tc>
      </w:tr>
      <w:tr w:rsidR="00620CDA" w:rsidRPr="00F147E1" w:rsidTr="00F33744">
        <w:trPr>
          <w:trHeight w:val="344"/>
        </w:trPr>
        <w:tc>
          <w:tcPr>
            <w:tcW w:w="3583" w:type="dxa"/>
          </w:tcPr>
          <w:p w:rsidR="00620CDA" w:rsidRPr="00F147E1" w:rsidRDefault="00620CDA" w:rsidP="00F33744">
            <w:pPr>
              <w:pStyle w:val="Prrafodelista"/>
              <w:tabs>
                <w:tab w:val="left" w:pos="142"/>
                <w:tab w:val="left" w:pos="284"/>
              </w:tabs>
              <w:spacing w:line="360" w:lineRule="auto"/>
              <w:jc w:val="both"/>
              <w:rPr>
                <w:rFonts w:ascii="Times New Roman" w:hAnsi="Times New Roman" w:cs="Times New Roman"/>
              </w:rPr>
            </w:pPr>
            <w:r w:rsidRPr="00F147E1">
              <w:rPr>
                <w:rFonts w:ascii="Times New Roman" w:hAnsi="Times New Roman" w:cs="Times New Roman"/>
              </w:rPr>
              <w:t>Caja</w:t>
            </w:r>
          </w:p>
        </w:tc>
        <w:tc>
          <w:tcPr>
            <w:tcW w:w="996"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0,40%</w:t>
            </w:r>
          </w:p>
        </w:tc>
        <w:tc>
          <w:tcPr>
            <w:tcW w:w="4352"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Préstamos Inst. Financieras</w:t>
            </w:r>
          </w:p>
        </w:tc>
        <w:tc>
          <w:tcPr>
            <w:tcW w:w="1172" w:type="dxa"/>
          </w:tcPr>
          <w:p w:rsidR="00620CDA" w:rsidRPr="00F147E1" w:rsidRDefault="00620CDA" w:rsidP="00F33744">
            <w:pPr>
              <w:pStyle w:val="Prrafodelista"/>
              <w:tabs>
                <w:tab w:val="left" w:pos="0"/>
                <w:tab w:val="left" w:pos="34"/>
                <w:tab w:val="left" w:pos="175"/>
              </w:tabs>
              <w:spacing w:line="360" w:lineRule="auto"/>
              <w:ind w:left="175" w:right="-426"/>
              <w:jc w:val="both"/>
              <w:rPr>
                <w:rFonts w:ascii="Times New Roman" w:hAnsi="Times New Roman" w:cs="Times New Roman"/>
              </w:rPr>
            </w:pPr>
            <w:r w:rsidRPr="00F147E1">
              <w:rPr>
                <w:rFonts w:ascii="Times New Roman" w:hAnsi="Times New Roman" w:cs="Times New Roman"/>
              </w:rPr>
              <w:t>3,51%</w:t>
            </w:r>
          </w:p>
        </w:tc>
      </w:tr>
      <w:tr w:rsidR="00620CDA" w:rsidRPr="00F147E1" w:rsidTr="00F33744">
        <w:trPr>
          <w:trHeight w:val="344"/>
        </w:trPr>
        <w:tc>
          <w:tcPr>
            <w:tcW w:w="3583" w:type="dxa"/>
          </w:tcPr>
          <w:p w:rsidR="00620CDA" w:rsidRPr="00F147E1" w:rsidRDefault="00620CDA" w:rsidP="00F33744">
            <w:pPr>
              <w:pStyle w:val="Prrafodelista"/>
              <w:tabs>
                <w:tab w:val="left" w:pos="142"/>
                <w:tab w:val="left" w:pos="284"/>
              </w:tabs>
              <w:spacing w:line="360" w:lineRule="auto"/>
              <w:jc w:val="both"/>
              <w:rPr>
                <w:rFonts w:ascii="Times New Roman" w:hAnsi="Times New Roman" w:cs="Times New Roman"/>
              </w:rPr>
            </w:pPr>
            <w:r w:rsidRPr="00F147E1">
              <w:rPr>
                <w:rFonts w:ascii="Times New Roman" w:hAnsi="Times New Roman" w:cs="Times New Roman"/>
              </w:rPr>
              <w:t>Bancos</w:t>
            </w:r>
          </w:p>
        </w:tc>
        <w:tc>
          <w:tcPr>
            <w:tcW w:w="996"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8,98%</w:t>
            </w:r>
          </w:p>
        </w:tc>
        <w:tc>
          <w:tcPr>
            <w:tcW w:w="4352"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Otras cuentas por pagar</w:t>
            </w:r>
          </w:p>
        </w:tc>
        <w:tc>
          <w:tcPr>
            <w:tcW w:w="1172"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0,53%</w:t>
            </w:r>
          </w:p>
        </w:tc>
      </w:tr>
      <w:tr w:rsidR="00620CDA" w:rsidRPr="00F147E1" w:rsidTr="00F33744">
        <w:trPr>
          <w:trHeight w:val="356"/>
        </w:trPr>
        <w:tc>
          <w:tcPr>
            <w:tcW w:w="3583" w:type="dxa"/>
          </w:tcPr>
          <w:p w:rsidR="00620CDA" w:rsidRPr="00F147E1" w:rsidRDefault="00620CDA" w:rsidP="00F33744">
            <w:pPr>
              <w:pStyle w:val="Prrafodelista"/>
              <w:tabs>
                <w:tab w:val="left" w:pos="142"/>
                <w:tab w:val="left" w:pos="284"/>
              </w:tabs>
              <w:spacing w:line="360" w:lineRule="auto"/>
              <w:jc w:val="both"/>
              <w:rPr>
                <w:rFonts w:ascii="Times New Roman" w:hAnsi="Times New Roman" w:cs="Times New Roman"/>
                <w:b/>
              </w:rPr>
            </w:pPr>
            <w:r w:rsidRPr="00F147E1">
              <w:rPr>
                <w:rFonts w:ascii="Times New Roman" w:hAnsi="Times New Roman" w:cs="Times New Roman"/>
                <w:b/>
                <w:color w:val="76923C" w:themeColor="accent3" w:themeShade="BF"/>
              </w:rPr>
              <w:t>REALIZABLES</w:t>
            </w:r>
          </w:p>
        </w:tc>
        <w:tc>
          <w:tcPr>
            <w:tcW w:w="996"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b/>
              </w:rPr>
            </w:pPr>
          </w:p>
        </w:tc>
        <w:tc>
          <w:tcPr>
            <w:tcW w:w="4352"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b/>
              </w:rPr>
            </w:pPr>
            <w:r w:rsidRPr="00F147E1">
              <w:rPr>
                <w:rFonts w:ascii="Times New Roman" w:hAnsi="Times New Roman" w:cs="Times New Roman"/>
                <w:b/>
                <w:color w:val="E36C0A" w:themeColor="accent6" w:themeShade="BF"/>
              </w:rPr>
              <w:t>PASIVO NO CORRIENTE</w:t>
            </w:r>
          </w:p>
        </w:tc>
        <w:tc>
          <w:tcPr>
            <w:tcW w:w="1172"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b/>
              </w:rPr>
            </w:pPr>
          </w:p>
        </w:tc>
      </w:tr>
      <w:tr w:rsidR="00620CDA" w:rsidRPr="00F147E1" w:rsidTr="00F33744">
        <w:trPr>
          <w:trHeight w:val="344"/>
        </w:trPr>
        <w:tc>
          <w:tcPr>
            <w:tcW w:w="3583" w:type="dxa"/>
          </w:tcPr>
          <w:p w:rsidR="00620CDA" w:rsidRPr="00F147E1" w:rsidRDefault="00620CDA" w:rsidP="00F33744">
            <w:pPr>
              <w:pStyle w:val="Prrafodelista"/>
              <w:tabs>
                <w:tab w:val="left" w:pos="142"/>
                <w:tab w:val="left" w:pos="284"/>
              </w:tabs>
              <w:spacing w:line="360" w:lineRule="auto"/>
              <w:jc w:val="both"/>
              <w:rPr>
                <w:rFonts w:ascii="Times New Roman" w:hAnsi="Times New Roman" w:cs="Times New Roman"/>
              </w:rPr>
            </w:pPr>
            <w:r w:rsidRPr="00F147E1">
              <w:rPr>
                <w:rFonts w:ascii="Times New Roman" w:hAnsi="Times New Roman" w:cs="Times New Roman"/>
              </w:rPr>
              <w:t>Inv. Mercaderías</w:t>
            </w:r>
          </w:p>
        </w:tc>
        <w:tc>
          <w:tcPr>
            <w:tcW w:w="996"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70,84%</w:t>
            </w:r>
          </w:p>
        </w:tc>
        <w:tc>
          <w:tcPr>
            <w:tcW w:w="4352"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Préstamos Inst. Financieras</w:t>
            </w:r>
          </w:p>
        </w:tc>
        <w:tc>
          <w:tcPr>
            <w:tcW w:w="1172"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16,42%</w:t>
            </w:r>
          </w:p>
        </w:tc>
      </w:tr>
      <w:tr w:rsidR="00620CDA" w:rsidRPr="00F147E1" w:rsidTr="00F33744">
        <w:trPr>
          <w:trHeight w:val="344"/>
        </w:trPr>
        <w:tc>
          <w:tcPr>
            <w:tcW w:w="3583" w:type="dxa"/>
          </w:tcPr>
          <w:p w:rsidR="00620CDA" w:rsidRPr="00F147E1" w:rsidRDefault="00620CDA" w:rsidP="00F33744">
            <w:pPr>
              <w:pStyle w:val="Prrafodelista"/>
              <w:tabs>
                <w:tab w:val="left" w:pos="142"/>
                <w:tab w:val="left" w:pos="284"/>
              </w:tabs>
              <w:spacing w:line="360" w:lineRule="auto"/>
              <w:jc w:val="both"/>
              <w:rPr>
                <w:rFonts w:ascii="Times New Roman" w:hAnsi="Times New Roman" w:cs="Times New Roman"/>
                <w:b/>
                <w:color w:val="76923C" w:themeColor="accent3" w:themeShade="BF"/>
              </w:rPr>
            </w:pPr>
            <w:r w:rsidRPr="00F147E1">
              <w:rPr>
                <w:rFonts w:ascii="Times New Roman" w:hAnsi="Times New Roman" w:cs="Times New Roman"/>
                <w:b/>
                <w:color w:val="76923C" w:themeColor="accent3" w:themeShade="BF"/>
              </w:rPr>
              <w:t>EXIGIBLES</w:t>
            </w:r>
          </w:p>
        </w:tc>
        <w:tc>
          <w:tcPr>
            <w:tcW w:w="996"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b/>
              </w:rPr>
            </w:pPr>
          </w:p>
        </w:tc>
        <w:tc>
          <w:tcPr>
            <w:tcW w:w="4352"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b/>
              </w:rPr>
            </w:pPr>
            <w:r w:rsidRPr="00F147E1">
              <w:rPr>
                <w:rFonts w:ascii="Times New Roman" w:hAnsi="Times New Roman" w:cs="Times New Roman"/>
                <w:b/>
                <w:color w:val="FF0000"/>
              </w:rPr>
              <w:t>TOTAL PASIVO</w:t>
            </w:r>
          </w:p>
        </w:tc>
        <w:tc>
          <w:tcPr>
            <w:tcW w:w="1172"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b/>
              </w:rPr>
            </w:pPr>
          </w:p>
        </w:tc>
      </w:tr>
      <w:tr w:rsidR="00620CDA" w:rsidRPr="00F147E1" w:rsidTr="00F33744">
        <w:trPr>
          <w:trHeight w:val="356"/>
        </w:trPr>
        <w:tc>
          <w:tcPr>
            <w:tcW w:w="3583" w:type="dxa"/>
          </w:tcPr>
          <w:p w:rsidR="00620CDA" w:rsidRPr="00F147E1" w:rsidRDefault="00620CDA" w:rsidP="00F33744">
            <w:pPr>
              <w:pStyle w:val="Prrafodelista"/>
              <w:tabs>
                <w:tab w:val="left" w:pos="142"/>
                <w:tab w:val="left" w:pos="284"/>
              </w:tabs>
              <w:spacing w:line="360" w:lineRule="auto"/>
              <w:jc w:val="both"/>
              <w:rPr>
                <w:rFonts w:ascii="Times New Roman" w:hAnsi="Times New Roman" w:cs="Times New Roman"/>
              </w:rPr>
            </w:pPr>
            <w:r w:rsidRPr="00F147E1">
              <w:rPr>
                <w:rFonts w:ascii="Times New Roman" w:hAnsi="Times New Roman" w:cs="Times New Roman"/>
              </w:rPr>
              <w:lastRenderedPageBreak/>
              <w:t>Clientes</w:t>
            </w:r>
          </w:p>
        </w:tc>
        <w:tc>
          <w:tcPr>
            <w:tcW w:w="996"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3,23%</w:t>
            </w:r>
          </w:p>
        </w:tc>
        <w:tc>
          <w:tcPr>
            <w:tcW w:w="4352"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b/>
              </w:rPr>
            </w:pPr>
          </w:p>
        </w:tc>
        <w:tc>
          <w:tcPr>
            <w:tcW w:w="1172"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b/>
              </w:rPr>
            </w:pPr>
          </w:p>
        </w:tc>
      </w:tr>
      <w:tr w:rsidR="00620CDA" w:rsidRPr="00F147E1" w:rsidTr="00F33744">
        <w:trPr>
          <w:trHeight w:val="344"/>
        </w:trPr>
        <w:tc>
          <w:tcPr>
            <w:tcW w:w="3583" w:type="dxa"/>
          </w:tcPr>
          <w:p w:rsidR="00620CDA" w:rsidRPr="00F147E1" w:rsidRDefault="00620CDA" w:rsidP="00F33744">
            <w:pPr>
              <w:pStyle w:val="Prrafodelista"/>
              <w:tabs>
                <w:tab w:val="left" w:pos="142"/>
                <w:tab w:val="left" w:pos="284"/>
              </w:tabs>
              <w:spacing w:line="360" w:lineRule="auto"/>
              <w:jc w:val="both"/>
              <w:rPr>
                <w:rFonts w:ascii="Times New Roman" w:hAnsi="Times New Roman" w:cs="Times New Roman"/>
              </w:rPr>
            </w:pPr>
            <w:r w:rsidRPr="00F147E1">
              <w:rPr>
                <w:rFonts w:ascii="Times New Roman" w:hAnsi="Times New Roman" w:cs="Times New Roman"/>
              </w:rPr>
              <w:t>Crédito tributario- IVA</w:t>
            </w:r>
          </w:p>
        </w:tc>
        <w:tc>
          <w:tcPr>
            <w:tcW w:w="996"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2,74%</w:t>
            </w:r>
          </w:p>
        </w:tc>
        <w:tc>
          <w:tcPr>
            <w:tcW w:w="4352"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b/>
              </w:rPr>
            </w:pPr>
            <w:r w:rsidRPr="00F147E1">
              <w:rPr>
                <w:rFonts w:ascii="Times New Roman" w:hAnsi="Times New Roman" w:cs="Times New Roman"/>
                <w:b/>
                <w:color w:val="7030A0"/>
              </w:rPr>
              <w:t>PATRIMONIO</w:t>
            </w:r>
          </w:p>
        </w:tc>
        <w:tc>
          <w:tcPr>
            <w:tcW w:w="1172"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b/>
              </w:rPr>
            </w:pPr>
          </w:p>
        </w:tc>
      </w:tr>
      <w:tr w:rsidR="00620CDA" w:rsidRPr="00F147E1" w:rsidTr="00F33744">
        <w:trPr>
          <w:trHeight w:val="344"/>
        </w:trPr>
        <w:tc>
          <w:tcPr>
            <w:tcW w:w="3583" w:type="dxa"/>
          </w:tcPr>
          <w:p w:rsidR="00620CDA" w:rsidRPr="00F147E1" w:rsidRDefault="00620CDA" w:rsidP="00F33744">
            <w:pPr>
              <w:pStyle w:val="Prrafodelista"/>
              <w:tabs>
                <w:tab w:val="left" w:pos="142"/>
                <w:tab w:val="left" w:pos="284"/>
              </w:tabs>
              <w:spacing w:line="360" w:lineRule="auto"/>
              <w:ind w:left="142"/>
              <w:jc w:val="both"/>
              <w:rPr>
                <w:rFonts w:ascii="Times New Roman" w:hAnsi="Times New Roman" w:cs="Times New Roman"/>
                <w:b/>
              </w:rPr>
            </w:pPr>
            <w:r w:rsidRPr="00F147E1">
              <w:rPr>
                <w:rFonts w:ascii="Times New Roman" w:hAnsi="Times New Roman" w:cs="Times New Roman"/>
                <w:b/>
                <w:color w:val="E36C0A" w:themeColor="accent6" w:themeShade="BF"/>
              </w:rPr>
              <w:t>ACTIVOS NO CORRIENTES</w:t>
            </w:r>
          </w:p>
        </w:tc>
        <w:tc>
          <w:tcPr>
            <w:tcW w:w="996"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b/>
              </w:rPr>
            </w:pPr>
          </w:p>
        </w:tc>
        <w:tc>
          <w:tcPr>
            <w:tcW w:w="4352"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 xml:space="preserve">Capital Sr Bayardo </w:t>
            </w:r>
            <w:proofErr w:type="spellStart"/>
            <w:r w:rsidRPr="00F147E1">
              <w:rPr>
                <w:rFonts w:ascii="Times New Roman" w:hAnsi="Times New Roman" w:cs="Times New Roman"/>
              </w:rPr>
              <w:t>Puetate</w:t>
            </w:r>
            <w:proofErr w:type="spellEnd"/>
          </w:p>
        </w:tc>
        <w:tc>
          <w:tcPr>
            <w:tcW w:w="1172"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49,60%</w:t>
            </w:r>
          </w:p>
        </w:tc>
      </w:tr>
      <w:tr w:rsidR="00620CDA" w:rsidRPr="00F147E1" w:rsidTr="00F33744">
        <w:trPr>
          <w:trHeight w:val="344"/>
        </w:trPr>
        <w:tc>
          <w:tcPr>
            <w:tcW w:w="3583" w:type="dxa"/>
          </w:tcPr>
          <w:p w:rsidR="00620CDA" w:rsidRPr="00F147E1" w:rsidRDefault="00620CDA" w:rsidP="00F33744">
            <w:pPr>
              <w:pStyle w:val="Prrafodelista"/>
              <w:tabs>
                <w:tab w:val="left" w:pos="142"/>
                <w:tab w:val="left" w:pos="284"/>
              </w:tabs>
              <w:spacing w:line="360" w:lineRule="auto"/>
              <w:jc w:val="both"/>
              <w:rPr>
                <w:rFonts w:ascii="Times New Roman" w:hAnsi="Times New Roman" w:cs="Times New Roman"/>
                <w:b/>
              </w:rPr>
            </w:pPr>
            <w:r w:rsidRPr="00F147E1">
              <w:rPr>
                <w:rFonts w:ascii="Times New Roman" w:hAnsi="Times New Roman" w:cs="Times New Roman"/>
                <w:b/>
                <w:color w:val="76923C" w:themeColor="accent3" w:themeShade="BF"/>
              </w:rPr>
              <w:t>FIJOS</w:t>
            </w:r>
          </w:p>
        </w:tc>
        <w:tc>
          <w:tcPr>
            <w:tcW w:w="996"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b/>
              </w:rPr>
            </w:pPr>
          </w:p>
        </w:tc>
        <w:tc>
          <w:tcPr>
            <w:tcW w:w="4352"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Utilidad 2011</w:t>
            </w:r>
          </w:p>
        </w:tc>
        <w:tc>
          <w:tcPr>
            <w:tcW w:w="1172"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2,60%</w:t>
            </w:r>
          </w:p>
        </w:tc>
      </w:tr>
      <w:tr w:rsidR="00620CDA" w:rsidRPr="00F147E1" w:rsidTr="00F33744">
        <w:trPr>
          <w:trHeight w:val="356"/>
        </w:trPr>
        <w:tc>
          <w:tcPr>
            <w:tcW w:w="3583" w:type="dxa"/>
          </w:tcPr>
          <w:p w:rsidR="00620CDA" w:rsidRPr="00F147E1" w:rsidRDefault="00620CDA" w:rsidP="00F33744">
            <w:pPr>
              <w:pStyle w:val="Prrafodelista"/>
              <w:tabs>
                <w:tab w:val="left" w:pos="142"/>
                <w:tab w:val="left" w:pos="284"/>
              </w:tabs>
              <w:spacing w:line="360" w:lineRule="auto"/>
              <w:jc w:val="both"/>
              <w:rPr>
                <w:rFonts w:ascii="Times New Roman" w:hAnsi="Times New Roman" w:cs="Times New Roman"/>
              </w:rPr>
            </w:pPr>
            <w:r w:rsidRPr="00F147E1">
              <w:rPr>
                <w:rFonts w:ascii="Times New Roman" w:hAnsi="Times New Roman" w:cs="Times New Roman"/>
              </w:rPr>
              <w:t xml:space="preserve">Equipo de Computación </w:t>
            </w:r>
          </w:p>
        </w:tc>
        <w:tc>
          <w:tcPr>
            <w:tcW w:w="996"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0,40%</w:t>
            </w:r>
          </w:p>
        </w:tc>
        <w:tc>
          <w:tcPr>
            <w:tcW w:w="4352"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b/>
                <w:color w:val="FF0000"/>
              </w:rPr>
            </w:pPr>
            <w:r w:rsidRPr="00F147E1">
              <w:rPr>
                <w:rFonts w:ascii="Times New Roman" w:hAnsi="Times New Roman" w:cs="Times New Roman"/>
                <w:b/>
                <w:color w:val="FF0000"/>
              </w:rPr>
              <w:t>TOTAL PATRIMONIO</w:t>
            </w:r>
          </w:p>
        </w:tc>
        <w:tc>
          <w:tcPr>
            <w:tcW w:w="1172"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b/>
              </w:rPr>
            </w:pPr>
          </w:p>
        </w:tc>
      </w:tr>
      <w:tr w:rsidR="00620CDA" w:rsidRPr="00F147E1" w:rsidTr="00F33744">
        <w:trPr>
          <w:trHeight w:val="344"/>
        </w:trPr>
        <w:tc>
          <w:tcPr>
            <w:tcW w:w="3583" w:type="dxa"/>
          </w:tcPr>
          <w:p w:rsidR="00620CDA" w:rsidRPr="00F147E1" w:rsidRDefault="00620CDA" w:rsidP="00F33744">
            <w:pPr>
              <w:pStyle w:val="Prrafodelista"/>
              <w:tabs>
                <w:tab w:val="left" w:pos="142"/>
                <w:tab w:val="left" w:pos="284"/>
              </w:tabs>
              <w:spacing w:line="360" w:lineRule="auto"/>
              <w:jc w:val="both"/>
              <w:rPr>
                <w:rFonts w:ascii="Times New Roman" w:hAnsi="Times New Roman" w:cs="Times New Roman"/>
              </w:rPr>
            </w:pPr>
            <w:r w:rsidRPr="00F147E1">
              <w:rPr>
                <w:rFonts w:ascii="Times New Roman" w:hAnsi="Times New Roman" w:cs="Times New Roman"/>
              </w:rPr>
              <w:t>Vehículos</w:t>
            </w:r>
          </w:p>
        </w:tc>
        <w:tc>
          <w:tcPr>
            <w:tcW w:w="996"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1,25%</w:t>
            </w:r>
          </w:p>
        </w:tc>
        <w:tc>
          <w:tcPr>
            <w:tcW w:w="4352" w:type="dxa"/>
          </w:tcPr>
          <w:p w:rsidR="00620CDA" w:rsidRPr="00F147E1" w:rsidRDefault="00620CDA" w:rsidP="00F33744">
            <w:pPr>
              <w:pStyle w:val="Prrafodelista"/>
              <w:tabs>
                <w:tab w:val="left" w:pos="142"/>
                <w:tab w:val="left" w:pos="284"/>
              </w:tabs>
              <w:spacing w:line="360" w:lineRule="auto"/>
              <w:ind w:left="0" w:right="-165"/>
              <w:jc w:val="both"/>
              <w:rPr>
                <w:rFonts w:ascii="Times New Roman" w:hAnsi="Times New Roman" w:cs="Times New Roman"/>
                <w:b/>
                <w:color w:val="FF0000"/>
              </w:rPr>
            </w:pPr>
            <w:r w:rsidRPr="00F147E1">
              <w:rPr>
                <w:rFonts w:ascii="Times New Roman" w:hAnsi="Times New Roman" w:cs="Times New Roman"/>
                <w:b/>
                <w:color w:val="FF0000"/>
              </w:rPr>
              <w:t>TOTAL PASIVO+PATRIMONIO</w:t>
            </w:r>
          </w:p>
        </w:tc>
        <w:tc>
          <w:tcPr>
            <w:tcW w:w="1172"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b/>
              </w:rPr>
            </w:pPr>
          </w:p>
        </w:tc>
      </w:tr>
      <w:tr w:rsidR="00620CDA" w:rsidRPr="00F147E1" w:rsidTr="00F33744">
        <w:trPr>
          <w:trHeight w:val="344"/>
        </w:trPr>
        <w:tc>
          <w:tcPr>
            <w:tcW w:w="3583" w:type="dxa"/>
          </w:tcPr>
          <w:p w:rsidR="00620CDA" w:rsidRPr="00F147E1" w:rsidRDefault="00620CDA" w:rsidP="00F33744">
            <w:pPr>
              <w:pStyle w:val="Prrafodelista"/>
              <w:tabs>
                <w:tab w:val="left" w:pos="142"/>
                <w:tab w:val="left" w:pos="284"/>
              </w:tabs>
              <w:spacing w:line="360" w:lineRule="auto"/>
              <w:jc w:val="both"/>
              <w:rPr>
                <w:rFonts w:ascii="Times New Roman" w:hAnsi="Times New Roman" w:cs="Times New Roman"/>
              </w:rPr>
            </w:pPr>
            <w:r w:rsidRPr="00F147E1">
              <w:rPr>
                <w:rFonts w:ascii="Times New Roman" w:hAnsi="Times New Roman" w:cs="Times New Roman"/>
              </w:rPr>
              <w:t>Terreno</w:t>
            </w:r>
          </w:p>
        </w:tc>
        <w:tc>
          <w:tcPr>
            <w:tcW w:w="996"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1,91%</w:t>
            </w:r>
          </w:p>
        </w:tc>
        <w:tc>
          <w:tcPr>
            <w:tcW w:w="4352"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b/>
              </w:rPr>
            </w:pPr>
          </w:p>
        </w:tc>
        <w:tc>
          <w:tcPr>
            <w:tcW w:w="1172"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b/>
              </w:rPr>
            </w:pPr>
          </w:p>
        </w:tc>
      </w:tr>
      <w:tr w:rsidR="00620CDA" w:rsidRPr="00F147E1" w:rsidTr="00F33744">
        <w:trPr>
          <w:trHeight w:val="344"/>
        </w:trPr>
        <w:tc>
          <w:tcPr>
            <w:tcW w:w="3583" w:type="dxa"/>
          </w:tcPr>
          <w:p w:rsidR="00620CDA" w:rsidRPr="00F147E1" w:rsidRDefault="00620CDA" w:rsidP="00F33744">
            <w:pPr>
              <w:pStyle w:val="Prrafodelista"/>
              <w:tabs>
                <w:tab w:val="left" w:pos="142"/>
                <w:tab w:val="left" w:pos="284"/>
              </w:tabs>
              <w:spacing w:line="360" w:lineRule="auto"/>
              <w:jc w:val="both"/>
              <w:rPr>
                <w:rFonts w:ascii="Times New Roman" w:hAnsi="Times New Roman" w:cs="Times New Roman"/>
              </w:rPr>
            </w:pPr>
            <w:r w:rsidRPr="00F147E1">
              <w:rPr>
                <w:rFonts w:ascii="Times New Roman" w:hAnsi="Times New Roman" w:cs="Times New Roman"/>
              </w:rPr>
              <w:t>Local Comercial</w:t>
            </w:r>
          </w:p>
        </w:tc>
        <w:tc>
          <w:tcPr>
            <w:tcW w:w="996"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10,25%</w:t>
            </w:r>
          </w:p>
        </w:tc>
        <w:tc>
          <w:tcPr>
            <w:tcW w:w="4352"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b/>
              </w:rPr>
            </w:pPr>
          </w:p>
        </w:tc>
        <w:tc>
          <w:tcPr>
            <w:tcW w:w="1172"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b/>
              </w:rPr>
            </w:pPr>
          </w:p>
        </w:tc>
      </w:tr>
      <w:tr w:rsidR="00620CDA" w:rsidRPr="00F147E1" w:rsidTr="00F33744">
        <w:trPr>
          <w:trHeight w:val="356"/>
        </w:trPr>
        <w:tc>
          <w:tcPr>
            <w:tcW w:w="3583"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b/>
              </w:rPr>
            </w:pPr>
            <w:r w:rsidRPr="00F147E1">
              <w:rPr>
                <w:rFonts w:ascii="Times New Roman" w:hAnsi="Times New Roman" w:cs="Times New Roman"/>
                <w:b/>
                <w:color w:val="FF0000"/>
              </w:rPr>
              <w:t>TOTAL ACTIVOS</w:t>
            </w:r>
          </w:p>
        </w:tc>
        <w:tc>
          <w:tcPr>
            <w:tcW w:w="996"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b/>
              </w:rPr>
            </w:pPr>
            <w:r w:rsidRPr="00F147E1">
              <w:rPr>
                <w:rFonts w:ascii="Times New Roman" w:hAnsi="Times New Roman" w:cs="Times New Roman"/>
                <w:b/>
              </w:rPr>
              <w:t>100%</w:t>
            </w:r>
          </w:p>
        </w:tc>
        <w:tc>
          <w:tcPr>
            <w:tcW w:w="4352"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b/>
              </w:rPr>
            </w:pPr>
          </w:p>
        </w:tc>
        <w:tc>
          <w:tcPr>
            <w:tcW w:w="1172"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b/>
              </w:rPr>
            </w:pPr>
          </w:p>
        </w:tc>
      </w:tr>
    </w:tbl>
    <w:p w:rsidR="00620CDA" w:rsidRPr="00F147E1" w:rsidRDefault="00620CDA" w:rsidP="00620CDA">
      <w:pPr>
        <w:pStyle w:val="Prrafodelista"/>
        <w:tabs>
          <w:tab w:val="left" w:pos="142"/>
          <w:tab w:val="left" w:pos="284"/>
        </w:tabs>
        <w:spacing w:line="360" w:lineRule="auto"/>
        <w:ind w:left="0"/>
        <w:jc w:val="both"/>
        <w:rPr>
          <w:rFonts w:ascii="Times New Roman" w:hAnsi="Times New Roman" w:cs="Times New Roman"/>
          <w:sz w:val="24"/>
          <w:szCs w:val="24"/>
        </w:rPr>
      </w:pPr>
      <w:r w:rsidRPr="001C7116">
        <w:rPr>
          <w:rFonts w:ascii="Times New Roman" w:hAnsi="Times New Roman" w:cs="Times New Roman"/>
          <w:b/>
          <w:sz w:val="24"/>
          <w:szCs w:val="24"/>
        </w:rPr>
        <w:t>Elaborado por:</w:t>
      </w:r>
      <w:r w:rsidRPr="00F147E1">
        <w:rPr>
          <w:rFonts w:ascii="Times New Roman" w:hAnsi="Times New Roman" w:cs="Times New Roman"/>
          <w:sz w:val="24"/>
          <w:szCs w:val="24"/>
        </w:rPr>
        <w:t xml:space="preserve"> Jiménez Andrés y Obando Lisbeth</w:t>
      </w:r>
    </w:p>
    <w:p w:rsidR="00620CDA" w:rsidRPr="00BA1F39" w:rsidRDefault="00620CDA" w:rsidP="00620CDA">
      <w:pPr>
        <w:pStyle w:val="Prrafodelista"/>
        <w:tabs>
          <w:tab w:val="left" w:pos="142"/>
          <w:tab w:val="left" w:pos="284"/>
        </w:tabs>
        <w:spacing w:line="360" w:lineRule="auto"/>
        <w:ind w:left="0"/>
        <w:jc w:val="both"/>
        <w:rPr>
          <w:rFonts w:ascii="Times New Roman" w:hAnsi="Times New Roman" w:cs="Times New Roman"/>
          <w:sz w:val="24"/>
          <w:szCs w:val="24"/>
        </w:rPr>
      </w:pPr>
      <w:r w:rsidRPr="001C7116">
        <w:rPr>
          <w:rFonts w:ascii="Times New Roman" w:hAnsi="Times New Roman" w:cs="Times New Roman"/>
          <w:b/>
          <w:sz w:val="24"/>
          <w:szCs w:val="24"/>
        </w:rPr>
        <w:t>Fuente:</w:t>
      </w:r>
      <w:r w:rsidRPr="00F147E1">
        <w:rPr>
          <w:rFonts w:ascii="Times New Roman" w:hAnsi="Times New Roman" w:cs="Times New Roman"/>
          <w:sz w:val="24"/>
          <w:szCs w:val="24"/>
        </w:rPr>
        <w:t xml:space="preserve"> Investigación de Campo</w:t>
      </w:r>
    </w:p>
    <w:p w:rsidR="00620CDA" w:rsidRPr="00F147E1" w:rsidRDefault="00620CDA" w:rsidP="00620CDA">
      <w:pPr>
        <w:spacing w:line="360" w:lineRule="auto"/>
        <w:jc w:val="both"/>
        <w:rPr>
          <w:rFonts w:ascii="Times New Roman" w:hAnsi="Times New Roman" w:cs="Times New Roman"/>
          <w:b/>
          <w:sz w:val="24"/>
          <w:szCs w:val="24"/>
        </w:rPr>
      </w:pPr>
      <w:r w:rsidRPr="00F147E1">
        <w:rPr>
          <w:rFonts w:ascii="Times New Roman" w:hAnsi="Times New Roman" w:cs="Times New Roman"/>
          <w:b/>
          <w:sz w:val="24"/>
          <w:szCs w:val="24"/>
        </w:rPr>
        <w:t>INFORME FINAL DEL MÉTODO VERTICAL DEL BALANCE GENERAL PERÍODO 2011.</w:t>
      </w:r>
    </w:p>
    <w:p w:rsidR="00620CDA" w:rsidRPr="00F147E1" w:rsidRDefault="00620CDA" w:rsidP="00620CDA">
      <w:pPr>
        <w:pStyle w:val="Prrafodelista"/>
        <w:numPr>
          <w:ilvl w:val="0"/>
          <w:numId w:val="35"/>
        </w:numPr>
        <w:tabs>
          <w:tab w:val="left" w:pos="142"/>
          <w:tab w:val="left" w:pos="284"/>
        </w:tabs>
        <w:spacing w:line="360" w:lineRule="auto"/>
        <w:ind w:left="0" w:hanging="11"/>
        <w:jc w:val="both"/>
        <w:rPr>
          <w:rFonts w:ascii="Times New Roman" w:hAnsi="Times New Roman" w:cs="Times New Roman"/>
          <w:sz w:val="24"/>
          <w:szCs w:val="24"/>
        </w:rPr>
      </w:pPr>
      <w:r w:rsidRPr="00F147E1">
        <w:rPr>
          <w:rFonts w:ascii="Times New Roman" w:hAnsi="Times New Roman" w:cs="Times New Roman"/>
          <w:sz w:val="24"/>
          <w:szCs w:val="24"/>
        </w:rPr>
        <w:t>En la estructura económica como anteriormente mencionamos existe un exceso en el nivel de inventarios por lo cual durante el respectivo análisis se implementa estrategias  financieras para minimizar el nivel de Inventarios y contribuir en una adecuada investigación de mercado, así de esta manera lograr que el Comercial "Víveres Anita" se oriente hacia el éxito, generando un incremento en su liquidez y con dichos resultados se podría encaminar hacia diversos lineamientos aplicando el principio de diversificación con lo cual mejoraría la rentabilidad del socio capitalista y a su vez se cumpliría con las necesidades del consumidor.</w:t>
      </w:r>
      <w:r w:rsidRPr="00F147E1">
        <w:rPr>
          <w:rFonts w:ascii="Times New Roman" w:hAnsi="Times New Roman" w:cs="Times New Roman"/>
          <w:sz w:val="24"/>
          <w:szCs w:val="24"/>
        </w:rPr>
        <w:tab/>
      </w:r>
    </w:p>
    <w:p w:rsidR="00620CDA" w:rsidRPr="00F147E1" w:rsidRDefault="00620CDA" w:rsidP="00620CDA">
      <w:pPr>
        <w:pStyle w:val="Prrafodelista"/>
        <w:tabs>
          <w:tab w:val="left" w:pos="142"/>
          <w:tab w:val="left" w:pos="284"/>
        </w:tabs>
        <w:spacing w:line="360" w:lineRule="auto"/>
        <w:ind w:left="0"/>
        <w:jc w:val="both"/>
        <w:rPr>
          <w:rFonts w:ascii="Times New Roman" w:hAnsi="Times New Roman" w:cs="Times New Roman"/>
          <w:sz w:val="24"/>
          <w:szCs w:val="24"/>
        </w:rPr>
      </w:pP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p>
    <w:p w:rsidR="00620CDA" w:rsidRPr="00F147E1" w:rsidRDefault="00620CDA" w:rsidP="00620CDA">
      <w:pPr>
        <w:pStyle w:val="Prrafodelista"/>
        <w:numPr>
          <w:ilvl w:val="0"/>
          <w:numId w:val="35"/>
        </w:numPr>
        <w:tabs>
          <w:tab w:val="left" w:pos="284"/>
        </w:tabs>
        <w:spacing w:line="360" w:lineRule="auto"/>
        <w:ind w:left="0" w:hanging="11"/>
        <w:jc w:val="both"/>
        <w:rPr>
          <w:rFonts w:ascii="Times New Roman" w:hAnsi="Times New Roman" w:cs="Times New Roman"/>
          <w:sz w:val="24"/>
          <w:szCs w:val="24"/>
        </w:rPr>
      </w:pPr>
      <w:r w:rsidRPr="00F147E1">
        <w:rPr>
          <w:rFonts w:ascii="Times New Roman" w:hAnsi="Times New Roman" w:cs="Times New Roman"/>
          <w:sz w:val="24"/>
          <w:szCs w:val="24"/>
        </w:rPr>
        <w:t>Con respecto a la estructura financiera  el Comercial “Víveres Anita” no debe descuidarse con el pago a proveedores ya que podría existir malestar en estos y así sufrirían de desabastecimiento con lo cual el único afectado sería el comercial, se recomienda que una vez analizado y elaborado un adecuado estudio de mercados se adquiera los productos únicamente la cantidad necesaria y de esa manera se evitará algunas pérdidas en los insumos adquiridos, así mismo debe existir una visualización de la solvencia que tiene la empresa para poder hacer frente a las obligaciones adquiridas.</w:t>
      </w:r>
    </w:p>
    <w:p w:rsidR="00620CDA" w:rsidRPr="00F147E1" w:rsidRDefault="00620CDA" w:rsidP="00620CDA">
      <w:pPr>
        <w:pStyle w:val="Prrafodelista"/>
        <w:spacing w:line="360" w:lineRule="auto"/>
        <w:jc w:val="both"/>
        <w:rPr>
          <w:rFonts w:ascii="Times New Roman" w:hAnsi="Times New Roman" w:cs="Times New Roman"/>
          <w:sz w:val="24"/>
          <w:szCs w:val="24"/>
        </w:rPr>
      </w:pPr>
    </w:p>
    <w:p w:rsidR="00620CDA" w:rsidRPr="00F147E1" w:rsidRDefault="00620CDA" w:rsidP="00620CDA">
      <w:pPr>
        <w:pStyle w:val="Prrafodelista"/>
        <w:tabs>
          <w:tab w:val="left" w:pos="284"/>
        </w:tabs>
        <w:spacing w:line="360" w:lineRule="auto"/>
        <w:ind w:left="0"/>
        <w:jc w:val="both"/>
        <w:rPr>
          <w:rFonts w:ascii="Times New Roman" w:hAnsi="Times New Roman" w:cs="Times New Roman"/>
          <w:sz w:val="24"/>
          <w:szCs w:val="24"/>
        </w:rPr>
      </w:pP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p>
    <w:p w:rsidR="00620CDA" w:rsidRPr="00F147E1" w:rsidRDefault="00620CDA" w:rsidP="00620CDA">
      <w:pPr>
        <w:spacing w:line="360" w:lineRule="auto"/>
        <w:jc w:val="both"/>
        <w:rPr>
          <w:rFonts w:ascii="Times New Roman" w:hAnsi="Times New Roman" w:cs="Times New Roman"/>
          <w:sz w:val="24"/>
          <w:szCs w:val="24"/>
        </w:rPr>
      </w:pPr>
      <w:r w:rsidRPr="00F147E1">
        <w:rPr>
          <w:rFonts w:ascii="Times New Roman" w:hAnsi="Times New Roman" w:cs="Times New Roman"/>
          <w:noProof/>
          <w:sz w:val="24"/>
          <w:szCs w:val="24"/>
        </w:rPr>
        <w:lastRenderedPageBreak/>
        <w:drawing>
          <wp:anchor distT="0" distB="0" distL="114300" distR="114300" simplePos="0" relativeHeight="251696128" behindDoc="1" locked="0" layoutInCell="1" allowOverlap="1" wp14:anchorId="016FEDF7" wp14:editId="3E08CFFB">
            <wp:simplePos x="0" y="0"/>
            <wp:positionH relativeFrom="column">
              <wp:posOffset>1824990</wp:posOffset>
            </wp:positionH>
            <wp:positionV relativeFrom="paragraph">
              <wp:posOffset>-591185</wp:posOffset>
            </wp:positionV>
            <wp:extent cx="2314575" cy="2324100"/>
            <wp:effectExtent l="0" t="0" r="9525" b="0"/>
            <wp:wrapNone/>
            <wp:docPr id="163" name="Imagen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7" cstate="print">
                      <a:extLst>
                        <a:ext uri="{28A0092B-C50C-407E-A947-70E740481C1C}">
                          <a14:useLocalDpi xmlns:a14="http://schemas.microsoft.com/office/drawing/2010/main" val="0"/>
                        </a:ext>
                      </a:extLst>
                    </a:blip>
                    <a:srcRect l="12060" t="41994" r="69935" b="20241"/>
                    <a:stretch/>
                  </pic:blipFill>
                  <pic:spPr bwMode="auto">
                    <a:xfrm>
                      <a:off x="0" y="0"/>
                      <a:ext cx="2314575" cy="23241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p>
    <w:p w:rsidR="00620CDA" w:rsidRPr="00F147E1" w:rsidRDefault="00620CDA" w:rsidP="00620CDA">
      <w:pPr>
        <w:spacing w:line="360" w:lineRule="auto"/>
        <w:jc w:val="both"/>
        <w:rPr>
          <w:rFonts w:ascii="Times New Roman" w:hAnsi="Times New Roman" w:cs="Times New Roman"/>
          <w:sz w:val="24"/>
          <w:szCs w:val="24"/>
        </w:rPr>
      </w:pP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p>
    <w:p w:rsidR="00620CDA" w:rsidRPr="00F147E1" w:rsidRDefault="00620CDA" w:rsidP="00620CDA">
      <w:pPr>
        <w:spacing w:line="360" w:lineRule="auto"/>
        <w:jc w:val="both"/>
        <w:rPr>
          <w:rFonts w:ascii="Times New Roman" w:hAnsi="Times New Roman" w:cs="Times New Roman"/>
          <w:sz w:val="24"/>
          <w:szCs w:val="24"/>
        </w:rPr>
      </w:pP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p>
    <w:p w:rsidR="00620CDA" w:rsidRPr="00F147E1" w:rsidRDefault="00620CDA" w:rsidP="00620CDA">
      <w:pPr>
        <w:spacing w:line="360" w:lineRule="auto"/>
        <w:jc w:val="both"/>
        <w:rPr>
          <w:rFonts w:ascii="Times New Roman" w:hAnsi="Times New Roman" w:cs="Times New Roman"/>
          <w:sz w:val="24"/>
          <w:szCs w:val="24"/>
        </w:rPr>
      </w:pPr>
    </w:p>
    <w:p w:rsidR="00620CDA" w:rsidRPr="00F147E1" w:rsidRDefault="00620CDA" w:rsidP="00620CDA">
      <w:pPr>
        <w:spacing w:line="360" w:lineRule="auto"/>
        <w:jc w:val="both"/>
        <w:rPr>
          <w:rFonts w:ascii="Times New Roman" w:hAnsi="Times New Roman" w:cs="Times New Roman"/>
          <w:sz w:val="24"/>
          <w:szCs w:val="24"/>
        </w:rPr>
      </w:pPr>
    </w:p>
    <w:p w:rsidR="00620CDA" w:rsidRPr="00F147E1" w:rsidRDefault="00620CDA" w:rsidP="00620CDA">
      <w:pPr>
        <w:spacing w:line="360" w:lineRule="auto"/>
        <w:jc w:val="both"/>
        <w:rPr>
          <w:rFonts w:ascii="Times New Roman" w:hAnsi="Times New Roman" w:cs="Times New Roman"/>
          <w:sz w:val="24"/>
          <w:szCs w:val="24"/>
        </w:rPr>
      </w:pPr>
      <w:r w:rsidRPr="00F147E1">
        <w:rPr>
          <w:rFonts w:ascii="Times New Roman" w:hAnsi="Times New Roman" w:cs="Times New Roman"/>
          <w:sz w:val="24"/>
          <w:szCs w:val="24"/>
        </w:rPr>
        <w:t>Dado a que el Comercial "Víveres Anita" cuenta con un nivel alto de Inventario de mercadería genera costos y gastos que influyen de alguna manera en la actividad que realiza la misma, a esto se le suma el tiempo y el inadecuado manejo de los recursos con los que cuentan, además cuenta con una ineficiente adquisición de tecnología para llevar a cabo el control de inventarios, se sugiere que en el negocio elabore un adecuado estudio de mercado haciendo uso de estrategias y de tecnología actualizada las mismas que contribuyan a satisfacer las necesidades que tenga el negocio.</w:t>
      </w:r>
    </w:p>
    <w:p w:rsidR="00620CDA" w:rsidRPr="00F147E1" w:rsidRDefault="00620CDA" w:rsidP="00620CDA">
      <w:pPr>
        <w:spacing w:line="360" w:lineRule="auto"/>
        <w:jc w:val="both"/>
        <w:rPr>
          <w:rFonts w:ascii="Times New Roman" w:hAnsi="Times New Roman" w:cs="Times New Roman"/>
          <w:sz w:val="24"/>
          <w:szCs w:val="24"/>
        </w:rPr>
      </w:pPr>
      <w:r w:rsidRPr="00F147E1">
        <w:rPr>
          <w:rFonts w:ascii="Times New Roman" w:hAnsi="Times New Roman" w:cs="Times New Roman"/>
          <w:sz w:val="24"/>
          <w:szCs w:val="24"/>
        </w:rPr>
        <w:t>En el año 2011  se determina que existe liquidez pero no tiene solvencia, aunque el negocio no necesita de solvencia por la naturaleza del mismo.</w:t>
      </w:r>
    </w:p>
    <w:p w:rsidR="00620CDA" w:rsidRPr="00F147E1" w:rsidRDefault="00620CDA" w:rsidP="00620CDA">
      <w:pPr>
        <w:spacing w:line="360" w:lineRule="auto"/>
        <w:jc w:val="both"/>
        <w:rPr>
          <w:rFonts w:ascii="Times New Roman" w:hAnsi="Times New Roman" w:cs="Times New Roman"/>
          <w:sz w:val="24"/>
          <w:szCs w:val="24"/>
        </w:rPr>
      </w:pPr>
      <w:r w:rsidRPr="00F147E1">
        <w:rPr>
          <w:rFonts w:ascii="Times New Roman" w:hAnsi="Times New Roman" w:cs="Times New Roman"/>
          <w:sz w:val="24"/>
          <w:szCs w:val="24"/>
        </w:rPr>
        <w:t xml:space="preserve">Las causas y efectos que se determinan a través del estudio realizado se las detallan a continuación: </w:t>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p>
    <w:p w:rsidR="00620CDA" w:rsidRPr="00F147E1" w:rsidRDefault="00620CDA" w:rsidP="00620CDA">
      <w:pPr>
        <w:spacing w:line="360" w:lineRule="auto"/>
        <w:jc w:val="both"/>
        <w:rPr>
          <w:rFonts w:ascii="Times New Roman" w:hAnsi="Times New Roman" w:cs="Times New Roman"/>
          <w:b/>
          <w:sz w:val="24"/>
          <w:szCs w:val="24"/>
        </w:rPr>
      </w:pPr>
      <w:r w:rsidRPr="00F147E1">
        <w:rPr>
          <w:rFonts w:ascii="Times New Roman" w:hAnsi="Times New Roman" w:cs="Times New Roman"/>
          <w:b/>
          <w:sz w:val="24"/>
          <w:szCs w:val="24"/>
        </w:rPr>
        <w:t>CAUSAS</w:t>
      </w:r>
      <w:r w:rsidRPr="00F147E1">
        <w:rPr>
          <w:rFonts w:ascii="Times New Roman" w:hAnsi="Times New Roman" w:cs="Times New Roman"/>
          <w:b/>
          <w:sz w:val="24"/>
          <w:szCs w:val="24"/>
        </w:rPr>
        <w:tab/>
      </w:r>
      <w:r w:rsidRPr="00F147E1">
        <w:rPr>
          <w:rFonts w:ascii="Times New Roman" w:hAnsi="Times New Roman" w:cs="Times New Roman"/>
          <w:b/>
          <w:sz w:val="24"/>
          <w:szCs w:val="24"/>
        </w:rPr>
        <w:tab/>
      </w:r>
      <w:r w:rsidRPr="00F147E1">
        <w:rPr>
          <w:rFonts w:ascii="Times New Roman" w:hAnsi="Times New Roman" w:cs="Times New Roman"/>
          <w:b/>
          <w:sz w:val="24"/>
          <w:szCs w:val="24"/>
        </w:rPr>
        <w:tab/>
      </w:r>
      <w:r w:rsidRPr="00F147E1">
        <w:rPr>
          <w:rFonts w:ascii="Times New Roman" w:hAnsi="Times New Roman" w:cs="Times New Roman"/>
          <w:b/>
          <w:sz w:val="24"/>
          <w:szCs w:val="24"/>
        </w:rPr>
        <w:tab/>
      </w:r>
      <w:r w:rsidRPr="00F147E1">
        <w:rPr>
          <w:rFonts w:ascii="Times New Roman" w:hAnsi="Times New Roman" w:cs="Times New Roman"/>
          <w:b/>
          <w:sz w:val="24"/>
          <w:szCs w:val="24"/>
        </w:rPr>
        <w:tab/>
      </w:r>
    </w:p>
    <w:p w:rsidR="00620CDA" w:rsidRPr="00F147E1" w:rsidRDefault="00620CDA" w:rsidP="00620CDA">
      <w:pPr>
        <w:pStyle w:val="Prrafodelista"/>
        <w:numPr>
          <w:ilvl w:val="0"/>
          <w:numId w:val="34"/>
        </w:numPr>
        <w:tabs>
          <w:tab w:val="left" w:pos="284"/>
        </w:tabs>
        <w:spacing w:line="360" w:lineRule="auto"/>
        <w:ind w:left="0" w:firstLine="0"/>
        <w:jc w:val="both"/>
        <w:rPr>
          <w:rFonts w:ascii="Times New Roman" w:hAnsi="Times New Roman" w:cs="Times New Roman"/>
          <w:sz w:val="24"/>
          <w:szCs w:val="24"/>
        </w:rPr>
      </w:pPr>
      <w:r w:rsidRPr="00F147E1">
        <w:rPr>
          <w:rFonts w:ascii="Times New Roman" w:hAnsi="Times New Roman" w:cs="Times New Roman"/>
          <w:sz w:val="24"/>
          <w:szCs w:val="24"/>
        </w:rPr>
        <w:t xml:space="preserve">Deficiente investigación de mercado </w:t>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p>
    <w:p w:rsidR="00620CDA" w:rsidRPr="00F147E1" w:rsidRDefault="00620CDA" w:rsidP="00620CDA">
      <w:pPr>
        <w:pStyle w:val="Prrafodelista"/>
        <w:numPr>
          <w:ilvl w:val="0"/>
          <w:numId w:val="34"/>
        </w:numPr>
        <w:tabs>
          <w:tab w:val="left" w:pos="284"/>
        </w:tabs>
        <w:spacing w:line="360" w:lineRule="auto"/>
        <w:ind w:left="0" w:firstLine="0"/>
        <w:jc w:val="both"/>
        <w:rPr>
          <w:rFonts w:ascii="Times New Roman" w:hAnsi="Times New Roman" w:cs="Times New Roman"/>
          <w:sz w:val="24"/>
          <w:szCs w:val="24"/>
        </w:rPr>
      </w:pPr>
      <w:r w:rsidRPr="00F147E1">
        <w:rPr>
          <w:rFonts w:ascii="Times New Roman" w:hAnsi="Times New Roman" w:cs="Times New Roman"/>
          <w:sz w:val="24"/>
          <w:szCs w:val="24"/>
        </w:rPr>
        <w:t xml:space="preserve">Exceso de abastecimiento </w:t>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p>
    <w:p w:rsidR="00620CDA" w:rsidRPr="00F147E1" w:rsidRDefault="00620CDA" w:rsidP="00620CDA">
      <w:pPr>
        <w:pStyle w:val="Prrafodelista"/>
        <w:numPr>
          <w:ilvl w:val="0"/>
          <w:numId w:val="34"/>
        </w:numPr>
        <w:tabs>
          <w:tab w:val="left" w:pos="284"/>
        </w:tabs>
        <w:spacing w:line="360" w:lineRule="auto"/>
        <w:ind w:left="0" w:firstLine="0"/>
        <w:jc w:val="both"/>
        <w:rPr>
          <w:rFonts w:ascii="Times New Roman" w:hAnsi="Times New Roman" w:cs="Times New Roman"/>
          <w:sz w:val="24"/>
          <w:szCs w:val="24"/>
        </w:rPr>
      </w:pPr>
      <w:r w:rsidRPr="00F147E1">
        <w:rPr>
          <w:rFonts w:ascii="Times New Roman" w:hAnsi="Times New Roman" w:cs="Times New Roman"/>
          <w:sz w:val="24"/>
          <w:szCs w:val="24"/>
        </w:rPr>
        <w:t>Inadecuado control de inventarios</w:t>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p>
    <w:p w:rsidR="00620CDA" w:rsidRPr="00F147E1" w:rsidRDefault="00620CDA" w:rsidP="00620CDA">
      <w:pPr>
        <w:spacing w:line="360" w:lineRule="auto"/>
        <w:jc w:val="both"/>
        <w:rPr>
          <w:rFonts w:ascii="Times New Roman" w:hAnsi="Times New Roman" w:cs="Times New Roman"/>
          <w:b/>
          <w:sz w:val="24"/>
          <w:szCs w:val="24"/>
        </w:rPr>
      </w:pPr>
      <w:r w:rsidRPr="00F147E1">
        <w:rPr>
          <w:rFonts w:ascii="Times New Roman" w:hAnsi="Times New Roman" w:cs="Times New Roman"/>
          <w:b/>
          <w:sz w:val="24"/>
          <w:szCs w:val="24"/>
        </w:rPr>
        <w:t>EFECTOS</w:t>
      </w:r>
      <w:r w:rsidRPr="00F147E1">
        <w:rPr>
          <w:rFonts w:ascii="Times New Roman" w:hAnsi="Times New Roman" w:cs="Times New Roman"/>
          <w:b/>
          <w:sz w:val="24"/>
          <w:szCs w:val="24"/>
        </w:rPr>
        <w:tab/>
      </w:r>
      <w:r w:rsidRPr="00F147E1">
        <w:rPr>
          <w:rFonts w:ascii="Times New Roman" w:hAnsi="Times New Roman" w:cs="Times New Roman"/>
          <w:b/>
          <w:sz w:val="24"/>
          <w:szCs w:val="24"/>
        </w:rPr>
        <w:tab/>
      </w:r>
      <w:r w:rsidRPr="00F147E1">
        <w:rPr>
          <w:rFonts w:ascii="Times New Roman" w:hAnsi="Times New Roman" w:cs="Times New Roman"/>
          <w:b/>
          <w:sz w:val="24"/>
          <w:szCs w:val="24"/>
        </w:rPr>
        <w:tab/>
      </w:r>
      <w:r w:rsidRPr="00F147E1">
        <w:rPr>
          <w:rFonts w:ascii="Times New Roman" w:hAnsi="Times New Roman" w:cs="Times New Roman"/>
          <w:b/>
          <w:sz w:val="24"/>
          <w:szCs w:val="24"/>
        </w:rPr>
        <w:tab/>
      </w:r>
      <w:r w:rsidRPr="00F147E1">
        <w:rPr>
          <w:rFonts w:ascii="Times New Roman" w:hAnsi="Times New Roman" w:cs="Times New Roman"/>
          <w:b/>
          <w:sz w:val="24"/>
          <w:szCs w:val="24"/>
        </w:rPr>
        <w:tab/>
      </w:r>
    </w:p>
    <w:p w:rsidR="00620CDA" w:rsidRPr="00F147E1" w:rsidRDefault="00620CDA" w:rsidP="00620CDA">
      <w:pPr>
        <w:pStyle w:val="Prrafodelista"/>
        <w:numPr>
          <w:ilvl w:val="0"/>
          <w:numId w:val="34"/>
        </w:numPr>
        <w:tabs>
          <w:tab w:val="left" w:pos="142"/>
        </w:tabs>
        <w:spacing w:line="360" w:lineRule="auto"/>
        <w:ind w:left="0" w:hanging="11"/>
        <w:jc w:val="both"/>
        <w:rPr>
          <w:rFonts w:ascii="Times New Roman" w:hAnsi="Times New Roman" w:cs="Times New Roman"/>
          <w:sz w:val="24"/>
          <w:szCs w:val="24"/>
        </w:rPr>
      </w:pPr>
      <w:r w:rsidRPr="00F147E1">
        <w:rPr>
          <w:rFonts w:ascii="Times New Roman" w:hAnsi="Times New Roman" w:cs="Times New Roman"/>
          <w:sz w:val="24"/>
          <w:szCs w:val="24"/>
        </w:rPr>
        <w:t xml:space="preserve">Riesgo en la  liquidez </w:t>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p>
    <w:p w:rsidR="00620CDA" w:rsidRPr="00F147E1" w:rsidRDefault="00620CDA" w:rsidP="00620CDA">
      <w:pPr>
        <w:pStyle w:val="Prrafodelista"/>
        <w:numPr>
          <w:ilvl w:val="0"/>
          <w:numId w:val="34"/>
        </w:numPr>
        <w:tabs>
          <w:tab w:val="left" w:pos="142"/>
        </w:tabs>
        <w:spacing w:line="360" w:lineRule="auto"/>
        <w:ind w:left="0" w:hanging="11"/>
        <w:jc w:val="both"/>
        <w:rPr>
          <w:rFonts w:ascii="Times New Roman" w:hAnsi="Times New Roman" w:cs="Times New Roman"/>
          <w:sz w:val="24"/>
          <w:szCs w:val="24"/>
        </w:rPr>
      </w:pPr>
      <w:r w:rsidRPr="00F147E1">
        <w:rPr>
          <w:rFonts w:ascii="Times New Roman" w:hAnsi="Times New Roman" w:cs="Times New Roman"/>
          <w:sz w:val="24"/>
          <w:szCs w:val="24"/>
        </w:rPr>
        <w:t xml:space="preserve">Caducidad de los productos </w:t>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p>
    <w:p w:rsidR="00620CDA" w:rsidRPr="00F147E1" w:rsidRDefault="00620CDA" w:rsidP="00620CDA">
      <w:pPr>
        <w:pStyle w:val="Prrafodelista"/>
        <w:numPr>
          <w:ilvl w:val="0"/>
          <w:numId w:val="34"/>
        </w:numPr>
        <w:tabs>
          <w:tab w:val="left" w:pos="142"/>
        </w:tabs>
        <w:spacing w:line="360" w:lineRule="auto"/>
        <w:ind w:left="0" w:hanging="11"/>
        <w:jc w:val="both"/>
        <w:rPr>
          <w:rFonts w:ascii="Times New Roman" w:hAnsi="Times New Roman" w:cs="Times New Roman"/>
          <w:sz w:val="24"/>
          <w:szCs w:val="24"/>
        </w:rPr>
      </w:pPr>
      <w:r w:rsidRPr="00F147E1">
        <w:rPr>
          <w:rFonts w:ascii="Times New Roman" w:hAnsi="Times New Roman" w:cs="Times New Roman"/>
          <w:sz w:val="24"/>
          <w:szCs w:val="24"/>
        </w:rPr>
        <w:t xml:space="preserve">Excesivo abastecimiento de productos </w:t>
      </w:r>
      <w:r w:rsidRPr="00F147E1">
        <w:rPr>
          <w:rFonts w:ascii="Times New Roman" w:hAnsi="Times New Roman" w:cs="Times New Roman"/>
          <w:b/>
          <w:sz w:val="24"/>
          <w:szCs w:val="24"/>
        </w:rPr>
        <w:t>(Ver ANEXO 3)</w:t>
      </w:r>
    </w:p>
    <w:p w:rsidR="00620CDA" w:rsidRDefault="00620CDA" w:rsidP="00620CDA">
      <w:pPr>
        <w:pStyle w:val="Prrafodelista"/>
        <w:tabs>
          <w:tab w:val="left" w:pos="142"/>
        </w:tabs>
        <w:spacing w:line="360" w:lineRule="auto"/>
        <w:ind w:left="0"/>
        <w:jc w:val="both"/>
        <w:rPr>
          <w:rFonts w:ascii="Times New Roman" w:hAnsi="Times New Roman" w:cs="Times New Roman"/>
          <w:sz w:val="24"/>
          <w:szCs w:val="24"/>
        </w:rPr>
      </w:pPr>
    </w:p>
    <w:p w:rsidR="00620CDA" w:rsidRDefault="00620CDA" w:rsidP="00620CDA">
      <w:pPr>
        <w:pStyle w:val="Prrafodelista"/>
        <w:tabs>
          <w:tab w:val="left" w:pos="142"/>
        </w:tabs>
        <w:spacing w:line="360" w:lineRule="auto"/>
        <w:ind w:left="0"/>
        <w:jc w:val="both"/>
        <w:rPr>
          <w:rFonts w:ascii="Times New Roman" w:hAnsi="Times New Roman" w:cs="Times New Roman"/>
          <w:sz w:val="24"/>
          <w:szCs w:val="24"/>
        </w:rPr>
      </w:pPr>
      <w:r>
        <w:rPr>
          <w:rFonts w:ascii="Times New Roman" w:hAnsi="Times New Roman" w:cs="Times New Roman"/>
          <w:sz w:val="24"/>
          <w:szCs w:val="24"/>
        </w:rPr>
        <w:lastRenderedPageBreak/>
        <w:t xml:space="preserve">Se determina que en los Estados Financieros del Comercial “Víveres Anita” no se aplicaron correctamente lo Principios de Contabilidad Generalmente Aceptados en especial el principio de </w:t>
      </w:r>
      <w:r>
        <w:rPr>
          <w:rFonts w:ascii="Times New Roman" w:hAnsi="Times New Roman" w:cs="Times New Roman"/>
          <w:b/>
          <w:sz w:val="24"/>
          <w:szCs w:val="24"/>
        </w:rPr>
        <w:t xml:space="preserve">Consistencia  </w:t>
      </w:r>
      <w:r>
        <w:rPr>
          <w:rFonts w:ascii="Times New Roman" w:hAnsi="Times New Roman" w:cs="Times New Roman"/>
          <w:sz w:val="24"/>
          <w:szCs w:val="24"/>
        </w:rPr>
        <w:t>que dice: “El informe deberá identificar aquellas circunstancias en las cuales tales principios no se han observado uniformemente en el periodo actual con relación al periodo procedente”</w:t>
      </w:r>
    </w:p>
    <w:p w:rsidR="00620CDA" w:rsidRPr="00A26329" w:rsidRDefault="00620CDA" w:rsidP="00620CDA">
      <w:pPr>
        <w:pStyle w:val="Prrafodelista"/>
        <w:tabs>
          <w:tab w:val="left" w:pos="142"/>
        </w:tabs>
        <w:spacing w:line="360" w:lineRule="auto"/>
        <w:ind w:left="0"/>
        <w:jc w:val="both"/>
        <w:rPr>
          <w:rFonts w:ascii="Times New Roman" w:hAnsi="Times New Roman" w:cs="Times New Roman"/>
          <w:sz w:val="24"/>
          <w:szCs w:val="24"/>
        </w:rPr>
      </w:pPr>
    </w:p>
    <w:p w:rsidR="00620CDA" w:rsidRDefault="00620CDA" w:rsidP="00620CDA">
      <w:pPr>
        <w:pStyle w:val="Prrafodelista"/>
        <w:tabs>
          <w:tab w:val="left" w:pos="142"/>
          <w:tab w:val="left" w:pos="284"/>
        </w:tabs>
        <w:spacing w:line="360" w:lineRule="auto"/>
        <w:ind w:left="0"/>
        <w:jc w:val="both"/>
        <w:rPr>
          <w:rFonts w:ascii="Times New Roman" w:hAnsi="Times New Roman" w:cs="Times New Roman"/>
          <w:b/>
          <w:sz w:val="24"/>
          <w:szCs w:val="24"/>
        </w:rPr>
      </w:pPr>
      <w:r w:rsidRPr="00F147E1">
        <w:rPr>
          <w:rFonts w:ascii="Times New Roman" w:hAnsi="Times New Roman" w:cs="Times New Roman"/>
          <w:b/>
          <w:sz w:val="24"/>
          <w:szCs w:val="24"/>
        </w:rPr>
        <w:t>MÉTODO HORIZONTAL DEL BALANCE GENERAL PERIODOS 2010- 2011</w:t>
      </w:r>
    </w:p>
    <w:p w:rsidR="00620CDA" w:rsidRPr="00F147E1" w:rsidRDefault="00620CDA" w:rsidP="00620CDA">
      <w:pPr>
        <w:pStyle w:val="Prrafodelista"/>
        <w:tabs>
          <w:tab w:val="left" w:pos="142"/>
          <w:tab w:val="left" w:pos="284"/>
        </w:tabs>
        <w:spacing w:line="360" w:lineRule="auto"/>
        <w:ind w:left="0"/>
        <w:jc w:val="both"/>
        <w:rPr>
          <w:rFonts w:ascii="Times New Roman" w:hAnsi="Times New Roman" w:cs="Times New Roman"/>
          <w:b/>
          <w:sz w:val="24"/>
          <w:szCs w:val="24"/>
        </w:rPr>
      </w:pPr>
      <w:r w:rsidRPr="00F147E1">
        <w:rPr>
          <w:rFonts w:ascii="Times New Roman" w:hAnsi="Times New Roman" w:cs="Times New Roman"/>
          <w:b/>
          <w:sz w:val="24"/>
          <w:szCs w:val="24"/>
        </w:rPr>
        <w:t>Tabla No</w:t>
      </w:r>
      <w:r>
        <w:rPr>
          <w:rFonts w:ascii="Times New Roman" w:hAnsi="Times New Roman" w:cs="Times New Roman"/>
          <w:b/>
          <w:sz w:val="24"/>
          <w:szCs w:val="24"/>
        </w:rPr>
        <w:t>3.</w:t>
      </w:r>
      <w:r w:rsidRPr="00F147E1">
        <w:rPr>
          <w:rFonts w:ascii="Times New Roman" w:hAnsi="Times New Roman" w:cs="Times New Roman"/>
          <w:b/>
          <w:sz w:val="24"/>
          <w:szCs w:val="24"/>
        </w:rPr>
        <w:t xml:space="preserve"> </w:t>
      </w:r>
      <w:r w:rsidRPr="001C7116">
        <w:rPr>
          <w:rFonts w:ascii="Times New Roman" w:hAnsi="Times New Roman" w:cs="Times New Roman"/>
          <w:sz w:val="24"/>
          <w:szCs w:val="24"/>
        </w:rPr>
        <w:t>Resultados de</w:t>
      </w:r>
      <w:r>
        <w:rPr>
          <w:rFonts w:ascii="Times New Roman" w:hAnsi="Times New Roman" w:cs="Times New Roman"/>
          <w:sz w:val="24"/>
          <w:szCs w:val="24"/>
        </w:rPr>
        <w:t>l Método Horizontal del Balance General años 2010-2011</w:t>
      </w:r>
    </w:p>
    <w:tbl>
      <w:tblPr>
        <w:tblStyle w:val="Tablaconcuadrcula"/>
        <w:tblW w:w="10103" w:type="dxa"/>
        <w:tblInd w:w="-621" w:type="dxa"/>
        <w:tblLook w:val="04A0" w:firstRow="1" w:lastRow="0" w:firstColumn="1" w:lastColumn="0" w:noHBand="0" w:noVBand="1"/>
      </w:tblPr>
      <w:tblGrid>
        <w:gridCol w:w="3580"/>
        <w:gridCol w:w="1005"/>
        <w:gridCol w:w="4347"/>
        <w:gridCol w:w="1171"/>
      </w:tblGrid>
      <w:tr w:rsidR="00620CDA" w:rsidRPr="00F147E1" w:rsidTr="00F33744">
        <w:trPr>
          <w:trHeight w:val="320"/>
        </w:trPr>
        <w:tc>
          <w:tcPr>
            <w:tcW w:w="4585" w:type="dxa"/>
            <w:gridSpan w:val="2"/>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b/>
                <w:color w:val="0070C0"/>
              </w:rPr>
            </w:pPr>
            <w:r w:rsidRPr="00F147E1">
              <w:rPr>
                <w:rFonts w:ascii="Times New Roman" w:hAnsi="Times New Roman" w:cs="Times New Roman"/>
                <w:b/>
                <w:color w:val="0070C0"/>
              </w:rPr>
              <w:t>ESTRUCTURA ECONÓMICA</w:t>
            </w:r>
          </w:p>
        </w:tc>
        <w:tc>
          <w:tcPr>
            <w:tcW w:w="5518" w:type="dxa"/>
            <w:gridSpan w:val="2"/>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b/>
                <w:color w:val="0070C0"/>
              </w:rPr>
            </w:pPr>
            <w:r w:rsidRPr="00F147E1">
              <w:rPr>
                <w:rFonts w:ascii="Times New Roman" w:hAnsi="Times New Roman" w:cs="Times New Roman"/>
                <w:b/>
                <w:color w:val="0070C0"/>
              </w:rPr>
              <w:t>ESTRUCTURA FINANCIERA</w:t>
            </w:r>
          </w:p>
        </w:tc>
      </w:tr>
      <w:tr w:rsidR="00620CDA" w:rsidRPr="00F147E1" w:rsidTr="00F33744">
        <w:trPr>
          <w:trHeight w:val="320"/>
        </w:trPr>
        <w:tc>
          <w:tcPr>
            <w:tcW w:w="3580"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b/>
              </w:rPr>
            </w:pPr>
            <w:r w:rsidRPr="00F147E1">
              <w:rPr>
                <w:rFonts w:ascii="Times New Roman" w:hAnsi="Times New Roman" w:cs="Times New Roman"/>
                <w:b/>
                <w:color w:val="7030A0"/>
              </w:rPr>
              <w:t>ACTIVO</w:t>
            </w:r>
          </w:p>
        </w:tc>
        <w:tc>
          <w:tcPr>
            <w:tcW w:w="1005"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b/>
              </w:rPr>
            </w:pPr>
          </w:p>
        </w:tc>
        <w:tc>
          <w:tcPr>
            <w:tcW w:w="4347"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b/>
              </w:rPr>
            </w:pPr>
            <w:r w:rsidRPr="00F147E1">
              <w:rPr>
                <w:rFonts w:ascii="Times New Roman" w:hAnsi="Times New Roman" w:cs="Times New Roman"/>
                <w:b/>
                <w:color w:val="7030A0"/>
              </w:rPr>
              <w:t>PASIVO</w:t>
            </w:r>
          </w:p>
        </w:tc>
        <w:tc>
          <w:tcPr>
            <w:tcW w:w="1171"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b/>
              </w:rPr>
            </w:pPr>
          </w:p>
        </w:tc>
      </w:tr>
      <w:tr w:rsidR="00620CDA" w:rsidRPr="00F147E1" w:rsidTr="00F33744">
        <w:trPr>
          <w:trHeight w:val="331"/>
        </w:trPr>
        <w:tc>
          <w:tcPr>
            <w:tcW w:w="3580" w:type="dxa"/>
          </w:tcPr>
          <w:p w:rsidR="00620CDA" w:rsidRPr="00F147E1" w:rsidRDefault="00620CDA" w:rsidP="00F33744">
            <w:pPr>
              <w:pStyle w:val="Prrafodelista"/>
              <w:tabs>
                <w:tab w:val="left" w:pos="142"/>
                <w:tab w:val="left" w:pos="284"/>
              </w:tabs>
              <w:spacing w:line="360" w:lineRule="auto"/>
              <w:jc w:val="both"/>
              <w:rPr>
                <w:rFonts w:ascii="Times New Roman" w:hAnsi="Times New Roman" w:cs="Times New Roman"/>
                <w:b/>
              </w:rPr>
            </w:pPr>
            <w:r w:rsidRPr="00F147E1">
              <w:rPr>
                <w:rFonts w:ascii="Times New Roman" w:hAnsi="Times New Roman" w:cs="Times New Roman"/>
                <w:b/>
                <w:color w:val="E36C0A" w:themeColor="accent6" w:themeShade="BF"/>
              </w:rPr>
              <w:t>ACTIVO CORRIENTE</w:t>
            </w:r>
          </w:p>
        </w:tc>
        <w:tc>
          <w:tcPr>
            <w:tcW w:w="1005"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b/>
              </w:rPr>
            </w:pPr>
          </w:p>
        </w:tc>
        <w:tc>
          <w:tcPr>
            <w:tcW w:w="4347"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b/>
              </w:rPr>
            </w:pPr>
            <w:r w:rsidRPr="00F147E1">
              <w:rPr>
                <w:rFonts w:ascii="Times New Roman" w:hAnsi="Times New Roman" w:cs="Times New Roman"/>
                <w:b/>
                <w:color w:val="E36C0A" w:themeColor="accent6" w:themeShade="BF"/>
              </w:rPr>
              <w:t>PASIVO CORRIENTE</w:t>
            </w:r>
          </w:p>
        </w:tc>
        <w:tc>
          <w:tcPr>
            <w:tcW w:w="1171"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b/>
              </w:rPr>
            </w:pPr>
          </w:p>
        </w:tc>
      </w:tr>
      <w:tr w:rsidR="00620CDA" w:rsidRPr="00F147E1" w:rsidTr="00F33744">
        <w:trPr>
          <w:trHeight w:val="320"/>
        </w:trPr>
        <w:tc>
          <w:tcPr>
            <w:tcW w:w="3580" w:type="dxa"/>
          </w:tcPr>
          <w:p w:rsidR="00620CDA" w:rsidRPr="00F147E1" w:rsidRDefault="00620CDA" w:rsidP="00F33744">
            <w:pPr>
              <w:pStyle w:val="Prrafodelista"/>
              <w:tabs>
                <w:tab w:val="left" w:pos="142"/>
                <w:tab w:val="left" w:pos="284"/>
              </w:tabs>
              <w:spacing w:line="360" w:lineRule="auto"/>
              <w:jc w:val="both"/>
              <w:rPr>
                <w:rFonts w:ascii="Times New Roman" w:hAnsi="Times New Roman" w:cs="Times New Roman"/>
                <w:b/>
              </w:rPr>
            </w:pPr>
            <w:r w:rsidRPr="00F147E1">
              <w:rPr>
                <w:rFonts w:ascii="Times New Roman" w:hAnsi="Times New Roman" w:cs="Times New Roman"/>
                <w:b/>
                <w:color w:val="76923C" w:themeColor="accent3" w:themeShade="BF"/>
              </w:rPr>
              <w:t>DISPONIBLES</w:t>
            </w:r>
          </w:p>
        </w:tc>
        <w:tc>
          <w:tcPr>
            <w:tcW w:w="1005"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b/>
              </w:rPr>
            </w:pPr>
          </w:p>
        </w:tc>
        <w:tc>
          <w:tcPr>
            <w:tcW w:w="4347"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Proveedores</w:t>
            </w:r>
          </w:p>
        </w:tc>
        <w:tc>
          <w:tcPr>
            <w:tcW w:w="1171"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0</w:t>
            </w:r>
          </w:p>
        </w:tc>
      </w:tr>
      <w:tr w:rsidR="00620CDA" w:rsidRPr="00F147E1" w:rsidTr="00F33744">
        <w:trPr>
          <w:trHeight w:val="320"/>
        </w:trPr>
        <w:tc>
          <w:tcPr>
            <w:tcW w:w="3580" w:type="dxa"/>
          </w:tcPr>
          <w:p w:rsidR="00620CDA" w:rsidRPr="00F147E1" w:rsidRDefault="00620CDA" w:rsidP="00F33744">
            <w:pPr>
              <w:pStyle w:val="Prrafodelista"/>
              <w:tabs>
                <w:tab w:val="left" w:pos="142"/>
                <w:tab w:val="left" w:pos="284"/>
              </w:tabs>
              <w:spacing w:line="360" w:lineRule="auto"/>
              <w:jc w:val="both"/>
              <w:rPr>
                <w:rFonts w:ascii="Times New Roman" w:hAnsi="Times New Roman" w:cs="Times New Roman"/>
              </w:rPr>
            </w:pPr>
            <w:r w:rsidRPr="00F147E1">
              <w:rPr>
                <w:rFonts w:ascii="Times New Roman" w:hAnsi="Times New Roman" w:cs="Times New Roman"/>
              </w:rPr>
              <w:t>Caja</w:t>
            </w:r>
          </w:p>
        </w:tc>
        <w:tc>
          <w:tcPr>
            <w:tcW w:w="1005"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669,23%</w:t>
            </w:r>
          </w:p>
        </w:tc>
        <w:tc>
          <w:tcPr>
            <w:tcW w:w="4347"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Préstamos Inst. Financieras</w:t>
            </w:r>
          </w:p>
        </w:tc>
        <w:tc>
          <w:tcPr>
            <w:tcW w:w="1171" w:type="dxa"/>
          </w:tcPr>
          <w:p w:rsidR="00620CDA" w:rsidRPr="00F147E1" w:rsidRDefault="00620CDA" w:rsidP="00F33744">
            <w:pPr>
              <w:pStyle w:val="Prrafodelista"/>
              <w:tabs>
                <w:tab w:val="left" w:pos="0"/>
                <w:tab w:val="left" w:pos="34"/>
                <w:tab w:val="left" w:pos="175"/>
              </w:tabs>
              <w:spacing w:line="360" w:lineRule="auto"/>
              <w:ind w:left="175" w:right="-426"/>
              <w:jc w:val="both"/>
              <w:rPr>
                <w:rFonts w:ascii="Times New Roman" w:hAnsi="Times New Roman" w:cs="Times New Roman"/>
              </w:rPr>
            </w:pPr>
            <w:r w:rsidRPr="00F147E1">
              <w:rPr>
                <w:rFonts w:ascii="Times New Roman" w:hAnsi="Times New Roman" w:cs="Times New Roman"/>
              </w:rPr>
              <w:t xml:space="preserve">    0</w:t>
            </w:r>
          </w:p>
        </w:tc>
      </w:tr>
      <w:tr w:rsidR="00620CDA" w:rsidRPr="00F147E1" w:rsidTr="00F33744">
        <w:trPr>
          <w:trHeight w:val="320"/>
        </w:trPr>
        <w:tc>
          <w:tcPr>
            <w:tcW w:w="3580" w:type="dxa"/>
          </w:tcPr>
          <w:p w:rsidR="00620CDA" w:rsidRPr="00F147E1" w:rsidRDefault="00620CDA" w:rsidP="00F33744">
            <w:pPr>
              <w:pStyle w:val="Prrafodelista"/>
              <w:tabs>
                <w:tab w:val="left" w:pos="142"/>
                <w:tab w:val="left" w:pos="284"/>
              </w:tabs>
              <w:spacing w:line="360" w:lineRule="auto"/>
              <w:jc w:val="both"/>
              <w:rPr>
                <w:rFonts w:ascii="Times New Roman" w:hAnsi="Times New Roman" w:cs="Times New Roman"/>
              </w:rPr>
            </w:pPr>
            <w:r w:rsidRPr="00F147E1">
              <w:rPr>
                <w:rFonts w:ascii="Times New Roman" w:hAnsi="Times New Roman" w:cs="Times New Roman"/>
              </w:rPr>
              <w:t>Bancos</w:t>
            </w:r>
          </w:p>
        </w:tc>
        <w:tc>
          <w:tcPr>
            <w:tcW w:w="1005"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-3,73%</w:t>
            </w:r>
          </w:p>
        </w:tc>
        <w:tc>
          <w:tcPr>
            <w:tcW w:w="4347"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Otras cuentas por pagar</w:t>
            </w:r>
          </w:p>
        </w:tc>
        <w:tc>
          <w:tcPr>
            <w:tcW w:w="1171"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0</w:t>
            </w:r>
          </w:p>
        </w:tc>
      </w:tr>
      <w:tr w:rsidR="00620CDA" w:rsidRPr="00F147E1" w:rsidTr="00F33744">
        <w:trPr>
          <w:trHeight w:val="331"/>
        </w:trPr>
        <w:tc>
          <w:tcPr>
            <w:tcW w:w="3580" w:type="dxa"/>
          </w:tcPr>
          <w:p w:rsidR="00620CDA" w:rsidRPr="00F147E1" w:rsidRDefault="00620CDA" w:rsidP="00F33744">
            <w:pPr>
              <w:pStyle w:val="Prrafodelista"/>
              <w:tabs>
                <w:tab w:val="left" w:pos="142"/>
                <w:tab w:val="left" w:pos="284"/>
              </w:tabs>
              <w:spacing w:line="360" w:lineRule="auto"/>
              <w:jc w:val="both"/>
              <w:rPr>
                <w:rFonts w:ascii="Times New Roman" w:hAnsi="Times New Roman" w:cs="Times New Roman"/>
                <w:b/>
              </w:rPr>
            </w:pPr>
            <w:r w:rsidRPr="00F147E1">
              <w:rPr>
                <w:rFonts w:ascii="Times New Roman" w:hAnsi="Times New Roman" w:cs="Times New Roman"/>
                <w:b/>
                <w:color w:val="76923C" w:themeColor="accent3" w:themeShade="BF"/>
              </w:rPr>
              <w:t>REALIZABLES</w:t>
            </w:r>
          </w:p>
        </w:tc>
        <w:tc>
          <w:tcPr>
            <w:tcW w:w="1005"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b/>
              </w:rPr>
            </w:pPr>
          </w:p>
        </w:tc>
        <w:tc>
          <w:tcPr>
            <w:tcW w:w="4347"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b/>
              </w:rPr>
            </w:pPr>
            <w:r w:rsidRPr="00F147E1">
              <w:rPr>
                <w:rFonts w:ascii="Times New Roman" w:hAnsi="Times New Roman" w:cs="Times New Roman"/>
                <w:b/>
                <w:color w:val="E36C0A" w:themeColor="accent6" w:themeShade="BF"/>
              </w:rPr>
              <w:t>PASIVO NO CORRIENTE</w:t>
            </w:r>
          </w:p>
        </w:tc>
        <w:tc>
          <w:tcPr>
            <w:tcW w:w="1171"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b/>
              </w:rPr>
            </w:pPr>
          </w:p>
        </w:tc>
      </w:tr>
      <w:tr w:rsidR="00620CDA" w:rsidRPr="00F147E1" w:rsidTr="00F33744">
        <w:trPr>
          <w:trHeight w:val="320"/>
        </w:trPr>
        <w:tc>
          <w:tcPr>
            <w:tcW w:w="3580" w:type="dxa"/>
          </w:tcPr>
          <w:p w:rsidR="00620CDA" w:rsidRPr="00F147E1" w:rsidRDefault="00620CDA" w:rsidP="00F33744">
            <w:pPr>
              <w:pStyle w:val="Prrafodelista"/>
              <w:tabs>
                <w:tab w:val="left" w:pos="142"/>
                <w:tab w:val="left" w:pos="284"/>
              </w:tabs>
              <w:spacing w:line="360" w:lineRule="auto"/>
              <w:jc w:val="both"/>
              <w:rPr>
                <w:rFonts w:ascii="Times New Roman" w:hAnsi="Times New Roman" w:cs="Times New Roman"/>
              </w:rPr>
            </w:pPr>
            <w:r w:rsidRPr="00F147E1">
              <w:rPr>
                <w:rFonts w:ascii="Times New Roman" w:hAnsi="Times New Roman" w:cs="Times New Roman"/>
              </w:rPr>
              <w:t>Inv. Mercaderías</w:t>
            </w:r>
          </w:p>
        </w:tc>
        <w:tc>
          <w:tcPr>
            <w:tcW w:w="1005"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88,33%</w:t>
            </w:r>
          </w:p>
        </w:tc>
        <w:tc>
          <w:tcPr>
            <w:tcW w:w="4347"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Préstamos Inst. Financieras</w:t>
            </w:r>
          </w:p>
        </w:tc>
        <w:tc>
          <w:tcPr>
            <w:tcW w:w="1171"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0</w:t>
            </w:r>
          </w:p>
        </w:tc>
      </w:tr>
      <w:tr w:rsidR="00620CDA" w:rsidRPr="00F147E1" w:rsidTr="00F33744">
        <w:trPr>
          <w:trHeight w:val="320"/>
        </w:trPr>
        <w:tc>
          <w:tcPr>
            <w:tcW w:w="3580" w:type="dxa"/>
          </w:tcPr>
          <w:p w:rsidR="00620CDA" w:rsidRPr="00F147E1" w:rsidRDefault="00620CDA" w:rsidP="00F33744">
            <w:pPr>
              <w:pStyle w:val="Prrafodelista"/>
              <w:tabs>
                <w:tab w:val="left" w:pos="142"/>
                <w:tab w:val="left" w:pos="284"/>
              </w:tabs>
              <w:spacing w:line="360" w:lineRule="auto"/>
              <w:jc w:val="both"/>
              <w:rPr>
                <w:rFonts w:ascii="Times New Roman" w:hAnsi="Times New Roman" w:cs="Times New Roman"/>
                <w:b/>
                <w:color w:val="76923C" w:themeColor="accent3" w:themeShade="BF"/>
              </w:rPr>
            </w:pPr>
            <w:r w:rsidRPr="00F147E1">
              <w:rPr>
                <w:rFonts w:ascii="Times New Roman" w:hAnsi="Times New Roman" w:cs="Times New Roman"/>
                <w:b/>
                <w:color w:val="76923C" w:themeColor="accent3" w:themeShade="BF"/>
              </w:rPr>
              <w:t>EXIGIBLES</w:t>
            </w:r>
          </w:p>
        </w:tc>
        <w:tc>
          <w:tcPr>
            <w:tcW w:w="1005"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b/>
              </w:rPr>
            </w:pPr>
          </w:p>
        </w:tc>
        <w:tc>
          <w:tcPr>
            <w:tcW w:w="4347"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b/>
              </w:rPr>
            </w:pPr>
            <w:r w:rsidRPr="00F147E1">
              <w:rPr>
                <w:rFonts w:ascii="Times New Roman" w:hAnsi="Times New Roman" w:cs="Times New Roman"/>
                <w:b/>
                <w:color w:val="FF0000"/>
              </w:rPr>
              <w:t>TOTAL PASIVO</w:t>
            </w:r>
          </w:p>
        </w:tc>
        <w:tc>
          <w:tcPr>
            <w:tcW w:w="1171"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b/>
              </w:rPr>
            </w:pPr>
          </w:p>
        </w:tc>
      </w:tr>
      <w:tr w:rsidR="00620CDA" w:rsidRPr="00F147E1" w:rsidTr="00F33744">
        <w:trPr>
          <w:trHeight w:val="331"/>
        </w:trPr>
        <w:tc>
          <w:tcPr>
            <w:tcW w:w="3580" w:type="dxa"/>
          </w:tcPr>
          <w:p w:rsidR="00620CDA" w:rsidRPr="00F147E1" w:rsidRDefault="00620CDA" w:rsidP="00F33744">
            <w:pPr>
              <w:pStyle w:val="Prrafodelista"/>
              <w:tabs>
                <w:tab w:val="left" w:pos="142"/>
                <w:tab w:val="left" w:pos="284"/>
              </w:tabs>
              <w:spacing w:line="360" w:lineRule="auto"/>
              <w:jc w:val="both"/>
              <w:rPr>
                <w:rFonts w:ascii="Times New Roman" w:hAnsi="Times New Roman" w:cs="Times New Roman"/>
              </w:rPr>
            </w:pPr>
            <w:r w:rsidRPr="00F147E1">
              <w:rPr>
                <w:rFonts w:ascii="Times New Roman" w:hAnsi="Times New Roman" w:cs="Times New Roman"/>
              </w:rPr>
              <w:t>Clientes</w:t>
            </w:r>
          </w:p>
        </w:tc>
        <w:tc>
          <w:tcPr>
            <w:tcW w:w="1005"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0</w:t>
            </w:r>
          </w:p>
        </w:tc>
        <w:tc>
          <w:tcPr>
            <w:tcW w:w="4347"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b/>
              </w:rPr>
            </w:pPr>
          </w:p>
        </w:tc>
        <w:tc>
          <w:tcPr>
            <w:tcW w:w="1171"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b/>
              </w:rPr>
            </w:pPr>
          </w:p>
        </w:tc>
      </w:tr>
      <w:tr w:rsidR="00620CDA" w:rsidRPr="00F147E1" w:rsidTr="00F33744">
        <w:trPr>
          <w:trHeight w:val="320"/>
        </w:trPr>
        <w:tc>
          <w:tcPr>
            <w:tcW w:w="3580" w:type="dxa"/>
          </w:tcPr>
          <w:p w:rsidR="00620CDA" w:rsidRPr="00F147E1" w:rsidRDefault="00620CDA" w:rsidP="00F33744">
            <w:pPr>
              <w:pStyle w:val="Prrafodelista"/>
              <w:tabs>
                <w:tab w:val="left" w:pos="142"/>
                <w:tab w:val="left" w:pos="284"/>
              </w:tabs>
              <w:spacing w:line="360" w:lineRule="auto"/>
              <w:jc w:val="both"/>
              <w:rPr>
                <w:rFonts w:ascii="Times New Roman" w:hAnsi="Times New Roman" w:cs="Times New Roman"/>
              </w:rPr>
            </w:pPr>
            <w:r w:rsidRPr="00F147E1">
              <w:rPr>
                <w:rFonts w:ascii="Times New Roman" w:hAnsi="Times New Roman" w:cs="Times New Roman"/>
              </w:rPr>
              <w:t>Crédito tributario- IVA</w:t>
            </w:r>
          </w:p>
        </w:tc>
        <w:tc>
          <w:tcPr>
            <w:tcW w:w="1005"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20,36%</w:t>
            </w:r>
          </w:p>
        </w:tc>
        <w:tc>
          <w:tcPr>
            <w:tcW w:w="4347"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b/>
              </w:rPr>
            </w:pPr>
            <w:r w:rsidRPr="00F147E1">
              <w:rPr>
                <w:rFonts w:ascii="Times New Roman" w:hAnsi="Times New Roman" w:cs="Times New Roman"/>
                <w:b/>
                <w:color w:val="7030A0"/>
              </w:rPr>
              <w:t>PATRIMONIO</w:t>
            </w:r>
          </w:p>
        </w:tc>
        <w:tc>
          <w:tcPr>
            <w:tcW w:w="1171"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b/>
              </w:rPr>
            </w:pPr>
          </w:p>
        </w:tc>
      </w:tr>
      <w:tr w:rsidR="00620CDA" w:rsidRPr="00F147E1" w:rsidTr="00F33744">
        <w:trPr>
          <w:trHeight w:val="320"/>
        </w:trPr>
        <w:tc>
          <w:tcPr>
            <w:tcW w:w="3580" w:type="dxa"/>
          </w:tcPr>
          <w:p w:rsidR="00620CDA" w:rsidRPr="00F147E1" w:rsidRDefault="00620CDA" w:rsidP="00F33744">
            <w:pPr>
              <w:pStyle w:val="Prrafodelista"/>
              <w:tabs>
                <w:tab w:val="left" w:pos="142"/>
                <w:tab w:val="left" w:pos="284"/>
              </w:tabs>
              <w:spacing w:line="360" w:lineRule="auto"/>
              <w:ind w:left="142"/>
              <w:jc w:val="both"/>
              <w:rPr>
                <w:rFonts w:ascii="Times New Roman" w:hAnsi="Times New Roman" w:cs="Times New Roman"/>
                <w:b/>
              </w:rPr>
            </w:pPr>
            <w:r w:rsidRPr="00F147E1">
              <w:rPr>
                <w:rFonts w:ascii="Times New Roman" w:hAnsi="Times New Roman" w:cs="Times New Roman"/>
                <w:b/>
                <w:color w:val="E36C0A" w:themeColor="accent6" w:themeShade="BF"/>
              </w:rPr>
              <w:t>ACTIVOS NO CORRIENTES</w:t>
            </w:r>
          </w:p>
        </w:tc>
        <w:tc>
          <w:tcPr>
            <w:tcW w:w="1005"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b/>
              </w:rPr>
            </w:pPr>
          </w:p>
        </w:tc>
        <w:tc>
          <w:tcPr>
            <w:tcW w:w="4347"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 xml:space="preserve">Capital Sr Bayardo </w:t>
            </w:r>
            <w:proofErr w:type="spellStart"/>
            <w:r w:rsidRPr="00F147E1">
              <w:rPr>
                <w:rFonts w:ascii="Times New Roman" w:hAnsi="Times New Roman" w:cs="Times New Roman"/>
              </w:rPr>
              <w:t>Puetate</w:t>
            </w:r>
            <w:proofErr w:type="spellEnd"/>
          </w:p>
        </w:tc>
        <w:tc>
          <w:tcPr>
            <w:tcW w:w="1171"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2,14%</w:t>
            </w:r>
          </w:p>
        </w:tc>
      </w:tr>
      <w:tr w:rsidR="00620CDA" w:rsidRPr="00F147E1" w:rsidTr="00F33744">
        <w:trPr>
          <w:trHeight w:val="320"/>
        </w:trPr>
        <w:tc>
          <w:tcPr>
            <w:tcW w:w="3580" w:type="dxa"/>
          </w:tcPr>
          <w:p w:rsidR="00620CDA" w:rsidRPr="00F147E1" w:rsidRDefault="00620CDA" w:rsidP="00F33744">
            <w:pPr>
              <w:pStyle w:val="Prrafodelista"/>
              <w:tabs>
                <w:tab w:val="left" w:pos="142"/>
                <w:tab w:val="left" w:pos="284"/>
              </w:tabs>
              <w:spacing w:line="360" w:lineRule="auto"/>
              <w:jc w:val="both"/>
              <w:rPr>
                <w:rFonts w:ascii="Times New Roman" w:hAnsi="Times New Roman" w:cs="Times New Roman"/>
                <w:b/>
              </w:rPr>
            </w:pPr>
            <w:r w:rsidRPr="00F147E1">
              <w:rPr>
                <w:rFonts w:ascii="Times New Roman" w:hAnsi="Times New Roman" w:cs="Times New Roman"/>
                <w:b/>
                <w:color w:val="76923C" w:themeColor="accent3" w:themeShade="BF"/>
              </w:rPr>
              <w:t>FIJOS</w:t>
            </w:r>
          </w:p>
        </w:tc>
        <w:tc>
          <w:tcPr>
            <w:tcW w:w="1005"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b/>
              </w:rPr>
            </w:pPr>
          </w:p>
        </w:tc>
        <w:tc>
          <w:tcPr>
            <w:tcW w:w="4347"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Utilidad 2011</w:t>
            </w:r>
          </w:p>
        </w:tc>
        <w:tc>
          <w:tcPr>
            <w:tcW w:w="1171"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-4,42%</w:t>
            </w:r>
          </w:p>
        </w:tc>
      </w:tr>
      <w:tr w:rsidR="00620CDA" w:rsidRPr="00F147E1" w:rsidTr="00F33744">
        <w:trPr>
          <w:trHeight w:val="331"/>
        </w:trPr>
        <w:tc>
          <w:tcPr>
            <w:tcW w:w="3580" w:type="dxa"/>
          </w:tcPr>
          <w:p w:rsidR="00620CDA" w:rsidRPr="00F147E1" w:rsidRDefault="00620CDA" w:rsidP="00F33744">
            <w:pPr>
              <w:pStyle w:val="Prrafodelista"/>
              <w:tabs>
                <w:tab w:val="left" w:pos="142"/>
                <w:tab w:val="left" w:pos="284"/>
              </w:tabs>
              <w:spacing w:line="360" w:lineRule="auto"/>
              <w:jc w:val="both"/>
              <w:rPr>
                <w:rFonts w:ascii="Times New Roman" w:hAnsi="Times New Roman" w:cs="Times New Roman"/>
              </w:rPr>
            </w:pPr>
            <w:r w:rsidRPr="00F147E1">
              <w:rPr>
                <w:rFonts w:ascii="Times New Roman" w:hAnsi="Times New Roman" w:cs="Times New Roman"/>
              </w:rPr>
              <w:t xml:space="preserve">Equipo de Computación </w:t>
            </w:r>
          </w:p>
        </w:tc>
        <w:tc>
          <w:tcPr>
            <w:tcW w:w="1005"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0</w:t>
            </w:r>
          </w:p>
        </w:tc>
        <w:tc>
          <w:tcPr>
            <w:tcW w:w="4347"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b/>
                <w:color w:val="FF0000"/>
              </w:rPr>
            </w:pPr>
            <w:r w:rsidRPr="00F147E1">
              <w:rPr>
                <w:rFonts w:ascii="Times New Roman" w:hAnsi="Times New Roman" w:cs="Times New Roman"/>
                <w:b/>
                <w:color w:val="FF0000"/>
              </w:rPr>
              <w:t>TOTAL PATRIMONIO</w:t>
            </w:r>
          </w:p>
        </w:tc>
        <w:tc>
          <w:tcPr>
            <w:tcW w:w="1171"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b/>
              </w:rPr>
            </w:pPr>
          </w:p>
        </w:tc>
      </w:tr>
      <w:tr w:rsidR="00620CDA" w:rsidRPr="00F147E1" w:rsidTr="00F33744">
        <w:trPr>
          <w:trHeight w:val="320"/>
        </w:trPr>
        <w:tc>
          <w:tcPr>
            <w:tcW w:w="3580" w:type="dxa"/>
          </w:tcPr>
          <w:p w:rsidR="00620CDA" w:rsidRPr="00F147E1" w:rsidRDefault="00620CDA" w:rsidP="00F33744">
            <w:pPr>
              <w:pStyle w:val="Prrafodelista"/>
              <w:tabs>
                <w:tab w:val="left" w:pos="142"/>
                <w:tab w:val="left" w:pos="284"/>
              </w:tabs>
              <w:spacing w:line="360" w:lineRule="auto"/>
              <w:jc w:val="both"/>
              <w:rPr>
                <w:rFonts w:ascii="Times New Roman" w:hAnsi="Times New Roman" w:cs="Times New Roman"/>
              </w:rPr>
            </w:pPr>
            <w:r w:rsidRPr="00F147E1">
              <w:rPr>
                <w:rFonts w:ascii="Times New Roman" w:hAnsi="Times New Roman" w:cs="Times New Roman"/>
              </w:rPr>
              <w:t>Vehículos</w:t>
            </w:r>
          </w:p>
        </w:tc>
        <w:tc>
          <w:tcPr>
            <w:tcW w:w="1005"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0</w:t>
            </w:r>
          </w:p>
        </w:tc>
        <w:tc>
          <w:tcPr>
            <w:tcW w:w="4347" w:type="dxa"/>
          </w:tcPr>
          <w:p w:rsidR="00620CDA" w:rsidRPr="00F147E1" w:rsidRDefault="00620CDA" w:rsidP="00F33744">
            <w:pPr>
              <w:pStyle w:val="Prrafodelista"/>
              <w:tabs>
                <w:tab w:val="left" w:pos="142"/>
                <w:tab w:val="left" w:pos="284"/>
              </w:tabs>
              <w:spacing w:line="360" w:lineRule="auto"/>
              <w:ind w:left="0" w:right="-165"/>
              <w:jc w:val="both"/>
              <w:rPr>
                <w:rFonts w:ascii="Times New Roman" w:hAnsi="Times New Roman" w:cs="Times New Roman"/>
                <w:b/>
                <w:color w:val="FF0000"/>
              </w:rPr>
            </w:pPr>
            <w:r w:rsidRPr="00F147E1">
              <w:rPr>
                <w:rFonts w:ascii="Times New Roman" w:hAnsi="Times New Roman" w:cs="Times New Roman"/>
                <w:b/>
                <w:color w:val="FF0000"/>
              </w:rPr>
              <w:t>TOTAL PASIVO+PATRIMONIO</w:t>
            </w:r>
          </w:p>
        </w:tc>
        <w:tc>
          <w:tcPr>
            <w:tcW w:w="1171"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b/>
              </w:rPr>
            </w:pPr>
          </w:p>
        </w:tc>
      </w:tr>
      <w:tr w:rsidR="00620CDA" w:rsidRPr="00F147E1" w:rsidTr="00F33744">
        <w:trPr>
          <w:trHeight w:val="320"/>
        </w:trPr>
        <w:tc>
          <w:tcPr>
            <w:tcW w:w="3580" w:type="dxa"/>
          </w:tcPr>
          <w:p w:rsidR="00620CDA" w:rsidRPr="00F147E1" w:rsidRDefault="00620CDA" w:rsidP="00F33744">
            <w:pPr>
              <w:pStyle w:val="Prrafodelista"/>
              <w:tabs>
                <w:tab w:val="left" w:pos="142"/>
                <w:tab w:val="left" w:pos="284"/>
              </w:tabs>
              <w:spacing w:line="360" w:lineRule="auto"/>
              <w:jc w:val="both"/>
              <w:rPr>
                <w:rFonts w:ascii="Times New Roman" w:hAnsi="Times New Roman" w:cs="Times New Roman"/>
              </w:rPr>
            </w:pPr>
            <w:r w:rsidRPr="00F147E1">
              <w:rPr>
                <w:rFonts w:ascii="Times New Roman" w:hAnsi="Times New Roman" w:cs="Times New Roman"/>
              </w:rPr>
              <w:t>Terreno</w:t>
            </w:r>
          </w:p>
        </w:tc>
        <w:tc>
          <w:tcPr>
            <w:tcW w:w="1005"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0</w:t>
            </w:r>
          </w:p>
        </w:tc>
        <w:tc>
          <w:tcPr>
            <w:tcW w:w="4347"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b/>
              </w:rPr>
            </w:pPr>
          </w:p>
        </w:tc>
        <w:tc>
          <w:tcPr>
            <w:tcW w:w="1171"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b/>
              </w:rPr>
            </w:pPr>
          </w:p>
        </w:tc>
      </w:tr>
      <w:tr w:rsidR="00620CDA" w:rsidRPr="00F147E1" w:rsidTr="00F33744">
        <w:trPr>
          <w:trHeight w:val="320"/>
        </w:trPr>
        <w:tc>
          <w:tcPr>
            <w:tcW w:w="3580" w:type="dxa"/>
          </w:tcPr>
          <w:p w:rsidR="00620CDA" w:rsidRPr="00F147E1" w:rsidRDefault="00620CDA" w:rsidP="00F33744">
            <w:pPr>
              <w:pStyle w:val="Prrafodelista"/>
              <w:tabs>
                <w:tab w:val="left" w:pos="142"/>
                <w:tab w:val="left" w:pos="284"/>
              </w:tabs>
              <w:spacing w:line="360" w:lineRule="auto"/>
              <w:jc w:val="both"/>
              <w:rPr>
                <w:rFonts w:ascii="Times New Roman" w:hAnsi="Times New Roman" w:cs="Times New Roman"/>
              </w:rPr>
            </w:pPr>
            <w:r w:rsidRPr="00F147E1">
              <w:rPr>
                <w:rFonts w:ascii="Times New Roman" w:hAnsi="Times New Roman" w:cs="Times New Roman"/>
              </w:rPr>
              <w:t>Local Comercial</w:t>
            </w:r>
          </w:p>
        </w:tc>
        <w:tc>
          <w:tcPr>
            <w:tcW w:w="1005"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0</w:t>
            </w:r>
          </w:p>
        </w:tc>
        <w:tc>
          <w:tcPr>
            <w:tcW w:w="4347"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b/>
              </w:rPr>
            </w:pPr>
          </w:p>
        </w:tc>
        <w:tc>
          <w:tcPr>
            <w:tcW w:w="1171"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b/>
              </w:rPr>
            </w:pPr>
          </w:p>
        </w:tc>
      </w:tr>
      <w:tr w:rsidR="00620CDA" w:rsidRPr="00F147E1" w:rsidTr="00F33744">
        <w:trPr>
          <w:trHeight w:val="331"/>
        </w:trPr>
        <w:tc>
          <w:tcPr>
            <w:tcW w:w="3580"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b/>
              </w:rPr>
            </w:pPr>
            <w:r w:rsidRPr="00F147E1">
              <w:rPr>
                <w:rFonts w:ascii="Times New Roman" w:hAnsi="Times New Roman" w:cs="Times New Roman"/>
                <w:b/>
                <w:color w:val="FF0000"/>
              </w:rPr>
              <w:t>TOTAL ACTIVOS</w:t>
            </w:r>
          </w:p>
        </w:tc>
        <w:tc>
          <w:tcPr>
            <w:tcW w:w="1005"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b/>
              </w:rPr>
            </w:pPr>
          </w:p>
        </w:tc>
        <w:tc>
          <w:tcPr>
            <w:tcW w:w="4347"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b/>
              </w:rPr>
            </w:pPr>
          </w:p>
        </w:tc>
        <w:tc>
          <w:tcPr>
            <w:tcW w:w="1171"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b/>
              </w:rPr>
            </w:pPr>
          </w:p>
        </w:tc>
      </w:tr>
    </w:tbl>
    <w:p w:rsidR="00620CDA" w:rsidRPr="00F147E1" w:rsidRDefault="00620CDA" w:rsidP="00620CDA">
      <w:pPr>
        <w:pStyle w:val="Prrafodelista"/>
        <w:tabs>
          <w:tab w:val="left" w:pos="142"/>
          <w:tab w:val="left" w:pos="284"/>
        </w:tabs>
        <w:spacing w:line="360" w:lineRule="auto"/>
        <w:ind w:left="0"/>
        <w:jc w:val="both"/>
        <w:rPr>
          <w:rFonts w:ascii="Times New Roman" w:hAnsi="Times New Roman" w:cs="Times New Roman"/>
          <w:sz w:val="24"/>
          <w:szCs w:val="24"/>
        </w:rPr>
      </w:pPr>
      <w:r w:rsidRPr="001C7116">
        <w:rPr>
          <w:rFonts w:ascii="Times New Roman" w:hAnsi="Times New Roman" w:cs="Times New Roman"/>
          <w:b/>
          <w:sz w:val="24"/>
          <w:szCs w:val="24"/>
        </w:rPr>
        <w:t>Elaborado por:</w:t>
      </w:r>
      <w:r w:rsidRPr="00F147E1">
        <w:rPr>
          <w:rFonts w:ascii="Times New Roman" w:hAnsi="Times New Roman" w:cs="Times New Roman"/>
          <w:sz w:val="24"/>
          <w:szCs w:val="24"/>
        </w:rPr>
        <w:t xml:space="preserve"> Jiménez Andrés y Obando Lisbeth</w:t>
      </w:r>
    </w:p>
    <w:p w:rsidR="00620CDA" w:rsidRDefault="00620CDA" w:rsidP="00620CDA">
      <w:pPr>
        <w:pStyle w:val="Prrafodelista"/>
        <w:tabs>
          <w:tab w:val="left" w:pos="142"/>
          <w:tab w:val="left" w:pos="284"/>
        </w:tabs>
        <w:spacing w:line="360" w:lineRule="auto"/>
        <w:ind w:left="0"/>
        <w:jc w:val="both"/>
        <w:rPr>
          <w:rFonts w:ascii="Times New Roman" w:hAnsi="Times New Roman" w:cs="Times New Roman"/>
          <w:sz w:val="24"/>
          <w:szCs w:val="24"/>
        </w:rPr>
      </w:pPr>
      <w:r w:rsidRPr="001C7116">
        <w:rPr>
          <w:rFonts w:ascii="Times New Roman" w:hAnsi="Times New Roman" w:cs="Times New Roman"/>
          <w:b/>
          <w:sz w:val="24"/>
          <w:szCs w:val="24"/>
        </w:rPr>
        <w:t>Fuente:</w:t>
      </w:r>
      <w:r w:rsidRPr="00F147E1">
        <w:rPr>
          <w:rFonts w:ascii="Times New Roman" w:hAnsi="Times New Roman" w:cs="Times New Roman"/>
          <w:sz w:val="24"/>
          <w:szCs w:val="24"/>
        </w:rPr>
        <w:t xml:space="preserve"> Investigación de Campo</w:t>
      </w:r>
    </w:p>
    <w:p w:rsidR="00620CDA" w:rsidRDefault="00620CDA" w:rsidP="00620CDA">
      <w:pPr>
        <w:pStyle w:val="Prrafodelista"/>
        <w:tabs>
          <w:tab w:val="left" w:pos="142"/>
          <w:tab w:val="left" w:pos="284"/>
        </w:tabs>
        <w:spacing w:line="360" w:lineRule="auto"/>
        <w:ind w:left="0"/>
        <w:jc w:val="both"/>
        <w:rPr>
          <w:rFonts w:ascii="Times New Roman" w:hAnsi="Times New Roman" w:cs="Times New Roman"/>
          <w:sz w:val="24"/>
          <w:szCs w:val="24"/>
        </w:rPr>
      </w:pPr>
    </w:p>
    <w:p w:rsidR="00620CDA" w:rsidRDefault="00620CDA" w:rsidP="00620CDA">
      <w:pPr>
        <w:pStyle w:val="Prrafodelista"/>
        <w:tabs>
          <w:tab w:val="left" w:pos="142"/>
          <w:tab w:val="left" w:pos="284"/>
        </w:tabs>
        <w:spacing w:line="360" w:lineRule="auto"/>
        <w:ind w:left="0"/>
        <w:jc w:val="both"/>
        <w:rPr>
          <w:rFonts w:ascii="Times New Roman" w:hAnsi="Times New Roman" w:cs="Times New Roman"/>
          <w:sz w:val="24"/>
          <w:szCs w:val="24"/>
        </w:rPr>
      </w:pPr>
    </w:p>
    <w:p w:rsidR="00620CDA" w:rsidRPr="00BA1F39" w:rsidRDefault="00620CDA" w:rsidP="00620CDA">
      <w:pPr>
        <w:pStyle w:val="Prrafodelista"/>
        <w:tabs>
          <w:tab w:val="left" w:pos="142"/>
          <w:tab w:val="left" w:pos="284"/>
        </w:tabs>
        <w:spacing w:line="360" w:lineRule="auto"/>
        <w:ind w:left="0"/>
        <w:jc w:val="both"/>
        <w:rPr>
          <w:rFonts w:ascii="Times New Roman" w:hAnsi="Times New Roman" w:cs="Times New Roman"/>
          <w:sz w:val="24"/>
          <w:szCs w:val="24"/>
        </w:rPr>
      </w:pPr>
    </w:p>
    <w:p w:rsidR="00620CDA" w:rsidRPr="00F147E1" w:rsidRDefault="00620CDA" w:rsidP="00620CDA">
      <w:pPr>
        <w:pStyle w:val="Prrafodelista"/>
        <w:tabs>
          <w:tab w:val="left" w:pos="142"/>
        </w:tabs>
        <w:spacing w:line="360" w:lineRule="auto"/>
        <w:ind w:left="0"/>
        <w:jc w:val="both"/>
        <w:rPr>
          <w:rFonts w:ascii="Times New Roman" w:hAnsi="Times New Roman" w:cs="Times New Roman"/>
          <w:sz w:val="24"/>
          <w:szCs w:val="24"/>
        </w:rPr>
      </w:pPr>
      <w:r w:rsidRPr="00F147E1">
        <w:rPr>
          <w:rFonts w:ascii="Times New Roman" w:hAnsi="Times New Roman" w:cs="Times New Roman"/>
          <w:b/>
          <w:sz w:val="24"/>
          <w:szCs w:val="24"/>
        </w:rPr>
        <w:lastRenderedPageBreak/>
        <w:t>INFORME FINAL DEL MÉTODO HORIZONTAL DEL BALANCE GENERAL PERÍODOS 2010-2011</w:t>
      </w:r>
    </w:p>
    <w:p w:rsidR="00620CDA" w:rsidRPr="00F147E1" w:rsidRDefault="00620CDA" w:rsidP="00620CDA">
      <w:pPr>
        <w:pStyle w:val="Prrafodelista"/>
        <w:numPr>
          <w:ilvl w:val="0"/>
          <w:numId w:val="36"/>
        </w:numPr>
        <w:tabs>
          <w:tab w:val="left" w:pos="142"/>
        </w:tabs>
        <w:spacing w:line="360" w:lineRule="auto"/>
        <w:ind w:left="0" w:hanging="11"/>
        <w:jc w:val="both"/>
        <w:rPr>
          <w:rFonts w:ascii="Times New Roman" w:hAnsi="Times New Roman" w:cs="Times New Roman"/>
          <w:sz w:val="24"/>
          <w:szCs w:val="24"/>
        </w:rPr>
      </w:pPr>
      <w:r w:rsidRPr="00F147E1">
        <w:rPr>
          <w:rFonts w:ascii="Times New Roman" w:hAnsi="Times New Roman" w:cs="Times New Roman"/>
          <w:sz w:val="24"/>
          <w:szCs w:val="24"/>
        </w:rPr>
        <w:t xml:space="preserve"> Con respecto a la estructura financiera elaborado por el método Horizontal se observó que en la mayoría de cuentas del balance general del año 2010 existió disminuciones en las mismas; lo cual indica que en el año 2010 existió mejor administración de sus recursos.</w:t>
      </w:r>
      <w:r w:rsidRPr="00F147E1">
        <w:rPr>
          <w:rFonts w:ascii="Times New Roman" w:hAnsi="Times New Roman" w:cs="Times New Roman"/>
          <w:sz w:val="24"/>
          <w:szCs w:val="24"/>
        </w:rPr>
        <w:tab/>
      </w:r>
    </w:p>
    <w:p w:rsidR="00620CDA" w:rsidRPr="00F147E1" w:rsidRDefault="00620CDA" w:rsidP="00620CDA">
      <w:pPr>
        <w:pStyle w:val="Prrafodelista"/>
        <w:tabs>
          <w:tab w:val="left" w:pos="142"/>
        </w:tabs>
        <w:spacing w:line="360" w:lineRule="auto"/>
        <w:ind w:left="0"/>
        <w:jc w:val="both"/>
        <w:rPr>
          <w:rFonts w:ascii="Times New Roman" w:hAnsi="Times New Roman" w:cs="Times New Roman"/>
          <w:sz w:val="24"/>
          <w:szCs w:val="24"/>
        </w:rPr>
      </w:pPr>
    </w:p>
    <w:p w:rsidR="00620CDA" w:rsidRPr="00F147E1" w:rsidRDefault="00620CDA" w:rsidP="00620CDA">
      <w:pPr>
        <w:pStyle w:val="Prrafodelista"/>
        <w:numPr>
          <w:ilvl w:val="0"/>
          <w:numId w:val="36"/>
        </w:numPr>
        <w:tabs>
          <w:tab w:val="left" w:pos="142"/>
        </w:tabs>
        <w:spacing w:line="360" w:lineRule="auto"/>
        <w:ind w:left="0" w:hanging="11"/>
        <w:jc w:val="both"/>
        <w:rPr>
          <w:rFonts w:ascii="Times New Roman" w:hAnsi="Times New Roman" w:cs="Times New Roman"/>
          <w:sz w:val="24"/>
          <w:szCs w:val="24"/>
        </w:rPr>
      </w:pPr>
      <w:r w:rsidRPr="00F147E1">
        <w:rPr>
          <w:rFonts w:ascii="Times New Roman" w:hAnsi="Times New Roman" w:cs="Times New Roman"/>
          <w:noProof/>
          <w:sz w:val="24"/>
          <w:szCs w:val="24"/>
        </w:rPr>
        <w:drawing>
          <wp:anchor distT="0" distB="0" distL="114300" distR="114300" simplePos="0" relativeHeight="251695104" behindDoc="1" locked="0" layoutInCell="1" allowOverlap="1" wp14:anchorId="1A49D9FD" wp14:editId="1E3C7E9A">
            <wp:simplePos x="0" y="0"/>
            <wp:positionH relativeFrom="column">
              <wp:posOffset>3034665</wp:posOffset>
            </wp:positionH>
            <wp:positionV relativeFrom="paragraph">
              <wp:posOffset>742315</wp:posOffset>
            </wp:positionV>
            <wp:extent cx="2133600" cy="1952625"/>
            <wp:effectExtent l="0" t="0" r="0" b="9525"/>
            <wp:wrapNone/>
            <wp:docPr id="164" name="Imagen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7" cstate="print">
                      <a:extLst>
                        <a:ext uri="{28A0092B-C50C-407E-A947-70E740481C1C}">
                          <a14:useLocalDpi xmlns:a14="http://schemas.microsoft.com/office/drawing/2010/main" val="0"/>
                        </a:ext>
                      </a:extLst>
                    </a:blip>
                    <a:srcRect l="12060" t="41994" r="69935" b="20241"/>
                    <a:stretch/>
                  </pic:blipFill>
                  <pic:spPr bwMode="auto">
                    <a:xfrm>
                      <a:off x="0" y="0"/>
                      <a:ext cx="2133600" cy="19526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F147E1">
        <w:rPr>
          <w:rFonts w:ascii="Times New Roman" w:hAnsi="Times New Roman" w:cs="Times New Roman"/>
          <w:noProof/>
          <w:sz w:val="24"/>
          <w:szCs w:val="24"/>
        </w:rPr>
        <w:drawing>
          <wp:anchor distT="0" distB="0" distL="114300" distR="114300" simplePos="0" relativeHeight="251694080" behindDoc="1" locked="0" layoutInCell="1" allowOverlap="1" wp14:anchorId="11D19C8F" wp14:editId="316FDFC9">
            <wp:simplePos x="0" y="0"/>
            <wp:positionH relativeFrom="column">
              <wp:posOffset>795655</wp:posOffset>
            </wp:positionH>
            <wp:positionV relativeFrom="paragraph">
              <wp:posOffset>742315</wp:posOffset>
            </wp:positionV>
            <wp:extent cx="2074545" cy="1948815"/>
            <wp:effectExtent l="0" t="0" r="1905" b="0"/>
            <wp:wrapNone/>
            <wp:docPr id="165" name="Imagen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7" cstate="print">
                      <a:extLst>
                        <a:ext uri="{28A0092B-C50C-407E-A947-70E740481C1C}">
                          <a14:useLocalDpi xmlns:a14="http://schemas.microsoft.com/office/drawing/2010/main" val="0"/>
                        </a:ext>
                      </a:extLst>
                    </a:blip>
                    <a:srcRect l="38727" t="41390" r="43268" b="20241"/>
                    <a:stretch/>
                  </pic:blipFill>
                  <pic:spPr bwMode="auto">
                    <a:xfrm>
                      <a:off x="0" y="0"/>
                      <a:ext cx="2074545" cy="194881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F147E1">
        <w:rPr>
          <w:rFonts w:ascii="Times New Roman" w:hAnsi="Times New Roman" w:cs="Times New Roman"/>
          <w:sz w:val="24"/>
          <w:szCs w:val="24"/>
        </w:rPr>
        <w:t xml:space="preserve"> En relación a la estructura financiera se analiza que la mayoría de sus cuentas no existen variaciones y sus valores se conservan, pero en el año 2010 el capital del socio disminuye,</w:t>
      </w:r>
      <w:r>
        <w:rPr>
          <w:rFonts w:ascii="Times New Roman" w:hAnsi="Times New Roman" w:cs="Times New Roman"/>
          <w:sz w:val="24"/>
          <w:szCs w:val="24"/>
        </w:rPr>
        <w:t xml:space="preserve"> </w:t>
      </w:r>
      <w:r w:rsidRPr="00F147E1">
        <w:rPr>
          <w:rFonts w:ascii="Times New Roman" w:hAnsi="Times New Roman" w:cs="Times New Roman"/>
          <w:sz w:val="24"/>
          <w:szCs w:val="24"/>
        </w:rPr>
        <w:t>también en el mismo año su utilidad se incrementa en comparación al año 2011.</w:t>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p>
    <w:p w:rsidR="00620CDA" w:rsidRPr="00F147E1" w:rsidRDefault="00620CDA" w:rsidP="00620CDA">
      <w:pPr>
        <w:spacing w:line="360" w:lineRule="auto"/>
        <w:jc w:val="both"/>
        <w:rPr>
          <w:rFonts w:ascii="Times New Roman" w:hAnsi="Times New Roman" w:cs="Times New Roman"/>
          <w:sz w:val="24"/>
          <w:szCs w:val="24"/>
        </w:rPr>
      </w:pP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p>
    <w:p w:rsidR="00620CDA" w:rsidRPr="00F147E1" w:rsidRDefault="00620CDA" w:rsidP="00620CDA">
      <w:pPr>
        <w:spacing w:line="360" w:lineRule="auto"/>
        <w:jc w:val="both"/>
        <w:rPr>
          <w:rFonts w:ascii="Times New Roman" w:hAnsi="Times New Roman" w:cs="Times New Roman"/>
          <w:sz w:val="24"/>
          <w:szCs w:val="24"/>
        </w:rPr>
      </w:pPr>
      <w:r w:rsidRPr="00F147E1">
        <w:rPr>
          <w:rFonts w:ascii="Times New Roman" w:hAnsi="Times New Roman" w:cs="Times New Roman"/>
          <w:sz w:val="24"/>
          <w:szCs w:val="24"/>
        </w:rPr>
        <w:tab/>
      </w:r>
    </w:p>
    <w:p w:rsidR="00620CDA" w:rsidRPr="00F147E1" w:rsidRDefault="00620CDA" w:rsidP="00620CDA">
      <w:pPr>
        <w:spacing w:line="360" w:lineRule="auto"/>
        <w:jc w:val="both"/>
        <w:rPr>
          <w:rFonts w:ascii="Times New Roman" w:hAnsi="Times New Roman" w:cs="Times New Roman"/>
          <w:sz w:val="24"/>
          <w:szCs w:val="24"/>
        </w:rPr>
      </w:pP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p>
    <w:p w:rsidR="00620CDA" w:rsidRPr="00F147E1" w:rsidRDefault="00620CDA" w:rsidP="00620CDA">
      <w:pPr>
        <w:spacing w:line="360" w:lineRule="auto"/>
        <w:jc w:val="both"/>
        <w:rPr>
          <w:rFonts w:ascii="Times New Roman" w:hAnsi="Times New Roman" w:cs="Times New Roman"/>
          <w:sz w:val="24"/>
          <w:szCs w:val="24"/>
        </w:rPr>
      </w:pP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p>
    <w:p w:rsidR="00620CDA" w:rsidRDefault="00620CDA" w:rsidP="00620CDA">
      <w:pPr>
        <w:spacing w:line="360" w:lineRule="auto"/>
        <w:jc w:val="both"/>
        <w:rPr>
          <w:rFonts w:ascii="Times New Roman" w:hAnsi="Times New Roman" w:cs="Times New Roman"/>
          <w:b/>
          <w:sz w:val="24"/>
          <w:szCs w:val="24"/>
        </w:rPr>
      </w:pPr>
      <w:r w:rsidRPr="00F147E1">
        <w:rPr>
          <w:rFonts w:ascii="Times New Roman" w:hAnsi="Times New Roman" w:cs="Times New Roman"/>
          <w:sz w:val="24"/>
          <w:szCs w:val="24"/>
        </w:rPr>
        <w:t>En el año 2010  se determina que existe liquidez pero no tiene solvencia, aunque el negocio no necesita de solvencia por la naturaleza del mismo.</w:t>
      </w:r>
      <w:r w:rsidRPr="00F147E1">
        <w:rPr>
          <w:rFonts w:ascii="Times New Roman" w:hAnsi="Times New Roman" w:cs="Times New Roman"/>
          <w:b/>
          <w:sz w:val="24"/>
          <w:szCs w:val="24"/>
        </w:rPr>
        <w:t xml:space="preserve"> (Ver ANEXO 4)</w:t>
      </w:r>
    </w:p>
    <w:p w:rsidR="00620CDA" w:rsidRDefault="00620CDA" w:rsidP="00620CDA">
      <w:pPr>
        <w:pStyle w:val="Prrafodelista"/>
        <w:tabs>
          <w:tab w:val="left" w:pos="142"/>
        </w:tabs>
        <w:spacing w:line="360" w:lineRule="auto"/>
        <w:ind w:left="0"/>
        <w:jc w:val="both"/>
        <w:rPr>
          <w:rFonts w:ascii="Times New Roman" w:hAnsi="Times New Roman" w:cs="Times New Roman"/>
          <w:sz w:val="24"/>
          <w:szCs w:val="24"/>
        </w:rPr>
      </w:pPr>
      <w:r>
        <w:rPr>
          <w:rFonts w:ascii="Times New Roman" w:hAnsi="Times New Roman" w:cs="Times New Roman"/>
          <w:sz w:val="24"/>
          <w:szCs w:val="24"/>
        </w:rPr>
        <w:t xml:space="preserve">Se determina que en los Estados Financieros del Comercial “Víveres Anita” no se aplicaron correctamente lo Principios de Contabilidad Generalmente Aceptados en especial el principio de </w:t>
      </w:r>
      <w:r>
        <w:rPr>
          <w:rFonts w:ascii="Times New Roman" w:hAnsi="Times New Roman" w:cs="Times New Roman"/>
          <w:b/>
          <w:sz w:val="24"/>
          <w:szCs w:val="24"/>
        </w:rPr>
        <w:t xml:space="preserve">Consistencia  </w:t>
      </w:r>
      <w:r>
        <w:rPr>
          <w:rFonts w:ascii="Times New Roman" w:hAnsi="Times New Roman" w:cs="Times New Roman"/>
          <w:sz w:val="24"/>
          <w:szCs w:val="24"/>
        </w:rPr>
        <w:t>que dice: “El informe deberá identificar aquellas circunstancias en las cuales tales principios no se han observado uniformemente en el periodo actual con relación al periodo procedente”</w:t>
      </w:r>
    </w:p>
    <w:p w:rsidR="00620CDA" w:rsidRDefault="00620CDA" w:rsidP="00620CDA">
      <w:pPr>
        <w:pStyle w:val="Prrafodelista"/>
        <w:tabs>
          <w:tab w:val="left" w:pos="142"/>
        </w:tabs>
        <w:spacing w:line="360" w:lineRule="auto"/>
        <w:ind w:left="0"/>
        <w:jc w:val="both"/>
        <w:rPr>
          <w:rFonts w:ascii="Times New Roman" w:hAnsi="Times New Roman" w:cs="Times New Roman"/>
          <w:sz w:val="24"/>
          <w:szCs w:val="24"/>
        </w:rPr>
      </w:pPr>
    </w:p>
    <w:p w:rsidR="00620CDA" w:rsidRDefault="00620CDA" w:rsidP="00620CDA">
      <w:pPr>
        <w:pStyle w:val="Prrafodelista"/>
        <w:tabs>
          <w:tab w:val="left" w:pos="142"/>
        </w:tabs>
        <w:spacing w:line="360" w:lineRule="auto"/>
        <w:ind w:left="0"/>
        <w:jc w:val="both"/>
        <w:rPr>
          <w:rFonts w:ascii="Times New Roman" w:hAnsi="Times New Roman" w:cs="Times New Roman"/>
          <w:sz w:val="24"/>
          <w:szCs w:val="24"/>
        </w:rPr>
      </w:pPr>
    </w:p>
    <w:p w:rsidR="00620CDA" w:rsidRDefault="00620CDA" w:rsidP="00620CDA">
      <w:pPr>
        <w:pStyle w:val="Prrafodelista"/>
        <w:tabs>
          <w:tab w:val="left" w:pos="142"/>
        </w:tabs>
        <w:spacing w:line="360" w:lineRule="auto"/>
        <w:ind w:left="0"/>
        <w:jc w:val="both"/>
        <w:rPr>
          <w:rFonts w:ascii="Times New Roman" w:hAnsi="Times New Roman" w:cs="Times New Roman"/>
          <w:sz w:val="24"/>
          <w:szCs w:val="24"/>
        </w:rPr>
      </w:pPr>
    </w:p>
    <w:p w:rsidR="00620CDA" w:rsidRDefault="00620CDA" w:rsidP="00620CDA">
      <w:pPr>
        <w:pStyle w:val="Prrafodelista"/>
        <w:tabs>
          <w:tab w:val="left" w:pos="142"/>
        </w:tabs>
        <w:spacing w:line="360" w:lineRule="auto"/>
        <w:ind w:left="0"/>
        <w:jc w:val="both"/>
        <w:rPr>
          <w:rFonts w:ascii="Times New Roman" w:hAnsi="Times New Roman" w:cs="Times New Roman"/>
          <w:sz w:val="24"/>
          <w:szCs w:val="24"/>
        </w:rPr>
      </w:pPr>
    </w:p>
    <w:p w:rsidR="00620CDA" w:rsidRDefault="00620CDA" w:rsidP="00620CDA">
      <w:pPr>
        <w:pStyle w:val="Prrafodelista"/>
        <w:tabs>
          <w:tab w:val="left" w:pos="142"/>
        </w:tabs>
        <w:spacing w:line="360" w:lineRule="auto"/>
        <w:ind w:left="0"/>
        <w:jc w:val="both"/>
        <w:rPr>
          <w:rFonts w:ascii="Times New Roman" w:hAnsi="Times New Roman" w:cs="Times New Roman"/>
          <w:sz w:val="24"/>
          <w:szCs w:val="24"/>
        </w:rPr>
      </w:pPr>
    </w:p>
    <w:p w:rsidR="00620CDA" w:rsidRDefault="00620CDA" w:rsidP="00620CDA">
      <w:pPr>
        <w:pStyle w:val="Prrafodelista"/>
        <w:tabs>
          <w:tab w:val="left" w:pos="142"/>
        </w:tabs>
        <w:spacing w:line="360" w:lineRule="auto"/>
        <w:ind w:left="0"/>
        <w:jc w:val="both"/>
        <w:rPr>
          <w:rFonts w:ascii="Times New Roman" w:hAnsi="Times New Roman" w:cs="Times New Roman"/>
          <w:sz w:val="24"/>
          <w:szCs w:val="24"/>
        </w:rPr>
      </w:pPr>
    </w:p>
    <w:p w:rsidR="00620CDA" w:rsidRPr="008E42D0" w:rsidRDefault="00620CDA" w:rsidP="00620CDA">
      <w:pPr>
        <w:pStyle w:val="Prrafodelista"/>
        <w:tabs>
          <w:tab w:val="left" w:pos="142"/>
        </w:tabs>
        <w:spacing w:line="360" w:lineRule="auto"/>
        <w:ind w:left="0"/>
        <w:jc w:val="both"/>
        <w:rPr>
          <w:rFonts w:ascii="Times New Roman" w:hAnsi="Times New Roman" w:cs="Times New Roman"/>
          <w:sz w:val="24"/>
          <w:szCs w:val="24"/>
        </w:rPr>
      </w:pPr>
    </w:p>
    <w:p w:rsidR="00620CDA" w:rsidRDefault="00620CDA" w:rsidP="00620CDA">
      <w:pPr>
        <w:pStyle w:val="Prrafodelista"/>
        <w:tabs>
          <w:tab w:val="left" w:pos="142"/>
          <w:tab w:val="left" w:pos="284"/>
        </w:tabs>
        <w:spacing w:line="360" w:lineRule="auto"/>
        <w:ind w:left="0"/>
        <w:jc w:val="both"/>
        <w:rPr>
          <w:rFonts w:ascii="Times New Roman" w:hAnsi="Times New Roman" w:cs="Times New Roman"/>
          <w:b/>
          <w:sz w:val="24"/>
          <w:szCs w:val="24"/>
        </w:rPr>
      </w:pPr>
      <w:r w:rsidRPr="00F147E1">
        <w:rPr>
          <w:rFonts w:ascii="Times New Roman" w:hAnsi="Times New Roman" w:cs="Times New Roman"/>
          <w:b/>
          <w:sz w:val="24"/>
          <w:szCs w:val="24"/>
        </w:rPr>
        <w:lastRenderedPageBreak/>
        <w:t>MÉTODO VERTICAL DEL ESTADO DE RESULTADOS PERIODO 2011</w:t>
      </w:r>
    </w:p>
    <w:p w:rsidR="00620CDA" w:rsidRPr="00F147E1" w:rsidRDefault="00620CDA" w:rsidP="00620CDA">
      <w:pPr>
        <w:pStyle w:val="Prrafodelista"/>
        <w:tabs>
          <w:tab w:val="left" w:pos="142"/>
          <w:tab w:val="left" w:pos="284"/>
        </w:tabs>
        <w:spacing w:line="360" w:lineRule="auto"/>
        <w:ind w:left="0"/>
        <w:jc w:val="both"/>
        <w:rPr>
          <w:rFonts w:ascii="Times New Roman" w:hAnsi="Times New Roman" w:cs="Times New Roman"/>
          <w:b/>
          <w:sz w:val="24"/>
          <w:szCs w:val="24"/>
        </w:rPr>
      </w:pPr>
      <w:r w:rsidRPr="00F147E1">
        <w:rPr>
          <w:rFonts w:ascii="Times New Roman" w:hAnsi="Times New Roman" w:cs="Times New Roman"/>
          <w:b/>
          <w:sz w:val="24"/>
          <w:szCs w:val="24"/>
        </w:rPr>
        <w:t>Tabla No</w:t>
      </w:r>
      <w:r>
        <w:rPr>
          <w:rFonts w:ascii="Times New Roman" w:hAnsi="Times New Roman" w:cs="Times New Roman"/>
          <w:b/>
          <w:sz w:val="24"/>
          <w:szCs w:val="24"/>
        </w:rPr>
        <w:t>4.</w:t>
      </w:r>
      <w:r w:rsidRPr="00F147E1">
        <w:rPr>
          <w:rFonts w:ascii="Times New Roman" w:hAnsi="Times New Roman" w:cs="Times New Roman"/>
          <w:b/>
          <w:sz w:val="24"/>
          <w:szCs w:val="24"/>
        </w:rPr>
        <w:t xml:space="preserve"> </w:t>
      </w:r>
      <w:r w:rsidRPr="001C7116">
        <w:rPr>
          <w:rFonts w:ascii="Times New Roman" w:hAnsi="Times New Roman" w:cs="Times New Roman"/>
          <w:sz w:val="24"/>
          <w:szCs w:val="24"/>
        </w:rPr>
        <w:t>Resultados de</w:t>
      </w:r>
      <w:r>
        <w:rPr>
          <w:rFonts w:ascii="Times New Roman" w:hAnsi="Times New Roman" w:cs="Times New Roman"/>
          <w:sz w:val="24"/>
          <w:szCs w:val="24"/>
        </w:rPr>
        <w:t>l Método Vertical del Estado de Resultados año 2011</w:t>
      </w:r>
    </w:p>
    <w:tbl>
      <w:tblPr>
        <w:tblStyle w:val="Tablaconcuadrcula"/>
        <w:tblW w:w="9180" w:type="dxa"/>
        <w:tblLook w:val="04A0" w:firstRow="1" w:lastRow="0" w:firstColumn="1" w:lastColumn="0" w:noHBand="0" w:noVBand="1"/>
      </w:tblPr>
      <w:tblGrid>
        <w:gridCol w:w="3644"/>
        <w:gridCol w:w="931"/>
        <w:gridCol w:w="3755"/>
        <w:gridCol w:w="850"/>
      </w:tblGrid>
      <w:tr w:rsidR="00620CDA" w:rsidRPr="00F147E1" w:rsidTr="00F33744">
        <w:tc>
          <w:tcPr>
            <w:tcW w:w="4575" w:type="dxa"/>
            <w:gridSpan w:val="2"/>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b/>
                <w:color w:val="0070C0"/>
              </w:rPr>
            </w:pPr>
            <w:r w:rsidRPr="00F147E1">
              <w:rPr>
                <w:rFonts w:ascii="Times New Roman" w:hAnsi="Times New Roman" w:cs="Times New Roman"/>
                <w:b/>
                <w:color w:val="0070C0"/>
              </w:rPr>
              <w:t>ESTRUCTURA OPERATIVA</w:t>
            </w:r>
          </w:p>
        </w:tc>
        <w:tc>
          <w:tcPr>
            <w:tcW w:w="4605" w:type="dxa"/>
            <w:gridSpan w:val="2"/>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b/>
                <w:color w:val="0070C0"/>
              </w:rPr>
            </w:pPr>
            <w:r w:rsidRPr="00F147E1">
              <w:rPr>
                <w:rFonts w:ascii="Times New Roman" w:hAnsi="Times New Roman" w:cs="Times New Roman"/>
                <w:b/>
                <w:color w:val="0070C0"/>
              </w:rPr>
              <w:t>ESTRUCTURA FINANCIERA</w:t>
            </w:r>
          </w:p>
        </w:tc>
      </w:tr>
      <w:tr w:rsidR="00620CDA" w:rsidRPr="00F147E1" w:rsidTr="00F33744">
        <w:tc>
          <w:tcPr>
            <w:tcW w:w="3644"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b/>
              </w:rPr>
            </w:pPr>
            <w:r w:rsidRPr="00F147E1">
              <w:rPr>
                <w:rFonts w:ascii="Times New Roman" w:hAnsi="Times New Roman" w:cs="Times New Roman"/>
                <w:b/>
                <w:color w:val="E36C0A" w:themeColor="accent6" w:themeShade="BF"/>
              </w:rPr>
              <w:t>Ventas</w:t>
            </w:r>
          </w:p>
        </w:tc>
        <w:tc>
          <w:tcPr>
            <w:tcW w:w="931"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b/>
              </w:rPr>
            </w:pPr>
          </w:p>
        </w:tc>
        <w:tc>
          <w:tcPr>
            <w:tcW w:w="3755"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Gastos Financieros</w:t>
            </w:r>
          </w:p>
        </w:tc>
        <w:tc>
          <w:tcPr>
            <w:tcW w:w="850"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sz w:val="24"/>
                <w:szCs w:val="24"/>
              </w:rPr>
            </w:pPr>
            <w:r w:rsidRPr="00F147E1">
              <w:rPr>
                <w:rFonts w:ascii="Times New Roman" w:hAnsi="Times New Roman" w:cs="Times New Roman"/>
                <w:sz w:val="24"/>
                <w:szCs w:val="24"/>
              </w:rPr>
              <w:t>0,56%</w:t>
            </w:r>
          </w:p>
        </w:tc>
      </w:tr>
      <w:tr w:rsidR="00620CDA" w:rsidRPr="00F147E1" w:rsidTr="00F33744">
        <w:tc>
          <w:tcPr>
            <w:tcW w:w="3644"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Costo de mercadería vendida</w:t>
            </w:r>
          </w:p>
        </w:tc>
        <w:tc>
          <w:tcPr>
            <w:tcW w:w="931"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95,34%</w:t>
            </w:r>
          </w:p>
        </w:tc>
        <w:tc>
          <w:tcPr>
            <w:tcW w:w="3755"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Ingresos No Operativos</w:t>
            </w:r>
          </w:p>
        </w:tc>
        <w:tc>
          <w:tcPr>
            <w:tcW w:w="850"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sz w:val="24"/>
                <w:szCs w:val="24"/>
              </w:rPr>
            </w:pPr>
            <w:r w:rsidRPr="00F147E1">
              <w:rPr>
                <w:rFonts w:ascii="Times New Roman" w:hAnsi="Times New Roman" w:cs="Times New Roman"/>
                <w:sz w:val="24"/>
                <w:szCs w:val="24"/>
              </w:rPr>
              <w:t>0</w:t>
            </w:r>
          </w:p>
        </w:tc>
      </w:tr>
      <w:tr w:rsidR="00620CDA" w:rsidRPr="00F147E1" w:rsidTr="00F33744">
        <w:tc>
          <w:tcPr>
            <w:tcW w:w="3644"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b/>
              </w:rPr>
            </w:pPr>
            <w:r w:rsidRPr="00F147E1">
              <w:rPr>
                <w:rFonts w:ascii="Times New Roman" w:hAnsi="Times New Roman" w:cs="Times New Roman"/>
                <w:b/>
                <w:color w:val="76923C" w:themeColor="accent3" w:themeShade="BF"/>
              </w:rPr>
              <w:t>UTILIDAD BRUTA</w:t>
            </w:r>
          </w:p>
        </w:tc>
        <w:tc>
          <w:tcPr>
            <w:tcW w:w="931"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rPr>
            </w:pPr>
          </w:p>
        </w:tc>
        <w:tc>
          <w:tcPr>
            <w:tcW w:w="3755"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Egresos No Operativos</w:t>
            </w:r>
          </w:p>
        </w:tc>
        <w:tc>
          <w:tcPr>
            <w:tcW w:w="850"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sz w:val="24"/>
                <w:szCs w:val="24"/>
              </w:rPr>
            </w:pPr>
            <w:r w:rsidRPr="00F147E1">
              <w:rPr>
                <w:rFonts w:ascii="Times New Roman" w:hAnsi="Times New Roman" w:cs="Times New Roman"/>
                <w:sz w:val="24"/>
                <w:szCs w:val="24"/>
              </w:rPr>
              <w:t>0</w:t>
            </w:r>
          </w:p>
        </w:tc>
      </w:tr>
      <w:tr w:rsidR="00620CDA" w:rsidRPr="00F147E1" w:rsidTr="00F33744">
        <w:tc>
          <w:tcPr>
            <w:tcW w:w="3644"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Gastos Administrativos</w:t>
            </w:r>
          </w:p>
        </w:tc>
        <w:tc>
          <w:tcPr>
            <w:tcW w:w="931"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2,72%</w:t>
            </w:r>
          </w:p>
        </w:tc>
        <w:tc>
          <w:tcPr>
            <w:tcW w:w="3755" w:type="dxa"/>
          </w:tcPr>
          <w:p w:rsidR="00620CDA" w:rsidRPr="00F147E1" w:rsidRDefault="00620CDA" w:rsidP="00F33744">
            <w:pPr>
              <w:pStyle w:val="Prrafodelista"/>
              <w:tabs>
                <w:tab w:val="left" w:pos="142"/>
                <w:tab w:val="left" w:pos="284"/>
              </w:tabs>
              <w:spacing w:line="360" w:lineRule="auto"/>
              <w:ind w:left="0" w:right="-108"/>
              <w:jc w:val="both"/>
              <w:rPr>
                <w:rFonts w:ascii="Times New Roman" w:hAnsi="Times New Roman" w:cs="Times New Roman"/>
                <w:b/>
                <w:color w:val="7030A0"/>
              </w:rPr>
            </w:pPr>
            <w:r w:rsidRPr="00F147E1">
              <w:rPr>
                <w:rFonts w:ascii="Times New Roman" w:hAnsi="Times New Roman" w:cs="Times New Roman"/>
                <w:b/>
                <w:color w:val="7030A0"/>
              </w:rPr>
              <w:t>UTILIDAD ANTES DE IMPUESTOS</w:t>
            </w:r>
          </w:p>
        </w:tc>
        <w:tc>
          <w:tcPr>
            <w:tcW w:w="850"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color w:val="7030A0"/>
                <w:sz w:val="24"/>
                <w:szCs w:val="24"/>
              </w:rPr>
            </w:pPr>
          </w:p>
        </w:tc>
      </w:tr>
      <w:tr w:rsidR="00620CDA" w:rsidRPr="00F147E1" w:rsidTr="00F33744">
        <w:tc>
          <w:tcPr>
            <w:tcW w:w="3644"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Gastos Comerciales</w:t>
            </w:r>
          </w:p>
        </w:tc>
        <w:tc>
          <w:tcPr>
            <w:tcW w:w="931"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0</w:t>
            </w:r>
          </w:p>
        </w:tc>
        <w:tc>
          <w:tcPr>
            <w:tcW w:w="3755"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15% Participación Trabajadores</w:t>
            </w:r>
          </w:p>
        </w:tc>
        <w:tc>
          <w:tcPr>
            <w:tcW w:w="850"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sz w:val="24"/>
                <w:szCs w:val="24"/>
              </w:rPr>
            </w:pPr>
            <w:r w:rsidRPr="00F147E1">
              <w:rPr>
                <w:rFonts w:ascii="Times New Roman" w:hAnsi="Times New Roman" w:cs="Times New Roman"/>
                <w:sz w:val="24"/>
                <w:szCs w:val="24"/>
              </w:rPr>
              <w:t>0,21%</w:t>
            </w:r>
          </w:p>
        </w:tc>
      </w:tr>
      <w:tr w:rsidR="00620CDA" w:rsidRPr="00F147E1" w:rsidTr="00F33744">
        <w:tc>
          <w:tcPr>
            <w:tcW w:w="3644"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Gasto Ventas</w:t>
            </w:r>
          </w:p>
        </w:tc>
        <w:tc>
          <w:tcPr>
            <w:tcW w:w="931"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rPr>
            </w:pPr>
            <w:r w:rsidRPr="00F147E1">
              <w:rPr>
                <w:rFonts w:ascii="Times New Roman" w:hAnsi="Times New Roman" w:cs="Times New Roman"/>
              </w:rPr>
              <w:t>0</w:t>
            </w:r>
          </w:p>
        </w:tc>
        <w:tc>
          <w:tcPr>
            <w:tcW w:w="3755"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b/>
              </w:rPr>
            </w:pPr>
            <w:r w:rsidRPr="00F147E1">
              <w:rPr>
                <w:rFonts w:ascii="Times New Roman" w:hAnsi="Times New Roman" w:cs="Times New Roman"/>
                <w:b/>
                <w:color w:val="FF0000"/>
              </w:rPr>
              <w:t>UTILIDAD NETA</w:t>
            </w:r>
          </w:p>
        </w:tc>
        <w:tc>
          <w:tcPr>
            <w:tcW w:w="850"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sz w:val="24"/>
                <w:szCs w:val="24"/>
              </w:rPr>
            </w:pPr>
            <w:r w:rsidRPr="00F147E1">
              <w:rPr>
                <w:rFonts w:ascii="Times New Roman" w:hAnsi="Times New Roman" w:cs="Times New Roman"/>
                <w:sz w:val="24"/>
                <w:szCs w:val="24"/>
              </w:rPr>
              <w:t>0,18%</w:t>
            </w:r>
          </w:p>
        </w:tc>
      </w:tr>
      <w:tr w:rsidR="00620CDA" w:rsidRPr="00F147E1" w:rsidTr="00F33744">
        <w:tc>
          <w:tcPr>
            <w:tcW w:w="3644"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b/>
                <w:color w:val="7030A0"/>
              </w:rPr>
            </w:pPr>
            <w:r w:rsidRPr="00F147E1">
              <w:rPr>
                <w:rFonts w:ascii="Times New Roman" w:hAnsi="Times New Roman" w:cs="Times New Roman"/>
                <w:b/>
                <w:color w:val="7030A0"/>
              </w:rPr>
              <w:t>UTILDAD OPERATIVA (UAII)</w:t>
            </w:r>
          </w:p>
        </w:tc>
        <w:tc>
          <w:tcPr>
            <w:tcW w:w="931"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b/>
              </w:rPr>
            </w:pPr>
          </w:p>
        </w:tc>
        <w:tc>
          <w:tcPr>
            <w:tcW w:w="3755"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b/>
              </w:rPr>
            </w:pPr>
          </w:p>
        </w:tc>
        <w:tc>
          <w:tcPr>
            <w:tcW w:w="850"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b/>
                <w:sz w:val="24"/>
                <w:szCs w:val="24"/>
              </w:rPr>
            </w:pPr>
          </w:p>
        </w:tc>
      </w:tr>
    </w:tbl>
    <w:p w:rsidR="00620CDA" w:rsidRPr="00F147E1" w:rsidRDefault="00620CDA" w:rsidP="00620CDA">
      <w:pPr>
        <w:pStyle w:val="Prrafodelista"/>
        <w:tabs>
          <w:tab w:val="left" w:pos="142"/>
          <w:tab w:val="left" w:pos="284"/>
        </w:tabs>
        <w:spacing w:line="360" w:lineRule="auto"/>
        <w:ind w:left="0"/>
        <w:jc w:val="both"/>
        <w:rPr>
          <w:rFonts w:ascii="Times New Roman" w:hAnsi="Times New Roman" w:cs="Times New Roman"/>
          <w:sz w:val="24"/>
          <w:szCs w:val="24"/>
        </w:rPr>
      </w:pPr>
      <w:r w:rsidRPr="001C7116">
        <w:rPr>
          <w:rFonts w:ascii="Times New Roman" w:hAnsi="Times New Roman" w:cs="Times New Roman"/>
          <w:b/>
          <w:sz w:val="24"/>
          <w:szCs w:val="24"/>
        </w:rPr>
        <w:t>Elaborado por:</w:t>
      </w:r>
      <w:r w:rsidRPr="00F147E1">
        <w:rPr>
          <w:rFonts w:ascii="Times New Roman" w:hAnsi="Times New Roman" w:cs="Times New Roman"/>
          <w:sz w:val="24"/>
          <w:szCs w:val="24"/>
        </w:rPr>
        <w:t xml:space="preserve"> Jiménez Andrés y Obando Lisbeth</w:t>
      </w:r>
    </w:p>
    <w:p w:rsidR="00620CDA" w:rsidRPr="00675C2E" w:rsidRDefault="00620CDA" w:rsidP="00620CDA">
      <w:pPr>
        <w:pStyle w:val="Prrafodelista"/>
        <w:tabs>
          <w:tab w:val="left" w:pos="142"/>
          <w:tab w:val="left" w:pos="284"/>
        </w:tabs>
        <w:spacing w:line="360" w:lineRule="auto"/>
        <w:ind w:left="0"/>
        <w:jc w:val="both"/>
        <w:rPr>
          <w:rFonts w:ascii="Times New Roman" w:hAnsi="Times New Roman" w:cs="Times New Roman"/>
          <w:sz w:val="24"/>
          <w:szCs w:val="24"/>
        </w:rPr>
      </w:pPr>
      <w:r w:rsidRPr="001C7116">
        <w:rPr>
          <w:rFonts w:ascii="Times New Roman" w:hAnsi="Times New Roman" w:cs="Times New Roman"/>
          <w:b/>
          <w:sz w:val="24"/>
          <w:szCs w:val="24"/>
        </w:rPr>
        <w:t>Fuente:</w:t>
      </w:r>
      <w:r w:rsidRPr="00F147E1">
        <w:rPr>
          <w:rFonts w:ascii="Times New Roman" w:hAnsi="Times New Roman" w:cs="Times New Roman"/>
          <w:sz w:val="24"/>
          <w:szCs w:val="24"/>
        </w:rPr>
        <w:t xml:space="preserve"> Investigación de Campo</w:t>
      </w:r>
    </w:p>
    <w:p w:rsidR="00620CDA" w:rsidRPr="00F147E1" w:rsidRDefault="00620CDA" w:rsidP="00620CDA">
      <w:pPr>
        <w:spacing w:line="360" w:lineRule="auto"/>
        <w:jc w:val="both"/>
        <w:rPr>
          <w:rFonts w:ascii="Times New Roman" w:hAnsi="Times New Roman" w:cs="Times New Roman"/>
          <w:b/>
          <w:sz w:val="24"/>
          <w:szCs w:val="24"/>
        </w:rPr>
      </w:pPr>
      <w:r w:rsidRPr="00F147E1">
        <w:rPr>
          <w:rFonts w:ascii="Times New Roman" w:hAnsi="Times New Roman" w:cs="Times New Roman"/>
          <w:b/>
          <w:sz w:val="24"/>
          <w:szCs w:val="24"/>
        </w:rPr>
        <w:t>INFORME FINAL DEL MÉTODO VERTICAL DEL ESTADO DE RESULTADOS PERÍODO 2011.</w:t>
      </w:r>
    </w:p>
    <w:p w:rsidR="00620CDA" w:rsidRPr="00F147E1" w:rsidRDefault="00620CDA" w:rsidP="00620CDA">
      <w:pPr>
        <w:pStyle w:val="Prrafodelista"/>
        <w:numPr>
          <w:ilvl w:val="0"/>
          <w:numId w:val="37"/>
        </w:numPr>
        <w:tabs>
          <w:tab w:val="left" w:pos="284"/>
        </w:tabs>
        <w:spacing w:line="360" w:lineRule="auto"/>
        <w:ind w:left="0" w:firstLine="0"/>
        <w:jc w:val="both"/>
        <w:rPr>
          <w:rFonts w:ascii="Times New Roman" w:hAnsi="Times New Roman" w:cs="Times New Roman"/>
          <w:sz w:val="24"/>
          <w:szCs w:val="24"/>
        </w:rPr>
      </w:pPr>
      <w:r w:rsidRPr="00F147E1">
        <w:rPr>
          <w:rFonts w:ascii="Times New Roman" w:hAnsi="Times New Roman" w:cs="Times New Roman"/>
          <w:sz w:val="24"/>
          <w:szCs w:val="24"/>
        </w:rPr>
        <w:t>Elaborando el respectivo análisis de la estructura operativa se concluye que el comercial durante el año 2011 ha manejado de manera ineficiente sus recursos, ya que se observa que maximiza sus costos y gasto y disminuye su utilidad, se recomienda que el negocio opte un equilibrio en el control de sus recursos obteniendo de esta manera un incremento en su nivel de utilidades y pueda invertir enfocándose en diversos lineamientos que generen una utilidad adicional a la actividad que realiza el negocio.</w:t>
      </w:r>
    </w:p>
    <w:p w:rsidR="00620CDA" w:rsidRPr="00F147E1" w:rsidRDefault="00620CDA" w:rsidP="00620CDA">
      <w:pPr>
        <w:pStyle w:val="Prrafodelista"/>
        <w:tabs>
          <w:tab w:val="left" w:pos="284"/>
        </w:tabs>
        <w:spacing w:line="360" w:lineRule="auto"/>
        <w:ind w:left="0"/>
        <w:jc w:val="both"/>
        <w:rPr>
          <w:rFonts w:ascii="Times New Roman" w:hAnsi="Times New Roman" w:cs="Times New Roman"/>
          <w:sz w:val="24"/>
          <w:szCs w:val="24"/>
        </w:rPr>
      </w:pP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p>
    <w:p w:rsidR="00620CDA" w:rsidRPr="00F147E1" w:rsidRDefault="00620CDA" w:rsidP="00620CDA">
      <w:pPr>
        <w:pStyle w:val="Prrafodelista"/>
        <w:numPr>
          <w:ilvl w:val="0"/>
          <w:numId w:val="37"/>
        </w:numPr>
        <w:tabs>
          <w:tab w:val="left" w:pos="284"/>
        </w:tabs>
        <w:spacing w:line="360" w:lineRule="auto"/>
        <w:ind w:left="0" w:hanging="11"/>
        <w:jc w:val="both"/>
        <w:rPr>
          <w:rFonts w:ascii="Times New Roman" w:hAnsi="Times New Roman" w:cs="Times New Roman"/>
          <w:b/>
          <w:sz w:val="24"/>
          <w:szCs w:val="24"/>
        </w:rPr>
      </w:pPr>
      <w:r w:rsidRPr="00F147E1">
        <w:rPr>
          <w:rFonts w:ascii="Times New Roman" w:hAnsi="Times New Roman" w:cs="Times New Roman"/>
          <w:noProof/>
          <w:sz w:val="24"/>
          <w:szCs w:val="24"/>
        </w:rPr>
        <w:drawing>
          <wp:anchor distT="0" distB="0" distL="114300" distR="114300" simplePos="0" relativeHeight="251699200" behindDoc="1" locked="0" layoutInCell="1" allowOverlap="1" wp14:anchorId="30FD60E5" wp14:editId="037AFA40">
            <wp:simplePos x="0" y="0"/>
            <wp:positionH relativeFrom="column">
              <wp:posOffset>2005965</wp:posOffset>
            </wp:positionH>
            <wp:positionV relativeFrom="paragraph">
              <wp:posOffset>1106170</wp:posOffset>
            </wp:positionV>
            <wp:extent cx="1828800" cy="1978660"/>
            <wp:effectExtent l="0" t="0" r="0" b="2540"/>
            <wp:wrapNone/>
            <wp:docPr id="166" name="Imagen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8" cstate="print">
                      <a:extLst>
                        <a:ext uri="{28A0092B-C50C-407E-A947-70E740481C1C}">
                          <a14:useLocalDpi xmlns:a14="http://schemas.microsoft.com/office/drawing/2010/main" val="0"/>
                        </a:ext>
                      </a:extLst>
                    </a:blip>
                    <a:srcRect l="26838" t="39275" r="60763" b="36858"/>
                    <a:stretch/>
                  </pic:blipFill>
                  <pic:spPr bwMode="auto">
                    <a:xfrm>
                      <a:off x="0" y="0"/>
                      <a:ext cx="1828800" cy="19786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F147E1">
        <w:rPr>
          <w:rFonts w:ascii="Times New Roman" w:hAnsi="Times New Roman" w:cs="Times New Roman"/>
          <w:sz w:val="24"/>
          <w:szCs w:val="24"/>
        </w:rPr>
        <w:t xml:space="preserve">Con relación al análisis de la estructura financiera se determina que en el comercial existe un ineficiente manejo de la gestión financiera ya que por la naturaleza del negocio el apalancamiento financiero es muy bajo debido a que el capital de trabajo es propio por lo que el riesgo que tiene el negocio es alto para  el dueño del mismo. </w:t>
      </w:r>
      <w:r w:rsidRPr="00F147E1">
        <w:rPr>
          <w:rFonts w:ascii="Times New Roman" w:hAnsi="Times New Roman" w:cs="Times New Roman"/>
          <w:b/>
          <w:sz w:val="24"/>
          <w:szCs w:val="24"/>
        </w:rPr>
        <w:t>(Ver ANEXO 5)</w:t>
      </w:r>
      <w:r w:rsidRPr="00F147E1">
        <w:rPr>
          <w:rFonts w:ascii="Times New Roman" w:hAnsi="Times New Roman" w:cs="Times New Roman"/>
          <w:b/>
          <w:sz w:val="24"/>
          <w:szCs w:val="24"/>
        </w:rPr>
        <w:tab/>
      </w:r>
      <w:r w:rsidRPr="00F147E1">
        <w:rPr>
          <w:rFonts w:ascii="Times New Roman" w:hAnsi="Times New Roman" w:cs="Times New Roman"/>
          <w:b/>
          <w:sz w:val="24"/>
          <w:szCs w:val="24"/>
        </w:rPr>
        <w:tab/>
      </w:r>
      <w:r w:rsidRPr="00F147E1">
        <w:rPr>
          <w:rFonts w:ascii="Times New Roman" w:hAnsi="Times New Roman" w:cs="Times New Roman"/>
          <w:b/>
          <w:sz w:val="24"/>
          <w:szCs w:val="24"/>
        </w:rPr>
        <w:tab/>
      </w:r>
      <w:r w:rsidRPr="00F147E1">
        <w:rPr>
          <w:rFonts w:ascii="Times New Roman" w:hAnsi="Times New Roman" w:cs="Times New Roman"/>
          <w:b/>
          <w:sz w:val="24"/>
          <w:szCs w:val="24"/>
        </w:rPr>
        <w:tab/>
      </w:r>
      <w:r w:rsidRPr="00F147E1">
        <w:rPr>
          <w:rFonts w:ascii="Times New Roman" w:hAnsi="Times New Roman" w:cs="Times New Roman"/>
          <w:b/>
          <w:sz w:val="24"/>
          <w:szCs w:val="24"/>
        </w:rPr>
        <w:tab/>
      </w:r>
      <w:r w:rsidRPr="00F147E1">
        <w:rPr>
          <w:rFonts w:ascii="Times New Roman" w:hAnsi="Times New Roman" w:cs="Times New Roman"/>
          <w:b/>
          <w:sz w:val="24"/>
          <w:szCs w:val="24"/>
        </w:rPr>
        <w:tab/>
      </w:r>
    </w:p>
    <w:p w:rsidR="00620CDA" w:rsidRPr="00F147E1" w:rsidRDefault="00620CDA" w:rsidP="00620CDA">
      <w:pPr>
        <w:spacing w:line="360" w:lineRule="auto"/>
        <w:jc w:val="both"/>
        <w:rPr>
          <w:rFonts w:ascii="Times New Roman" w:hAnsi="Times New Roman" w:cs="Times New Roman"/>
          <w:b/>
          <w:sz w:val="24"/>
          <w:szCs w:val="24"/>
        </w:rPr>
      </w:pPr>
      <w:r w:rsidRPr="00F147E1">
        <w:rPr>
          <w:rFonts w:ascii="Times New Roman" w:hAnsi="Times New Roman" w:cs="Times New Roman"/>
          <w:b/>
          <w:sz w:val="24"/>
          <w:szCs w:val="24"/>
        </w:rPr>
        <w:tab/>
      </w:r>
      <w:r w:rsidRPr="00F147E1">
        <w:rPr>
          <w:rFonts w:ascii="Times New Roman" w:hAnsi="Times New Roman" w:cs="Times New Roman"/>
          <w:b/>
          <w:sz w:val="24"/>
          <w:szCs w:val="24"/>
        </w:rPr>
        <w:tab/>
      </w:r>
      <w:r w:rsidRPr="00F147E1">
        <w:rPr>
          <w:rFonts w:ascii="Times New Roman" w:hAnsi="Times New Roman" w:cs="Times New Roman"/>
          <w:b/>
          <w:sz w:val="24"/>
          <w:szCs w:val="24"/>
        </w:rPr>
        <w:tab/>
      </w:r>
      <w:r w:rsidRPr="00F147E1">
        <w:rPr>
          <w:rFonts w:ascii="Times New Roman" w:hAnsi="Times New Roman" w:cs="Times New Roman"/>
          <w:b/>
          <w:sz w:val="24"/>
          <w:szCs w:val="24"/>
        </w:rPr>
        <w:tab/>
      </w:r>
      <w:r w:rsidRPr="00F147E1">
        <w:rPr>
          <w:rFonts w:ascii="Times New Roman" w:hAnsi="Times New Roman" w:cs="Times New Roman"/>
          <w:b/>
          <w:sz w:val="24"/>
          <w:szCs w:val="24"/>
        </w:rPr>
        <w:tab/>
      </w:r>
      <w:r w:rsidRPr="00F147E1">
        <w:rPr>
          <w:rFonts w:ascii="Times New Roman" w:hAnsi="Times New Roman" w:cs="Times New Roman"/>
          <w:b/>
          <w:sz w:val="24"/>
          <w:szCs w:val="24"/>
        </w:rPr>
        <w:tab/>
      </w:r>
      <w:r w:rsidRPr="00F147E1">
        <w:rPr>
          <w:rFonts w:ascii="Times New Roman" w:hAnsi="Times New Roman" w:cs="Times New Roman"/>
          <w:b/>
          <w:sz w:val="24"/>
          <w:szCs w:val="24"/>
        </w:rPr>
        <w:tab/>
      </w:r>
    </w:p>
    <w:p w:rsidR="00620CDA" w:rsidRPr="00F147E1" w:rsidRDefault="00620CDA" w:rsidP="00620CDA">
      <w:pPr>
        <w:spacing w:line="360" w:lineRule="auto"/>
        <w:jc w:val="both"/>
        <w:rPr>
          <w:rFonts w:ascii="Times New Roman" w:hAnsi="Times New Roman" w:cs="Times New Roman"/>
          <w:b/>
          <w:sz w:val="24"/>
          <w:szCs w:val="24"/>
        </w:rPr>
      </w:pPr>
      <w:r w:rsidRPr="00F147E1">
        <w:rPr>
          <w:rFonts w:ascii="Times New Roman" w:hAnsi="Times New Roman" w:cs="Times New Roman"/>
          <w:b/>
          <w:sz w:val="24"/>
          <w:szCs w:val="24"/>
        </w:rPr>
        <w:tab/>
      </w:r>
      <w:r w:rsidRPr="00F147E1">
        <w:rPr>
          <w:rFonts w:ascii="Times New Roman" w:hAnsi="Times New Roman" w:cs="Times New Roman"/>
          <w:b/>
          <w:sz w:val="24"/>
          <w:szCs w:val="24"/>
        </w:rPr>
        <w:tab/>
      </w:r>
      <w:r w:rsidRPr="00F147E1">
        <w:rPr>
          <w:rFonts w:ascii="Times New Roman" w:hAnsi="Times New Roman" w:cs="Times New Roman"/>
          <w:b/>
          <w:sz w:val="24"/>
          <w:szCs w:val="24"/>
        </w:rPr>
        <w:tab/>
      </w:r>
      <w:r w:rsidRPr="00F147E1">
        <w:rPr>
          <w:rFonts w:ascii="Times New Roman" w:hAnsi="Times New Roman" w:cs="Times New Roman"/>
          <w:b/>
          <w:sz w:val="24"/>
          <w:szCs w:val="24"/>
        </w:rPr>
        <w:tab/>
      </w:r>
      <w:r w:rsidRPr="00F147E1">
        <w:rPr>
          <w:rFonts w:ascii="Times New Roman" w:hAnsi="Times New Roman" w:cs="Times New Roman"/>
          <w:b/>
          <w:sz w:val="24"/>
          <w:szCs w:val="24"/>
        </w:rPr>
        <w:tab/>
      </w:r>
      <w:r w:rsidRPr="00F147E1">
        <w:rPr>
          <w:rFonts w:ascii="Times New Roman" w:hAnsi="Times New Roman" w:cs="Times New Roman"/>
          <w:b/>
          <w:sz w:val="24"/>
          <w:szCs w:val="24"/>
        </w:rPr>
        <w:tab/>
      </w:r>
      <w:r w:rsidRPr="00F147E1">
        <w:rPr>
          <w:rFonts w:ascii="Times New Roman" w:hAnsi="Times New Roman" w:cs="Times New Roman"/>
          <w:b/>
          <w:sz w:val="24"/>
          <w:szCs w:val="24"/>
        </w:rPr>
        <w:tab/>
      </w:r>
    </w:p>
    <w:p w:rsidR="00620CDA" w:rsidRPr="008E42D0" w:rsidRDefault="00620CDA" w:rsidP="00620CDA">
      <w:pPr>
        <w:spacing w:line="360" w:lineRule="auto"/>
        <w:jc w:val="both"/>
        <w:rPr>
          <w:rFonts w:ascii="Times New Roman" w:hAnsi="Times New Roman" w:cs="Times New Roman"/>
          <w:b/>
          <w:sz w:val="24"/>
          <w:szCs w:val="24"/>
        </w:rPr>
      </w:pPr>
      <w:r>
        <w:rPr>
          <w:rFonts w:ascii="Times New Roman" w:hAnsi="Times New Roman" w:cs="Times New Roman"/>
          <w:sz w:val="24"/>
          <w:szCs w:val="24"/>
        </w:rPr>
        <w:lastRenderedPageBreak/>
        <w:t xml:space="preserve">Se determina que en los Estados Financieros del Comercial “Víveres Anita” no se aplicaron correctamente lo Principios de Contabilidad Generalmente Aceptados en especial el principio de </w:t>
      </w:r>
      <w:r>
        <w:rPr>
          <w:rFonts w:ascii="Times New Roman" w:hAnsi="Times New Roman" w:cs="Times New Roman"/>
          <w:b/>
          <w:sz w:val="24"/>
          <w:szCs w:val="24"/>
        </w:rPr>
        <w:t xml:space="preserve">Consistencia  </w:t>
      </w:r>
      <w:r>
        <w:rPr>
          <w:rFonts w:ascii="Times New Roman" w:hAnsi="Times New Roman" w:cs="Times New Roman"/>
          <w:sz w:val="24"/>
          <w:szCs w:val="24"/>
        </w:rPr>
        <w:t>que dice: “El informe deberá identificar aquellas circunstancias en las cuales tales principios no se han observado uniformemente en el periodo actual con relación al periodo procedente”</w:t>
      </w:r>
    </w:p>
    <w:p w:rsidR="00620CDA" w:rsidRDefault="00620CDA" w:rsidP="00620CDA">
      <w:pPr>
        <w:pStyle w:val="Prrafodelista"/>
        <w:tabs>
          <w:tab w:val="left" w:pos="142"/>
          <w:tab w:val="left" w:pos="284"/>
        </w:tabs>
        <w:spacing w:line="360" w:lineRule="auto"/>
        <w:ind w:left="0"/>
        <w:jc w:val="center"/>
        <w:rPr>
          <w:rFonts w:ascii="Times New Roman" w:hAnsi="Times New Roman" w:cs="Times New Roman"/>
          <w:b/>
          <w:sz w:val="24"/>
          <w:szCs w:val="24"/>
        </w:rPr>
      </w:pPr>
      <w:r w:rsidRPr="00F147E1">
        <w:rPr>
          <w:rFonts w:ascii="Times New Roman" w:hAnsi="Times New Roman" w:cs="Times New Roman"/>
          <w:b/>
          <w:sz w:val="24"/>
          <w:szCs w:val="24"/>
        </w:rPr>
        <w:t>MÉTODO HORIZONTAL DEL ESTADO DE RESULTADOS PERIODOS 2010-2011</w:t>
      </w:r>
    </w:p>
    <w:p w:rsidR="00620CDA" w:rsidRPr="00F147E1" w:rsidRDefault="00620CDA" w:rsidP="00620CDA">
      <w:pPr>
        <w:pStyle w:val="Prrafodelista"/>
        <w:tabs>
          <w:tab w:val="left" w:pos="142"/>
          <w:tab w:val="left" w:pos="284"/>
        </w:tabs>
        <w:spacing w:line="360" w:lineRule="auto"/>
        <w:ind w:left="0"/>
        <w:jc w:val="both"/>
        <w:rPr>
          <w:rFonts w:ascii="Times New Roman" w:hAnsi="Times New Roman" w:cs="Times New Roman"/>
          <w:b/>
          <w:sz w:val="24"/>
          <w:szCs w:val="24"/>
        </w:rPr>
      </w:pPr>
      <w:r w:rsidRPr="00F147E1">
        <w:rPr>
          <w:rFonts w:ascii="Times New Roman" w:hAnsi="Times New Roman" w:cs="Times New Roman"/>
          <w:b/>
          <w:sz w:val="24"/>
          <w:szCs w:val="24"/>
        </w:rPr>
        <w:t>Tabla No</w:t>
      </w:r>
      <w:r>
        <w:rPr>
          <w:rFonts w:ascii="Times New Roman" w:hAnsi="Times New Roman" w:cs="Times New Roman"/>
          <w:b/>
          <w:sz w:val="24"/>
          <w:szCs w:val="24"/>
        </w:rPr>
        <w:t>5.</w:t>
      </w:r>
      <w:r w:rsidRPr="00F147E1">
        <w:rPr>
          <w:rFonts w:ascii="Times New Roman" w:hAnsi="Times New Roman" w:cs="Times New Roman"/>
          <w:b/>
          <w:sz w:val="24"/>
          <w:szCs w:val="24"/>
        </w:rPr>
        <w:t xml:space="preserve"> </w:t>
      </w:r>
      <w:r w:rsidRPr="001C7116">
        <w:rPr>
          <w:rFonts w:ascii="Times New Roman" w:hAnsi="Times New Roman" w:cs="Times New Roman"/>
          <w:sz w:val="24"/>
          <w:szCs w:val="24"/>
        </w:rPr>
        <w:t>Resultados de</w:t>
      </w:r>
      <w:r>
        <w:rPr>
          <w:rFonts w:ascii="Times New Roman" w:hAnsi="Times New Roman" w:cs="Times New Roman"/>
          <w:sz w:val="24"/>
          <w:szCs w:val="24"/>
        </w:rPr>
        <w:t>l Método Horizontal del Estado de Resultados años 2010- 2011</w:t>
      </w:r>
    </w:p>
    <w:tbl>
      <w:tblPr>
        <w:tblStyle w:val="Tablaconcuadrcula"/>
        <w:tblW w:w="9180" w:type="dxa"/>
        <w:tblLook w:val="04A0" w:firstRow="1" w:lastRow="0" w:firstColumn="1" w:lastColumn="0" w:noHBand="0" w:noVBand="1"/>
      </w:tblPr>
      <w:tblGrid>
        <w:gridCol w:w="3644"/>
        <w:gridCol w:w="931"/>
        <w:gridCol w:w="3755"/>
        <w:gridCol w:w="850"/>
      </w:tblGrid>
      <w:tr w:rsidR="00620CDA" w:rsidRPr="00F147E1" w:rsidTr="00F33744">
        <w:tc>
          <w:tcPr>
            <w:tcW w:w="4575" w:type="dxa"/>
            <w:gridSpan w:val="2"/>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b/>
                <w:color w:val="0070C0"/>
                <w:szCs w:val="24"/>
              </w:rPr>
            </w:pPr>
            <w:r w:rsidRPr="00F147E1">
              <w:rPr>
                <w:rFonts w:ascii="Times New Roman" w:hAnsi="Times New Roman" w:cs="Times New Roman"/>
                <w:b/>
                <w:color w:val="0070C0"/>
                <w:szCs w:val="24"/>
              </w:rPr>
              <w:t>ESTRUCTURA OPERATIVA</w:t>
            </w:r>
          </w:p>
        </w:tc>
        <w:tc>
          <w:tcPr>
            <w:tcW w:w="4605" w:type="dxa"/>
            <w:gridSpan w:val="2"/>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b/>
                <w:color w:val="0070C0"/>
                <w:szCs w:val="24"/>
              </w:rPr>
            </w:pPr>
            <w:r w:rsidRPr="00F147E1">
              <w:rPr>
                <w:rFonts w:ascii="Times New Roman" w:hAnsi="Times New Roman" w:cs="Times New Roman"/>
                <w:b/>
                <w:color w:val="0070C0"/>
                <w:szCs w:val="24"/>
              </w:rPr>
              <w:t>ESTRUCTURA FINANCIERA</w:t>
            </w:r>
          </w:p>
        </w:tc>
      </w:tr>
      <w:tr w:rsidR="00620CDA" w:rsidRPr="00F147E1" w:rsidTr="00F33744">
        <w:tc>
          <w:tcPr>
            <w:tcW w:w="3644"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b/>
                <w:szCs w:val="24"/>
              </w:rPr>
            </w:pPr>
            <w:r w:rsidRPr="00F147E1">
              <w:rPr>
                <w:rFonts w:ascii="Times New Roman" w:hAnsi="Times New Roman" w:cs="Times New Roman"/>
                <w:b/>
                <w:color w:val="E36C0A" w:themeColor="accent6" w:themeShade="BF"/>
                <w:szCs w:val="24"/>
              </w:rPr>
              <w:t>Ventas</w:t>
            </w:r>
          </w:p>
        </w:tc>
        <w:tc>
          <w:tcPr>
            <w:tcW w:w="931"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b/>
                <w:szCs w:val="24"/>
              </w:rPr>
            </w:pPr>
          </w:p>
        </w:tc>
        <w:tc>
          <w:tcPr>
            <w:tcW w:w="3755"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szCs w:val="24"/>
              </w:rPr>
            </w:pPr>
            <w:r w:rsidRPr="00F147E1">
              <w:rPr>
                <w:rFonts w:ascii="Times New Roman" w:hAnsi="Times New Roman" w:cs="Times New Roman"/>
                <w:szCs w:val="24"/>
              </w:rPr>
              <w:t>Gastos Financieros</w:t>
            </w:r>
          </w:p>
        </w:tc>
        <w:tc>
          <w:tcPr>
            <w:tcW w:w="850"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szCs w:val="24"/>
              </w:rPr>
            </w:pPr>
            <w:r w:rsidRPr="00F147E1">
              <w:rPr>
                <w:rFonts w:ascii="Times New Roman" w:hAnsi="Times New Roman" w:cs="Times New Roman"/>
                <w:szCs w:val="24"/>
              </w:rPr>
              <w:t>0,59%</w:t>
            </w:r>
          </w:p>
        </w:tc>
      </w:tr>
      <w:tr w:rsidR="00620CDA" w:rsidRPr="00F147E1" w:rsidTr="00F33744">
        <w:tc>
          <w:tcPr>
            <w:tcW w:w="3644"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szCs w:val="24"/>
              </w:rPr>
            </w:pPr>
            <w:r w:rsidRPr="00F147E1">
              <w:rPr>
                <w:rFonts w:ascii="Times New Roman" w:hAnsi="Times New Roman" w:cs="Times New Roman"/>
                <w:szCs w:val="24"/>
              </w:rPr>
              <w:t>Costo de mercadería vendida</w:t>
            </w:r>
          </w:p>
        </w:tc>
        <w:tc>
          <w:tcPr>
            <w:tcW w:w="931"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szCs w:val="24"/>
              </w:rPr>
            </w:pPr>
            <w:r w:rsidRPr="00F147E1">
              <w:rPr>
                <w:rFonts w:ascii="Times New Roman" w:hAnsi="Times New Roman" w:cs="Times New Roman"/>
                <w:szCs w:val="24"/>
              </w:rPr>
              <w:t>-0,01%</w:t>
            </w:r>
          </w:p>
        </w:tc>
        <w:tc>
          <w:tcPr>
            <w:tcW w:w="3755"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szCs w:val="24"/>
              </w:rPr>
            </w:pPr>
            <w:r w:rsidRPr="00F147E1">
              <w:rPr>
                <w:rFonts w:ascii="Times New Roman" w:hAnsi="Times New Roman" w:cs="Times New Roman"/>
                <w:szCs w:val="24"/>
              </w:rPr>
              <w:t>Ingresos No Operativos</w:t>
            </w:r>
          </w:p>
        </w:tc>
        <w:tc>
          <w:tcPr>
            <w:tcW w:w="850"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szCs w:val="24"/>
              </w:rPr>
            </w:pPr>
            <w:r w:rsidRPr="00F147E1">
              <w:rPr>
                <w:rFonts w:ascii="Times New Roman" w:hAnsi="Times New Roman" w:cs="Times New Roman"/>
                <w:szCs w:val="24"/>
              </w:rPr>
              <w:t>0</w:t>
            </w:r>
          </w:p>
        </w:tc>
      </w:tr>
      <w:tr w:rsidR="00620CDA" w:rsidRPr="00F147E1" w:rsidTr="00F33744">
        <w:tc>
          <w:tcPr>
            <w:tcW w:w="3644"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b/>
                <w:szCs w:val="24"/>
              </w:rPr>
            </w:pPr>
            <w:r w:rsidRPr="00F147E1">
              <w:rPr>
                <w:rFonts w:ascii="Times New Roman" w:hAnsi="Times New Roman" w:cs="Times New Roman"/>
                <w:b/>
                <w:color w:val="76923C" w:themeColor="accent3" w:themeShade="BF"/>
                <w:szCs w:val="24"/>
              </w:rPr>
              <w:t>UTILIDAD BRUTA</w:t>
            </w:r>
          </w:p>
        </w:tc>
        <w:tc>
          <w:tcPr>
            <w:tcW w:w="931"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szCs w:val="24"/>
              </w:rPr>
            </w:pPr>
          </w:p>
        </w:tc>
        <w:tc>
          <w:tcPr>
            <w:tcW w:w="3755"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szCs w:val="24"/>
              </w:rPr>
            </w:pPr>
            <w:r w:rsidRPr="00F147E1">
              <w:rPr>
                <w:rFonts w:ascii="Times New Roman" w:hAnsi="Times New Roman" w:cs="Times New Roman"/>
                <w:szCs w:val="24"/>
              </w:rPr>
              <w:t>Egresos No Operativos</w:t>
            </w:r>
          </w:p>
        </w:tc>
        <w:tc>
          <w:tcPr>
            <w:tcW w:w="850"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szCs w:val="24"/>
              </w:rPr>
            </w:pPr>
            <w:r w:rsidRPr="00F147E1">
              <w:rPr>
                <w:rFonts w:ascii="Times New Roman" w:hAnsi="Times New Roman" w:cs="Times New Roman"/>
                <w:szCs w:val="24"/>
              </w:rPr>
              <w:t>0</w:t>
            </w:r>
          </w:p>
        </w:tc>
      </w:tr>
      <w:tr w:rsidR="00620CDA" w:rsidRPr="00F147E1" w:rsidTr="00F33744">
        <w:tc>
          <w:tcPr>
            <w:tcW w:w="3644"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szCs w:val="24"/>
              </w:rPr>
            </w:pPr>
            <w:r w:rsidRPr="00F147E1">
              <w:rPr>
                <w:rFonts w:ascii="Times New Roman" w:hAnsi="Times New Roman" w:cs="Times New Roman"/>
                <w:szCs w:val="24"/>
              </w:rPr>
              <w:t>Gastos Administrativos</w:t>
            </w:r>
          </w:p>
        </w:tc>
        <w:tc>
          <w:tcPr>
            <w:tcW w:w="931"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szCs w:val="24"/>
              </w:rPr>
            </w:pPr>
            <w:r w:rsidRPr="00F147E1">
              <w:rPr>
                <w:rFonts w:ascii="Times New Roman" w:hAnsi="Times New Roman" w:cs="Times New Roman"/>
                <w:szCs w:val="24"/>
              </w:rPr>
              <w:t>0,16%</w:t>
            </w:r>
          </w:p>
        </w:tc>
        <w:tc>
          <w:tcPr>
            <w:tcW w:w="3755" w:type="dxa"/>
          </w:tcPr>
          <w:p w:rsidR="00620CDA" w:rsidRPr="00F147E1" w:rsidRDefault="00620CDA" w:rsidP="00F33744">
            <w:pPr>
              <w:pStyle w:val="Prrafodelista"/>
              <w:tabs>
                <w:tab w:val="left" w:pos="142"/>
                <w:tab w:val="left" w:pos="284"/>
              </w:tabs>
              <w:spacing w:line="360" w:lineRule="auto"/>
              <w:ind w:left="0" w:right="-108"/>
              <w:jc w:val="both"/>
              <w:rPr>
                <w:rFonts w:ascii="Times New Roman" w:hAnsi="Times New Roman" w:cs="Times New Roman"/>
                <w:b/>
                <w:color w:val="7030A0"/>
                <w:szCs w:val="24"/>
              </w:rPr>
            </w:pPr>
            <w:r w:rsidRPr="00F147E1">
              <w:rPr>
                <w:rFonts w:ascii="Times New Roman" w:hAnsi="Times New Roman" w:cs="Times New Roman"/>
                <w:b/>
                <w:color w:val="7030A0"/>
                <w:szCs w:val="24"/>
              </w:rPr>
              <w:t>UTILIDAD ANTES DE IMPUESTOS</w:t>
            </w:r>
          </w:p>
        </w:tc>
        <w:tc>
          <w:tcPr>
            <w:tcW w:w="850"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color w:val="7030A0"/>
                <w:szCs w:val="24"/>
              </w:rPr>
            </w:pPr>
          </w:p>
        </w:tc>
      </w:tr>
      <w:tr w:rsidR="00620CDA" w:rsidRPr="00F147E1" w:rsidTr="00F33744">
        <w:tc>
          <w:tcPr>
            <w:tcW w:w="3644"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szCs w:val="24"/>
              </w:rPr>
            </w:pPr>
            <w:r w:rsidRPr="00F147E1">
              <w:rPr>
                <w:rFonts w:ascii="Times New Roman" w:hAnsi="Times New Roman" w:cs="Times New Roman"/>
                <w:szCs w:val="24"/>
              </w:rPr>
              <w:t>Gastos Comerciales</w:t>
            </w:r>
          </w:p>
        </w:tc>
        <w:tc>
          <w:tcPr>
            <w:tcW w:w="931"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szCs w:val="24"/>
              </w:rPr>
            </w:pPr>
            <w:r w:rsidRPr="00F147E1">
              <w:rPr>
                <w:rFonts w:ascii="Times New Roman" w:hAnsi="Times New Roman" w:cs="Times New Roman"/>
                <w:szCs w:val="24"/>
              </w:rPr>
              <w:t>0,18%</w:t>
            </w:r>
          </w:p>
        </w:tc>
        <w:tc>
          <w:tcPr>
            <w:tcW w:w="3755"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szCs w:val="24"/>
              </w:rPr>
            </w:pPr>
            <w:r w:rsidRPr="00F147E1">
              <w:rPr>
                <w:rFonts w:ascii="Times New Roman" w:hAnsi="Times New Roman" w:cs="Times New Roman"/>
                <w:szCs w:val="24"/>
              </w:rPr>
              <w:t>15% Participación Trabajadores</w:t>
            </w:r>
          </w:p>
        </w:tc>
        <w:tc>
          <w:tcPr>
            <w:tcW w:w="850" w:type="dxa"/>
          </w:tcPr>
          <w:p w:rsidR="00620CDA" w:rsidRPr="00F147E1" w:rsidRDefault="00620CDA" w:rsidP="00F33744">
            <w:pPr>
              <w:pStyle w:val="Prrafodelista"/>
              <w:tabs>
                <w:tab w:val="left" w:pos="142"/>
                <w:tab w:val="left" w:pos="284"/>
              </w:tabs>
              <w:spacing w:line="360" w:lineRule="auto"/>
              <w:ind w:left="0" w:right="-108"/>
              <w:jc w:val="both"/>
              <w:rPr>
                <w:rFonts w:ascii="Times New Roman" w:hAnsi="Times New Roman" w:cs="Times New Roman"/>
                <w:szCs w:val="24"/>
              </w:rPr>
            </w:pPr>
            <w:r w:rsidRPr="00F147E1">
              <w:rPr>
                <w:rFonts w:ascii="Times New Roman" w:hAnsi="Times New Roman" w:cs="Times New Roman"/>
                <w:szCs w:val="24"/>
              </w:rPr>
              <w:t>-0,05%</w:t>
            </w:r>
          </w:p>
        </w:tc>
      </w:tr>
      <w:tr w:rsidR="00620CDA" w:rsidRPr="00F147E1" w:rsidTr="00F33744">
        <w:tc>
          <w:tcPr>
            <w:tcW w:w="3644"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szCs w:val="24"/>
              </w:rPr>
            </w:pPr>
            <w:r w:rsidRPr="00F147E1">
              <w:rPr>
                <w:rFonts w:ascii="Times New Roman" w:hAnsi="Times New Roman" w:cs="Times New Roman"/>
                <w:szCs w:val="24"/>
              </w:rPr>
              <w:t>Gasto Ventas</w:t>
            </w:r>
          </w:p>
        </w:tc>
        <w:tc>
          <w:tcPr>
            <w:tcW w:w="931"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szCs w:val="24"/>
              </w:rPr>
            </w:pPr>
            <w:r w:rsidRPr="00F147E1">
              <w:rPr>
                <w:rFonts w:ascii="Times New Roman" w:hAnsi="Times New Roman" w:cs="Times New Roman"/>
                <w:szCs w:val="24"/>
              </w:rPr>
              <w:t>0,13%</w:t>
            </w:r>
          </w:p>
        </w:tc>
        <w:tc>
          <w:tcPr>
            <w:tcW w:w="3755"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b/>
                <w:szCs w:val="24"/>
              </w:rPr>
            </w:pPr>
            <w:r w:rsidRPr="00F147E1">
              <w:rPr>
                <w:rFonts w:ascii="Times New Roman" w:hAnsi="Times New Roman" w:cs="Times New Roman"/>
                <w:b/>
                <w:color w:val="FF0000"/>
                <w:szCs w:val="24"/>
              </w:rPr>
              <w:t>UTILIDAD NETA</w:t>
            </w:r>
          </w:p>
        </w:tc>
        <w:tc>
          <w:tcPr>
            <w:tcW w:w="850" w:type="dxa"/>
          </w:tcPr>
          <w:p w:rsidR="00620CDA" w:rsidRPr="00F147E1" w:rsidRDefault="00620CDA" w:rsidP="00F33744">
            <w:pPr>
              <w:pStyle w:val="Prrafodelista"/>
              <w:tabs>
                <w:tab w:val="left" w:pos="142"/>
                <w:tab w:val="left" w:pos="284"/>
              </w:tabs>
              <w:spacing w:line="360" w:lineRule="auto"/>
              <w:ind w:left="0" w:right="-108"/>
              <w:jc w:val="both"/>
              <w:rPr>
                <w:rFonts w:ascii="Times New Roman" w:hAnsi="Times New Roman" w:cs="Times New Roman"/>
                <w:szCs w:val="24"/>
              </w:rPr>
            </w:pPr>
            <w:r w:rsidRPr="00F147E1">
              <w:rPr>
                <w:rFonts w:ascii="Times New Roman" w:hAnsi="Times New Roman" w:cs="Times New Roman"/>
                <w:szCs w:val="24"/>
              </w:rPr>
              <w:t>-0,05%</w:t>
            </w:r>
          </w:p>
        </w:tc>
      </w:tr>
      <w:tr w:rsidR="00620CDA" w:rsidRPr="00F147E1" w:rsidTr="00F33744">
        <w:tc>
          <w:tcPr>
            <w:tcW w:w="3644"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b/>
                <w:color w:val="7030A0"/>
                <w:szCs w:val="24"/>
              </w:rPr>
            </w:pPr>
            <w:r w:rsidRPr="00F147E1">
              <w:rPr>
                <w:rFonts w:ascii="Times New Roman" w:hAnsi="Times New Roman" w:cs="Times New Roman"/>
                <w:b/>
                <w:color w:val="7030A0"/>
                <w:szCs w:val="24"/>
              </w:rPr>
              <w:t>UTILDAD OPERATIVA (UAII)</w:t>
            </w:r>
          </w:p>
        </w:tc>
        <w:tc>
          <w:tcPr>
            <w:tcW w:w="931"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b/>
                <w:szCs w:val="24"/>
              </w:rPr>
            </w:pPr>
          </w:p>
        </w:tc>
        <w:tc>
          <w:tcPr>
            <w:tcW w:w="3755"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b/>
                <w:szCs w:val="24"/>
              </w:rPr>
            </w:pPr>
          </w:p>
        </w:tc>
        <w:tc>
          <w:tcPr>
            <w:tcW w:w="850" w:type="dxa"/>
          </w:tcPr>
          <w:p w:rsidR="00620CDA" w:rsidRPr="00F147E1" w:rsidRDefault="00620CDA" w:rsidP="00F33744">
            <w:pPr>
              <w:pStyle w:val="Prrafodelista"/>
              <w:tabs>
                <w:tab w:val="left" w:pos="142"/>
                <w:tab w:val="left" w:pos="284"/>
              </w:tabs>
              <w:spacing w:line="360" w:lineRule="auto"/>
              <w:ind w:left="0"/>
              <w:jc w:val="both"/>
              <w:rPr>
                <w:rFonts w:ascii="Times New Roman" w:hAnsi="Times New Roman" w:cs="Times New Roman"/>
                <w:b/>
                <w:szCs w:val="24"/>
              </w:rPr>
            </w:pPr>
          </w:p>
        </w:tc>
      </w:tr>
    </w:tbl>
    <w:p w:rsidR="00620CDA" w:rsidRPr="00F147E1" w:rsidRDefault="00620CDA" w:rsidP="00620CDA">
      <w:pPr>
        <w:pStyle w:val="Prrafodelista"/>
        <w:tabs>
          <w:tab w:val="left" w:pos="142"/>
          <w:tab w:val="left" w:pos="284"/>
        </w:tabs>
        <w:spacing w:line="360" w:lineRule="auto"/>
        <w:ind w:left="0"/>
        <w:jc w:val="both"/>
        <w:rPr>
          <w:rFonts w:ascii="Times New Roman" w:hAnsi="Times New Roman" w:cs="Times New Roman"/>
          <w:sz w:val="24"/>
          <w:szCs w:val="24"/>
        </w:rPr>
      </w:pPr>
      <w:r w:rsidRPr="001C7116">
        <w:rPr>
          <w:rFonts w:ascii="Times New Roman" w:hAnsi="Times New Roman" w:cs="Times New Roman"/>
          <w:b/>
          <w:sz w:val="24"/>
          <w:szCs w:val="24"/>
        </w:rPr>
        <w:t>Elaborado por:</w:t>
      </w:r>
      <w:r w:rsidRPr="00F147E1">
        <w:rPr>
          <w:rFonts w:ascii="Times New Roman" w:hAnsi="Times New Roman" w:cs="Times New Roman"/>
          <w:sz w:val="24"/>
          <w:szCs w:val="24"/>
        </w:rPr>
        <w:t xml:space="preserve"> Jiménez Andrés y Obando Lisbeth</w:t>
      </w:r>
    </w:p>
    <w:p w:rsidR="00620CDA" w:rsidRPr="00675C2E" w:rsidRDefault="00620CDA" w:rsidP="00620CDA">
      <w:pPr>
        <w:pStyle w:val="Prrafodelista"/>
        <w:tabs>
          <w:tab w:val="left" w:pos="142"/>
          <w:tab w:val="left" w:pos="284"/>
        </w:tabs>
        <w:spacing w:line="360" w:lineRule="auto"/>
        <w:ind w:left="0"/>
        <w:jc w:val="both"/>
        <w:rPr>
          <w:rFonts w:ascii="Times New Roman" w:hAnsi="Times New Roman" w:cs="Times New Roman"/>
          <w:sz w:val="24"/>
          <w:szCs w:val="24"/>
        </w:rPr>
      </w:pPr>
      <w:r w:rsidRPr="001C7116">
        <w:rPr>
          <w:rFonts w:ascii="Times New Roman" w:hAnsi="Times New Roman" w:cs="Times New Roman"/>
          <w:b/>
          <w:sz w:val="24"/>
          <w:szCs w:val="24"/>
        </w:rPr>
        <w:t>Fuente:</w:t>
      </w:r>
      <w:r w:rsidRPr="00F147E1">
        <w:rPr>
          <w:rFonts w:ascii="Times New Roman" w:hAnsi="Times New Roman" w:cs="Times New Roman"/>
          <w:sz w:val="24"/>
          <w:szCs w:val="24"/>
        </w:rPr>
        <w:t xml:space="preserve"> Investigación de Campo</w:t>
      </w:r>
    </w:p>
    <w:p w:rsidR="00620CDA" w:rsidRPr="00F147E1" w:rsidRDefault="00620CDA" w:rsidP="00620CDA">
      <w:pPr>
        <w:pStyle w:val="Prrafodelista"/>
        <w:tabs>
          <w:tab w:val="left" w:pos="142"/>
          <w:tab w:val="left" w:pos="284"/>
        </w:tabs>
        <w:spacing w:line="360" w:lineRule="auto"/>
        <w:ind w:left="0"/>
        <w:jc w:val="both"/>
        <w:rPr>
          <w:rFonts w:ascii="Times New Roman" w:hAnsi="Times New Roman" w:cs="Times New Roman"/>
          <w:b/>
          <w:sz w:val="24"/>
          <w:szCs w:val="24"/>
        </w:rPr>
      </w:pPr>
    </w:p>
    <w:p w:rsidR="00620CDA" w:rsidRPr="00F147E1" w:rsidRDefault="00620CDA" w:rsidP="00620CDA">
      <w:pPr>
        <w:pStyle w:val="Prrafodelista"/>
        <w:tabs>
          <w:tab w:val="left" w:pos="142"/>
        </w:tabs>
        <w:spacing w:line="360" w:lineRule="auto"/>
        <w:ind w:left="0"/>
        <w:jc w:val="both"/>
        <w:rPr>
          <w:rFonts w:ascii="Times New Roman" w:hAnsi="Times New Roman" w:cs="Times New Roman"/>
          <w:b/>
          <w:sz w:val="24"/>
          <w:szCs w:val="24"/>
        </w:rPr>
      </w:pPr>
      <w:r w:rsidRPr="00F147E1">
        <w:rPr>
          <w:rFonts w:ascii="Times New Roman" w:hAnsi="Times New Roman" w:cs="Times New Roman"/>
          <w:b/>
          <w:sz w:val="24"/>
          <w:szCs w:val="24"/>
        </w:rPr>
        <w:t>INFORME FINAL DEL MÉTODO HORIZONTAL DEL ESTADO DE RESULTADOS PERÍODOS 2010-2011</w:t>
      </w:r>
    </w:p>
    <w:p w:rsidR="00620CDA" w:rsidRPr="00F147E1" w:rsidRDefault="00620CDA" w:rsidP="00620CDA">
      <w:pPr>
        <w:pStyle w:val="Prrafodelista"/>
        <w:tabs>
          <w:tab w:val="left" w:pos="142"/>
        </w:tabs>
        <w:spacing w:line="360" w:lineRule="auto"/>
        <w:ind w:left="0"/>
        <w:jc w:val="both"/>
        <w:rPr>
          <w:rFonts w:ascii="Times New Roman" w:hAnsi="Times New Roman" w:cs="Times New Roman"/>
          <w:sz w:val="24"/>
          <w:szCs w:val="24"/>
        </w:rPr>
      </w:pPr>
      <w:r w:rsidRPr="00F147E1">
        <w:rPr>
          <w:rFonts w:ascii="Times New Roman" w:hAnsi="Times New Roman" w:cs="Times New Roman"/>
          <w:sz w:val="24"/>
          <w:szCs w:val="24"/>
        </w:rPr>
        <w:t xml:space="preserve">En la estructura operativa  nos muestra que en el Comercial "Víveres Anita" no existe eficacia porque su utilidad neta disminuyó con relación al año 2011  dado que las ventas se mantienen y de igual manera muestra que no existe eficiencia en la Gestión financiera del negocio  porque se incrementaron los Gastos Administrativos, afectando su utilidad. Se recomienda que el negocio realice una investigación de mercado y pueda enfocarse en otros lineamientos que puedan generan ingresos no operacionales y de esa manera incrementar su utilidad, de igual manera se aconseja que el dueño del negocio opte por buscar  apalancamiento para disminuir el riesgo del negocio. </w:t>
      </w:r>
      <w:r w:rsidRPr="00F147E1">
        <w:rPr>
          <w:rFonts w:ascii="Times New Roman" w:hAnsi="Times New Roman" w:cs="Times New Roman"/>
          <w:b/>
          <w:sz w:val="24"/>
          <w:szCs w:val="24"/>
        </w:rPr>
        <w:t>(Ver ANEXO 6)</w:t>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p>
    <w:p w:rsidR="00620CDA" w:rsidRPr="00F147E1" w:rsidRDefault="00620CDA" w:rsidP="00620CDA">
      <w:pPr>
        <w:pStyle w:val="Prrafodelista"/>
        <w:tabs>
          <w:tab w:val="left" w:pos="142"/>
        </w:tabs>
        <w:spacing w:line="360" w:lineRule="auto"/>
        <w:ind w:left="0"/>
        <w:jc w:val="both"/>
        <w:rPr>
          <w:rFonts w:ascii="Times New Roman" w:hAnsi="Times New Roman" w:cs="Times New Roman"/>
          <w:sz w:val="24"/>
          <w:szCs w:val="24"/>
        </w:rPr>
      </w:pPr>
    </w:p>
    <w:p w:rsidR="00620CDA" w:rsidRPr="00F147E1" w:rsidRDefault="00620CDA" w:rsidP="00620CDA">
      <w:pPr>
        <w:pStyle w:val="Prrafodelista"/>
        <w:tabs>
          <w:tab w:val="left" w:pos="142"/>
        </w:tabs>
        <w:spacing w:line="360" w:lineRule="auto"/>
        <w:jc w:val="both"/>
        <w:rPr>
          <w:rFonts w:ascii="Times New Roman" w:hAnsi="Times New Roman" w:cs="Times New Roman"/>
          <w:sz w:val="24"/>
          <w:szCs w:val="24"/>
        </w:rPr>
      </w:pPr>
      <w:r w:rsidRPr="00F147E1">
        <w:rPr>
          <w:rFonts w:ascii="Times New Roman" w:hAnsi="Times New Roman" w:cs="Times New Roman"/>
          <w:noProof/>
          <w:sz w:val="24"/>
          <w:szCs w:val="24"/>
        </w:rPr>
        <w:lastRenderedPageBreak/>
        <w:drawing>
          <wp:anchor distT="0" distB="0" distL="114300" distR="114300" simplePos="0" relativeHeight="251697152" behindDoc="1" locked="0" layoutInCell="1" allowOverlap="1" wp14:anchorId="7060DB82" wp14:editId="4ED203AF">
            <wp:simplePos x="0" y="0"/>
            <wp:positionH relativeFrom="column">
              <wp:posOffset>3177540</wp:posOffset>
            </wp:positionH>
            <wp:positionV relativeFrom="paragraph">
              <wp:posOffset>-529590</wp:posOffset>
            </wp:positionV>
            <wp:extent cx="1828800" cy="1978660"/>
            <wp:effectExtent l="0" t="0" r="0" b="2540"/>
            <wp:wrapNone/>
            <wp:docPr id="167" name="Imagen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8" cstate="print">
                      <a:extLst>
                        <a:ext uri="{28A0092B-C50C-407E-A947-70E740481C1C}">
                          <a14:useLocalDpi xmlns:a14="http://schemas.microsoft.com/office/drawing/2010/main" val="0"/>
                        </a:ext>
                      </a:extLst>
                    </a:blip>
                    <a:srcRect l="26838" t="39275" r="60763" b="36858"/>
                    <a:stretch/>
                  </pic:blipFill>
                  <pic:spPr bwMode="auto">
                    <a:xfrm>
                      <a:off x="0" y="0"/>
                      <a:ext cx="1828800" cy="197866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F147E1">
        <w:rPr>
          <w:rFonts w:ascii="Times New Roman" w:hAnsi="Times New Roman" w:cs="Times New Roman"/>
          <w:noProof/>
          <w:sz w:val="24"/>
          <w:szCs w:val="24"/>
        </w:rPr>
        <w:drawing>
          <wp:anchor distT="0" distB="0" distL="114300" distR="114300" simplePos="0" relativeHeight="251698176" behindDoc="1" locked="0" layoutInCell="1" allowOverlap="1" wp14:anchorId="69E43B58" wp14:editId="73C598F3">
            <wp:simplePos x="0" y="0"/>
            <wp:positionH relativeFrom="column">
              <wp:posOffset>1183640</wp:posOffset>
            </wp:positionH>
            <wp:positionV relativeFrom="paragraph">
              <wp:posOffset>-550545</wp:posOffset>
            </wp:positionV>
            <wp:extent cx="1854200" cy="1981200"/>
            <wp:effectExtent l="0" t="0" r="0" b="0"/>
            <wp:wrapNone/>
            <wp:docPr id="168" name="Imagen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8" cstate="print">
                      <a:extLst>
                        <a:ext uri="{28A0092B-C50C-407E-A947-70E740481C1C}">
                          <a14:useLocalDpi xmlns:a14="http://schemas.microsoft.com/office/drawing/2010/main" val="0"/>
                        </a:ext>
                      </a:extLst>
                    </a:blip>
                    <a:srcRect l="41106" t="39275" r="46495" b="37160"/>
                    <a:stretch/>
                  </pic:blipFill>
                  <pic:spPr bwMode="auto">
                    <a:xfrm>
                      <a:off x="0" y="0"/>
                      <a:ext cx="1854200" cy="19812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p>
    <w:p w:rsidR="00620CDA" w:rsidRPr="00F147E1" w:rsidRDefault="00620CDA" w:rsidP="00620CDA">
      <w:pPr>
        <w:pStyle w:val="Prrafodelista"/>
        <w:tabs>
          <w:tab w:val="left" w:pos="142"/>
        </w:tabs>
        <w:spacing w:line="360" w:lineRule="auto"/>
        <w:jc w:val="both"/>
        <w:rPr>
          <w:rFonts w:ascii="Times New Roman" w:hAnsi="Times New Roman" w:cs="Times New Roman"/>
          <w:sz w:val="24"/>
          <w:szCs w:val="24"/>
        </w:rPr>
      </w:pP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p>
    <w:p w:rsidR="00620CDA" w:rsidRPr="00F147E1" w:rsidRDefault="00620CDA" w:rsidP="00620CDA">
      <w:pPr>
        <w:pStyle w:val="Prrafodelista"/>
        <w:tabs>
          <w:tab w:val="left" w:pos="142"/>
        </w:tabs>
        <w:spacing w:line="360" w:lineRule="auto"/>
        <w:ind w:left="0"/>
        <w:jc w:val="both"/>
        <w:rPr>
          <w:rFonts w:ascii="Times New Roman" w:hAnsi="Times New Roman" w:cs="Times New Roman"/>
          <w:sz w:val="24"/>
          <w:szCs w:val="24"/>
        </w:rPr>
      </w:pP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r w:rsidRPr="00F147E1">
        <w:rPr>
          <w:rFonts w:ascii="Times New Roman" w:hAnsi="Times New Roman" w:cs="Times New Roman"/>
          <w:sz w:val="24"/>
          <w:szCs w:val="24"/>
        </w:rPr>
        <w:tab/>
      </w:r>
    </w:p>
    <w:p w:rsidR="00620CDA" w:rsidRPr="00F147E1" w:rsidRDefault="00620CDA" w:rsidP="00620CDA">
      <w:pPr>
        <w:pStyle w:val="Prrafodelista"/>
        <w:tabs>
          <w:tab w:val="left" w:pos="142"/>
          <w:tab w:val="left" w:pos="284"/>
        </w:tabs>
        <w:spacing w:line="360" w:lineRule="auto"/>
        <w:ind w:left="0"/>
        <w:jc w:val="both"/>
        <w:rPr>
          <w:rFonts w:ascii="Times New Roman" w:hAnsi="Times New Roman" w:cs="Times New Roman"/>
          <w:b/>
          <w:sz w:val="24"/>
          <w:szCs w:val="24"/>
        </w:rPr>
      </w:pPr>
    </w:p>
    <w:p w:rsidR="00620CDA" w:rsidRPr="00F147E1" w:rsidRDefault="00620CDA" w:rsidP="00620CDA">
      <w:pPr>
        <w:pStyle w:val="Prrafodelista"/>
        <w:tabs>
          <w:tab w:val="left" w:pos="142"/>
          <w:tab w:val="left" w:pos="284"/>
        </w:tabs>
        <w:spacing w:line="360" w:lineRule="auto"/>
        <w:ind w:left="0"/>
        <w:jc w:val="both"/>
        <w:rPr>
          <w:rFonts w:ascii="Times New Roman" w:hAnsi="Times New Roman" w:cs="Times New Roman"/>
          <w:b/>
          <w:sz w:val="24"/>
          <w:szCs w:val="24"/>
        </w:rPr>
      </w:pPr>
    </w:p>
    <w:p w:rsidR="00620CDA" w:rsidRDefault="00620CDA" w:rsidP="00620CDA">
      <w:pPr>
        <w:pStyle w:val="Prrafodelista"/>
        <w:tabs>
          <w:tab w:val="left" w:pos="142"/>
          <w:tab w:val="left" w:pos="284"/>
        </w:tabs>
        <w:spacing w:line="360" w:lineRule="auto"/>
        <w:ind w:left="0"/>
        <w:rPr>
          <w:rFonts w:ascii="Times New Roman" w:hAnsi="Times New Roman" w:cs="Times New Roman"/>
          <w:b/>
          <w:sz w:val="24"/>
          <w:szCs w:val="24"/>
        </w:rPr>
      </w:pPr>
    </w:p>
    <w:p w:rsidR="00620CDA" w:rsidRPr="00A26329" w:rsidRDefault="00620CDA" w:rsidP="00620CDA">
      <w:pPr>
        <w:pStyle w:val="Prrafodelista"/>
        <w:tabs>
          <w:tab w:val="left" w:pos="142"/>
        </w:tabs>
        <w:spacing w:line="360" w:lineRule="auto"/>
        <w:ind w:left="0"/>
        <w:jc w:val="both"/>
        <w:rPr>
          <w:rFonts w:ascii="Times New Roman" w:hAnsi="Times New Roman" w:cs="Times New Roman"/>
          <w:sz w:val="24"/>
          <w:szCs w:val="24"/>
        </w:rPr>
      </w:pPr>
      <w:r>
        <w:rPr>
          <w:rFonts w:ascii="Times New Roman" w:hAnsi="Times New Roman" w:cs="Times New Roman"/>
          <w:sz w:val="24"/>
          <w:szCs w:val="24"/>
        </w:rPr>
        <w:t xml:space="preserve">Se determina que en los Estados Financieros del Comercial “Víveres Anita” no se aplicaron correctamente lo Principios de Contabilidad Generalmente Aceptados en especial el principio de </w:t>
      </w:r>
      <w:r>
        <w:rPr>
          <w:rFonts w:ascii="Times New Roman" w:hAnsi="Times New Roman" w:cs="Times New Roman"/>
          <w:b/>
          <w:sz w:val="24"/>
          <w:szCs w:val="24"/>
        </w:rPr>
        <w:t xml:space="preserve">Consistencia  </w:t>
      </w:r>
      <w:r>
        <w:rPr>
          <w:rFonts w:ascii="Times New Roman" w:hAnsi="Times New Roman" w:cs="Times New Roman"/>
          <w:sz w:val="24"/>
          <w:szCs w:val="24"/>
        </w:rPr>
        <w:t>que dice: “El informe deberá identificar aquellas circunstancias en las cuales tales principios no se han observado uniformemente en el periodo actual con relación al periodo procedente”</w:t>
      </w:r>
    </w:p>
    <w:p w:rsidR="00620CDA" w:rsidRDefault="00620CDA" w:rsidP="00620CDA">
      <w:pPr>
        <w:pStyle w:val="Prrafodelista"/>
        <w:tabs>
          <w:tab w:val="left" w:pos="142"/>
          <w:tab w:val="left" w:pos="284"/>
        </w:tabs>
        <w:spacing w:line="360" w:lineRule="auto"/>
        <w:ind w:left="0"/>
        <w:jc w:val="center"/>
        <w:rPr>
          <w:rFonts w:ascii="Times New Roman" w:hAnsi="Times New Roman" w:cs="Times New Roman"/>
          <w:b/>
          <w:sz w:val="24"/>
          <w:szCs w:val="24"/>
        </w:rPr>
      </w:pPr>
      <w:r w:rsidRPr="00F147E1">
        <w:rPr>
          <w:rFonts w:ascii="Times New Roman" w:hAnsi="Times New Roman" w:cs="Times New Roman"/>
          <w:b/>
          <w:sz w:val="24"/>
          <w:szCs w:val="24"/>
        </w:rPr>
        <w:t>INDICADORES FINANCIEROS</w:t>
      </w:r>
    </w:p>
    <w:p w:rsidR="00620CDA" w:rsidRPr="00F147E1" w:rsidRDefault="00620CDA" w:rsidP="00620CDA">
      <w:pPr>
        <w:pStyle w:val="Prrafodelista"/>
        <w:tabs>
          <w:tab w:val="left" w:pos="142"/>
          <w:tab w:val="left" w:pos="284"/>
        </w:tabs>
        <w:spacing w:line="360" w:lineRule="auto"/>
        <w:ind w:left="0"/>
        <w:jc w:val="both"/>
        <w:rPr>
          <w:rFonts w:ascii="Times New Roman" w:hAnsi="Times New Roman" w:cs="Times New Roman"/>
          <w:b/>
          <w:sz w:val="24"/>
          <w:szCs w:val="24"/>
        </w:rPr>
      </w:pPr>
      <w:r w:rsidRPr="00F147E1">
        <w:rPr>
          <w:rFonts w:ascii="Times New Roman" w:hAnsi="Times New Roman" w:cs="Times New Roman"/>
          <w:noProof/>
          <w:sz w:val="24"/>
          <w:szCs w:val="24"/>
        </w:rPr>
        <w:drawing>
          <wp:anchor distT="0" distB="0" distL="114300" distR="114300" simplePos="0" relativeHeight="251700224" behindDoc="1" locked="0" layoutInCell="1" allowOverlap="1" wp14:anchorId="7E899763" wp14:editId="7F81AD91">
            <wp:simplePos x="0" y="0"/>
            <wp:positionH relativeFrom="column">
              <wp:posOffset>-337185</wp:posOffset>
            </wp:positionH>
            <wp:positionV relativeFrom="paragraph">
              <wp:posOffset>241300</wp:posOffset>
            </wp:positionV>
            <wp:extent cx="6312535" cy="4200525"/>
            <wp:effectExtent l="0" t="0" r="0" b="9525"/>
            <wp:wrapNone/>
            <wp:docPr id="169" name="Imagen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89" cstate="print">
                      <a:extLst>
                        <a:ext uri="{28A0092B-C50C-407E-A947-70E740481C1C}">
                          <a14:useLocalDpi xmlns:a14="http://schemas.microsoft.com/office/drawing/2010/main" val="0"/>
                        </a:ext>
                      </a:extLst>
                    </a:blip>
                    <a:srcRect l="8153" t="23867" r="31717" b="8459"/>
                    <a:stretch/>
                  </pic:blipFill>
                  <pic:spPr bwMode="auto">
                    <a:xfrm>
                      <a:off x="0" y="0"/>
                      <a:ext cx="6315075" cy="4202216"/>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F147E1">
        <w:rPr>
          <w:rFonts w:ascii="Times New Roman" w:hAnsi="Times New Roman" w:cs="Times New Roman"/>
          <w:b/>
          <w:sz w:val="24"/>
          <w:szCs w:val="24"/>
        </w:rPr>
        <w:t>Tabla No</w:t>
      </w:r>
      <w:r>
        <w:rPr>
          <w:rFonts w:ascii="Times New Roman" w:hAnsi="Times New Roman" w:cs="Times New Roman"/>
          <w:b/>
          <w:sz w:val="24"/>
          <w:szCs w:val="24"/>
        </w:rPr>
        <w:t xml:space="preserve"> 6.</w:t>
      </w:r>
      <w:r w:rsidRPr="00F147E1">
        <w:rPr>
          <w:rFonts w:ascii="Times New Roman" w:hAnsi="Times New Roman" w:cs="Times New Roman"/>
          <w:b/>
          <w:sz w:val="24"/>
          <w:szCs w:val="24"/>
        </w:rPr>
        <w:t xml:space="preserve"> </w:t>
      </w:r>
      <w:r w:rsidRPr="001C7116">
        <w:rPr>
          <w:rFonts w:ascii="Times New Roman" w:hAnsi="Times New Roman" w:cs="Times New Roman"/>
          <w:sz w:val="24"/>
          <w:szCs w:val="24"/>
        </w:rPr>
        <w:t xml:space="preserve">Resultados </w:t>
      </w:r>
      <w:r>
        <w:rPr>
          <w:rFonts w:ascii="Times New Roman" w:hAnsi="Times New Roman" w:cs="Times New Roman"/>
          <w:sz w:val="24"/>
          <w:szCs w:val="24"/>
        </w:rPr>
        <w:t>de los Indicadores Financieros</w:t>
      </w:r>
    </w:p>
    <w:p w:rsidR="00620CDA" w:rsidRDefault="00620CDA" w:rsidP="00620CDA">
      <w:pPr>
        <w:pStyle w:val="Prrafodelista"/>
        <w:tabs>
          <w:tab w:val="left" w:pos="142"/>
          <w:tab w:val="left" w:pos="284"/>
        </w:tabs>
        <w:spacing w:line="360" w:lineRule="auto"/>
        <w:ind w:left="0"/>
        <w:jc w:val="center"/>
        <w:rPr>
          <w:rFonts w:ascii="Times New Roman" w:hAnsi="Times New Roman" w:cs="Times New Roman"/>
          <w:b/>
          <w:sz w:val="24"/>
          <w:szCs w:val="24"/>
        </w:rPr>
      </w:pPr>
    </w:p>
    <w:p w:rsidR="00620CDA" w:rsidRPr="00F147E1" w:rsidRDefault="00620CDA" w:rsidP="00620CDA">
      <w:pPr>
        <w:pStyle w:val="Prrafodelista"/>
        <w:tabs>
          <w:tab w:val="left" w:pos="142"/>
          <w:tab w:val="left" w:pos="284"/>
        </w:tabs>
        <w:spacing w:line="360" w:lineRule="auto"/>
        <w:ind w:left="0"/>
        <w:jc w:val="center"/>
        <w:rPr>
          <w:rFonts w:ascii="Times New Roman" w:hAnsi="Times New Roman" w:cs="Times New Roman"/>
          <w:b/>
          <w:sz w:val="24"/>
          <w:szCs w:val="24"/>
        </w:rPr>
      </w:pPr>
    </w:p>
    <w:p w:rsidR="00620CDA" w:rsidRPr="00F147E1" w:rsidRDefault="00620CDA" w:rsidP="00620CDA">
      <w:pPr>
        <w:pStyle w:val="Prrafodelista"/>
        <w:tabs>
          <w:tab w:val="left" w:pos="142"/>
          <w:tab w:val="left" w:pos="284"/>
        </w:tabs>
        <w:spacing w:line="360" w:lineRule="auto"/>
        <w:ind w:left="0"/>
        <w:jc w:val="both"/>
        <w:rPr>
          <w:rFonts w:ascii="Times New Roman" w:hAnsi="Times New Roman" w:cs="Times New Roman"/>
          <w:b/>
          <w:sz w:val="24"/>
          <w:szCs w:val="24"/>
        </w:rPr>
      </w:pPr>
    </w:p>
    <w:p w:rsidR="00620CDA" w:rsidRPr="00F147E1" w:rsidRDefault="00620CDA" w:rsidP="00620CDA">
      <w:pPr>
        <w:pStyle w:val="Prrafodelista"/>
        <w:tabs>
          <w:tab w:val="left" w:pos="142"/>
          <w:tab w:val="left" w:pos="284"/>
        </w:tabs>
        <w:spacing w:line="360" w:lineRule="auto"/>
        <w:ind w:left="0"/>
        <w:jc w:val="both"/>
        <w:rPr>
          <w:rFonts w:ascii="Times New Roman" w:hAnsi="Times New Roman" w:cs="Times New Roman"/>
          <w:b/>
          <w:sz w:val="24"/>
          <w:szCs w:val="24"/>
        </w:rPr>
      </w:pPr>
    </w:p>
    <w:p w:rsidR="00620CDA" w:rsidRPr="00F147E1" w:rsidRDefault="00620CDA" w:rsidP="00620CDA">
      <w:pPr>
        <w:spacing w:line="360" w:lineRule="auto"/>
        <w:jc w:val="both"/>
        <w:rPr>
          <w:rFonts w:ascii="Times New Roman" w:hAnsi="Times New Roman" w:cs="Times New Roman"/>
          <w:sz w:val="24"/>
          <w:szCs w:val="24"/>
        </w:rPr>
      </w:pPr>
    </w:p>
    <w:p w:rsidR="00620CDA" w:rsidRPr="00F147E1" w:rsidRDefault="00620CDA" w:rsidP="00620CDA">
      <w:pPr>
        <w:spacing w:line="360" w:lineRule="auto"/>
        <w:jc w:val="both"/>
        <w:rPr>
          <w:rFonts w:ascii="Times New Roman" w:hAnsi="Times New Roman" w:cs="Times New Roman"/>
          <w:sz w:val="24"/>
          <w:szCs w:val="24"/>
        </w:rPr>
      </w:pPr>
    </w:p>
    <w:p w:rsidR="00620CDA" w:rsidRPr="00F147E1" w:rsidRDefault="00620CDA" w:rsidP="00620CDA">
      <w:pPr>
        <w:spacing w:line="360" w:lineRule="auto"/>
        <w:jc w:val="both"/>
        <w:rPr>
          <w:rFonts w:ascii="Times New Roman" w:hAnsi="Times New Roman" w:cs="Times New Roman"/>
          <w:sz w:val="24"/>
          <w:szCs w:val="24"/>
        </w:rPr>
      </w:pPr>
    </w:p>
    <w:p w:rsidR="00620CDA" w:rsidRPr="00F147E1" w:rsidRDefault="00620CDA" w:rsidP="00620CDA">
      <w:pPr>
        <w:spacing w:line="360" w:lineRule="auto"/>
        <w:jc w:val="both"/>
        <w:rPr>
          <w:rFonts w:ascii="Times New Roman" w:hAnsi="Times New Roman" w:cs="Times New Roman"/>
          <w:sz w:val="24"/>
          <w:szCs w:val="24"/>
        </w:rPr>
      </w:pPr>
    </w:p>
    <w:p w:rsidR="00620CDA" w:rsidRPr="00F147E1" w:rsidRDefault="00620CDA" w:rsidP="00620CDA">
      <w:pPr>
        <w:spacing w:line="360" w:lineRule="auto"/>
        <w:jc w:val="both"/>
        <w:rPr>
          <w:rFonts w:ascii="Times New Roman" w:hAnsi="Times New Roman" w:cs="Times New Roman"/>
          <w:sz w:val="24"/>
          <w:szCs w:val="24"/>
        </w:rPr>
      </w:pPr>
    </w:p>
    <w:p w:rsidR="00620CDA" w:rsidRPr="00F147E1" w:rsidRDefault="00620CDA" w:rsidP="00620CDA">
      <w:pPr>
        <w:spacing w:line="360" w:lineRule="auto"/>
        <w:jc w:val="both"/>
        <w:rPr>
          <w:rFonts w:ascii="Times New Roman" w:hAnsi="Times New Roman" w:cs="Times New Roman"/>
          <w:sz w:val="24"/>
          <w:szCs w:val="24"/>
        </w:rPr>
      </w:pPr>
    </w:p>
    <w:p w:rsidR="00620CDA" w:rsidRDefault="00620CDA" w:rsidP="00620CDA">
      <w:pPr>
        <w:spacing w:line="360" w:lineRule="auto"/>
        <w:jc w:val="both"/>
        <w:rPr>
          <w:rFonts w:ascii="Times New Roman" w:hAnsi="Times New Roman" w:cs="Times New Roman"/>
          <w:b/>
          <w:sz w:val="24"/>
          <w:szCs w:val="24"/>
        </w:rPr>
      </w:pPr>
    </w:p>
    <w:p w:rsidR="00620CDA" w:rsidRDefault="00620CDA" w:rsidP="00620CDA">
      <w:pPr>
        <w:spacing w:line="360" w:lineRule="auto"/>
        <w:jc w:val="both"/>
        <w:rPr>
          <w:rFonts w:ascii="Times New Roman" w:hAnsi="Times New Roman" w:cs="Times New Roman"/>
          <w:b/>
          <w:sz w:val="24"/>
          <w:szCs w:val="24"/>
        </w:rPr>
      </w:pPr>
    </w:p>
    <w:p w:rsidR="00620CDA" w:rsidRPr="00F147E1" w:rsidRDefault="00620CDA" w:rsidP="00620CDA">
      <w:pPr>
        <w:pStyle w:val="Prrafodelista"/>
        <w:tabs>
          <w:tab w:val="left" w:pos="142"/>
          <w:tab w:val="left" w:pos="284"/>
        </w:tabs>
        <w:spacing w:line="360" w:lineRule="auto"/>
        <w:ind w:left="0"/>
        <w:jc w:val="both"/>
        <w:rPr>
          <w:rFonts w:ascii="Times New Roman" w:hAnsi="Times New Roman" w:cs="Times New Roman"/>
          <w:sz w:val="24"/>
          <w:szCs w:val="24"/>
        </w:rPr>
      </w:pPr>
      <w:r w:rsidRPr="001C7116">
        <w:rPr>
          <w:rFonts w:ascii="Times New Roman" w:hAnsi="Times New Roman" w:cs="Times New Roman"/>
          <w:b/>
          <w:sz w:val="24"/>
          <w:szCs w:val="24"/>
        </w:rPr>
        <w:t>Elaborado por:</w:t>
      </w:r>
      <w:r w:rsidRPr="00F147E1">
        <w:rPr>
          <w:rFonts w:ascii="Times New Roman" w:hAnsi="Times New Roman" w:cs="Times New Roman"/>
          <w:sz w:val="24"/>
          <w:szCs w:val="24"/>
        </w:rPr>
        <w:t xml:space="preserve"> Jiménez Andrés y Obando Lisbeth</w:t>
      </w:r>
    </w:p>
    <w:p w:rsidR="00620CDA" w:rsidRDefault="00620CDA" w:rsidP="00620CDA">
      <w:pPr>
        <w:pStyle w:val="Prrafodelista"/>
        <w:tabs>
          <w:tab w:val="left" w:pos="142"/>
          <w:tab w:val="left" w:pos="284"/>
        </w:tabs>
        <w:spacing w:line="360" w:lineRule="auto"/>
        <w:ind w:left="0"/>
        <w:jc w:val="both"/>
        <w:rPr>
          <w:rFonts w:ascii="Times New Roman" w:hAnsi="Times New Roman" w:cs="Times New Roman"/>
          <w:sz w:val="24"/>
          <w:szCs w:val="24"/>
        </w:rPr>
      </w:pPr>
      <w:r w:rsidRPr="001C7116">
        <w:rPr>
          <w:rFonts w:ascii="Times New Roman" w:hAnsi="Times New Roman" w:cs="Times New Roman"/>
          <w:b/>
          <w:sz w:val="24"/>
          <w:szCs w:val="24"/>
        </w:rPr>
        <w:t>Fuente:</w:t>
      </w:r>
      <w:r w:rsidRPr="00F147E1">
        <w:rPr>
          <w:rFonts w:ascii="Times New Roman" w:hAnsi="Times New Roman" w:cs="Times New Roman"/>
          <w:sz w:val="24"/>
          <w:szCs w:val="24"/>
        </w:rPr>
        <w:t xml:space="preserve"> Investigación de Campo</w:t>
      </w:r>
    </w:p>
    <w:p w:rsidR="00620CDA" w:rsidRPr="0042459C" w:rsidRDefault="00620CDA" w:rsidP="00620CDA">
      <w:pPr>
        <w:pStyle w:val="Prrafodelista"/>
        <w:tabs>
          <w:tab w:val="left" w:pos="142"/>
          <w:tab w:val="left" w:pos="284"/>
        </w:tabs>
        <w:spacing w:line="360" w:lineRule="auto"/>
        <w:ind w:left="0"/>
        <w:jc w:val="both"/>
        <w:rPr>
          <w:rFonts w:ascii="Times New Roman" w:hAnsi="Times New Roman" w:cs="Times New Roman"/>
          <w:sz w:val="24"/>
          <w:szCs w:val="24"/>
        </w:rPr>
      </w:pPr>
      <w:r>
        <w:rPr>
          <w:rFonts w:ascii="Times New Roman" w:hAnsi="Times New Roman" w:cs="Times New Roman"/>
          <w:sz w:val="24"/>
          <w:szCs w:val="24"/>
        </w:rPr>
        <w:lastRenderedPageBreak/>
        <w:t xml:space="preserve">Se determina que en los Estados Financieros del Comercial “Víveres Anita” no se aplicaron correctamente lo Principios de Contabilidad Generalmente Aceptados en especial el principio de </w:t>
      </w:r>
      <w:r>
        <w:rPr>
          <w:rFonts w:ascii="Times New Roman" w:hAnsi="Times New Roman" w:cs="Times New Roman"/>
          <w:b/>
          <w:sz w:val="24"/>
          <w:szCs w:val="24"/>
        </w:rPr>
        <w:t xml:space="preserve">Consistencia  </w:t>
      </w:r>
      <w:r>
        <w:rPr>
          <w:rFonts w:ascii="Times New Roman" w:hAnsi="Times New Roman" w:cs="Times New Roman"/>
          <w:sz w:val="24"/>
          <w:szCs w:val="24"/>
        </w:rPr>
        <w:t>que dice: “El informe deberá identificar aquellas circunstancias en las cuales tales principios no se han observado uniformemente en el periodo actual con relación al periodo procedente”</w:t>
      </w:r>
    </w:p>
    <w:p w:rsidR="00620CDA" w:rsidRDefault="00620CDA" w:rsidP="00620CDA">
      <w:pPr>
        <w:spacing w:line="360" w:lineRule="auto"/>
        <w:jc w:val="center"/>
        <w:rPr>
          <w:rFonts w:ascii="Times New Roman" w:hAnsi="Times New Roman" w:cs="Times New Roman"/>
          <w:b/>
          <w:sz w:val="24"/>
          <w:szCs w:val="24"/>
        </w:rPr>
      </w:pPr>
      <w:r w:rsidRPr="00F147E1">
        <w:rPr>
          <w:rFonts w:ascii="Times New Roman" w:hAnsi="Times New Roman" w:cs="Times New Roman"/>
          <w:b/>
          <w:sz w:val="24"/>
          <w:szCs w:val="24"/>
        </w:rPr>
        <w:t>EVALUACIÓN ECONÓMICA FINANCIERA</w:t>
      </w:r>
    </w:p>
    <w:p w:rsidR="00620CDA" w:rsidRDefault="00620CDA" w:rsidP="00620CDA">
      <w:pPr>
        <w:spacing w:line="360" w:lineRule="auto"/>
        <w:rPr>
          <w:rFonts w:ascii="Times New Roman" w:hAnsi="Times New Roman" w:cs="Times New Roman"/>
          <w:sz w:val="24"/>
          <w:szCs w:val="24"/>
        </w:rPr>
      </w:pPr>
      <w:r w:rsidRPr="00F147E1">
        <w:rPr>
          <w:rFonts w:ascii="Times New Roman" w:hAnsi="Times New Roman" w:cs="Times New Roman"/>
          <w:b/>
          <w:sz w:val="24"/>
          <w:szCs w:val="24"/>
        </w:rPr>
        <w:t>Tabla No</w:t>
      </w:r>
      <w:r>
        <w:rPr>
          <w:rFonts w:ascii="Times New Roman" w:hAnsi="Times New Roman" w:cs="Times New Roman"/>
          <w:b/>
          <w:sz w:val="24"/>
          <w:szCs w:val="24"/>
        </w:rPr>
        <w:t xml:space="preserve"> 7.</w:t>
      </w:r>
      <w:r w:rsidRPr="00F147E1">
        <w:rPr>
          <w:rFonts w:ascii="Times New Roman" w:hAnsi="Times New Roman" w:cs="Times New Roman"/>
          <w:b/>
          <w:sz w:val="24"/>
          <w:szCs w:val="24"/>
        </w:rPr>
        <w:t xml:space="preserve"> </w:t>
      </w:r>
      <w:r w:rsidRPr="001C7116">
        <w:rPr>
          <w:rFonts w:ascii="Times New Roman" w:hAnsi="Times New Roman" w:cs="Times New Roman"/>
          <w:sz w:val="24"/>
          <w:szCs w:val="24"/>
        </w:rPr>
        <w:t xml:space="preserve">Resultados </w:t>
      </w:r>
      <w:r>
        <w:rPr>
          <w:rFonts w:ascii="Times New Roman" w:hAnsi="Times New Roman" w:cs="Times New Roman"/>
          <w:sz w:val="24"/>
          <w:szCs w:val="24"/>
        </w:rPr>
        <w:t>del VAN</w:t>
      </w:r>
    </w:p>
    <w:p w:rsidR="00620CDA" w:rsidRPr="008D700D" w:rsidRDefault="00620CDA" w:rsidP="00620CDA">
      <w:pPr>
        <w:spacing w:line="360" w:lineRule="auto"/>
        <w:rPr>
          <w:rFonts w:ascii="Times New Roman" w:hAnsi="Times New Roman" w:cs="Times New Roman"/>
          <w:b/>
          <w:sz w:val="24"/>
          <w:szCs w:val="24"/>
        </w:rPr>
      </w:pPr>
      <w:r w:rsidRPr="008D700D">
        <w:rPr>
          <w:rFonts w:ascii="Times New Roman" w:hAnsi="Times New Roman" w:cs="Times New Roman"/>
          <w:b/>
          <w:noProof/>
          <w:sz w:val="24"/>
          <w:szCs w:val="24"/>
        </w:rPr>
        <w:drawing>
          <wp:inline distT="0" distB="0" distL="0" distR="0" wp14:anchorId="2CEC9694" wp14:editId="0B596BD5">
            <wp:extent cx="5610225" cy="5162550"/>
            <wp:effectExtent l="0" t="0" r="9525" b="0"/>
            <wp:docPr id="103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rotWithShape="1">
                    <a:blip r:embed="rId90">
                      <a:extLst>
                        <a:ext uri="{28A0092B-C50C-407E-A947-70E740481C1C}">
                          <a14:useLocalDpi xmlns:a14="http://schemas.microsoft.com/office/drawing/2010/main" val="0"/>
                        </a:ext>
                      </a:extLst>
                    </a:blip>
                    <a:srcRect l="2454" t="45437" r="77466" b="11507"/>
                    <a:stretch/>
                  </pic:blipFill>
                  <pic:spPr bwMode="auto">
                    <a:xfrm>
                      <a:off x="0" y="0"/>
                      <a:ext cx="5612130" cy="5164303"/>
                    </a:xfrm>
                    <a:prstGeom prst="rect">
                      <a:avLst/>
                    </a:prstGeom>
                    <a:noFill/>
                    <a:ln>
                      <a:noFill/>
                    </a:ln>
                    <a:effectLst/>
                    <a:extLst/>
                  </pic:spPr>
                </pic:pic>
              </a:graphicData>
            </a:graphic>
          </wp:inline>
        </w:drawing>
      </w:r>
    </w:p>
    <w:p w:rsidR="00620CDA" w:rsidRPr="00F147E1" w:rsidRDefault="00620CDA" w:rsidP="00620CDA">
      <w:pPr>
        <w:pStyle w:val="Prrafodelista"/>
        <w:tabs>
          <w:tab w:val="left" w:pos="142"/>
          <w:tab w:val="left" w:pos="284"/>
        </w:tabs>
        <w:spacing w:line="360" w:lineRule="auto"/>
        <w:ind w:left="0"/>
        <w:jc w:val="both"/>
        <w:rPr>
          <w:rFonts w:ascii="Times New Roman" w:hAnsi="Times New Roman" w:cs="Times New Roman"/>
          <w:sz w:val="24"/>
          <w:szCs w:val="24"/>
        </w:rPr>
      </w:pPr>
      <w:r w:rsidRPr="001C7116">
        <w:rPr>
          <w:rFonts w:ascii="Times New Roman" w:hAnsi="Times New Roman" w:cs="Times New Roman"/>
          <w:b/>
          <w:sz w:val="24"/>
          <w:szCs w:val="24"/>
        </w:rPr>
        <w:t>Elaborado por:</w:t>
      </w:r>
      <w:r w:rsidRPr="00F147E1">
        <w:rPr>
          <w:rFonts w:ascii="Times New Roman" w:hAnsi="Times New Roman" w:cs="Times New Roman"/>
          <w:sz w:val="24"/>
          <w:szCs w:val="24"/>
        </w:rPr>
        <w:t xml:space="preserve"> Jiménez Andrés y Obando Lisbeth</w:t>
      </w:r>
    </w:p>
    <w:p w:rsidR="00620CDA" w:rsidRDefault="00620CDA" w:rsidP="00620CDA">
      <w:pPr>
        <w:pStyle w:val="Prrafodelista"/>
        <w:tabs>
          <w:tab w:val="left" w:pos="142"/>
          <w:tab w:val="left" w:pos="284"/>
        </w:tabs>
        <w:spacing w:line="360" w:lineRule="auto"/>
        <w:ind w:left="0"/>
        <w:jc w:val="both"/>
        <w:rPr>
          <w:rFonts w:ascii="Times New Roman" w:hAnsi="Times New Roman" w:cs="Times New Roman"/>
          <w:sz w:val="24"/>
          <w:szCs w:val="24"/>
        </w:rPr>
      </w:pPr>
      <w:r w:rsidRPr="001C7116">
        <w:rPr>
          <w:rFonts w:ascii="Times New Roman" w:hAnsi="Times New Roman" w:cs="Times New Roman"/>
          <w:b/>
          <w:sz w:val="24"/>
          <w:szCs w:val="24"/>
        </w:rPr>
        <w:t>Fuente:</w:t>
      </w:r>
      <w:r w:rsidRPr="00F147E1">
        <w:rPr>
          <w:rFonts w:ascii="Times New Roman" w:hAnsi="Times New Roman" w:cs="Times New Roman"/>
          <w:sz w:val="24"/>
          <w:szCs w:val="24"/>
        </w:rPr>
        <w:t xml:space="preserve"> Investigación de Campo</w:t>
      </w:r>
    </w:p>
    <w:p w:rsidR="00620CDA" w:rsidRDefault="00620CDA" w:rsidP="00620CDA">
      <w:pPr>
        <w:pStyle w:val="Prrafodelista"/>
        <w:tabs>
          <w:tab w:val="left" w:pos="142"/>
          <w:tab w:val="left" w:pos="284"/>
        </w:tabs>
        <w:spacing w:line="360" w:lineRule="auto"/>
        <w:ind w:left="0"/>
        <w:jc w:val="both"/>
        <w:rPr>
          <w:rFonts w:ascii="Times New Roman" w:hAnsi="Times New Roman" w:cs="Times New Roman"/>
          <w:sz w:val="24"/>
          <w:szCs w:val="24"/>
        </w:rPr>
      </w:pPr>
      <w:r w:rsidRPr="00C61F1B">
        <w:rPr>
          <w:rFonts w:ascii="Times New Roman" w:hAnsi="Times New Roman" w:cs="Times New Roman"/>
          <w:sz w:val="24"/>
          <w:szCs w:val="24"/>
        </w:rPr>
        <w:lastRenderedPageBreak/>
        <w:t>Según el análisis realizado el VAN en el comercial víveres Anita es menor a cero es decir  que la inversión produciría perdidas por debajo de la rentabilidad exigida, la decisión a tomar es que el proyecto se rechaza. El negocio a largo plazo es rentable y es más conveniente invertir el dinero en el sistema financiero que en el negocio.</w:t>
      </w:r>
      <w:r w:rsidRPr="00C61F1B">
        <w:rPr>
          <w:rFonts w:ascii="Times New Roman" w:hAnsi="Times New Roman" w:cs="Times New Roman"/>
          <w:sz w:val="24"/>
          <w:szCs w:val="24"/>
        </w:rPr>
        <w:tab/>
      </w:r>
      <w:r>
        <w:rPr>
          <w:rFonts w:ascii="Times New Roman" w:hAnsi="Times New Roman" w:cs="Times New Roman"/>
          <w:b/>
          <w:sz w:val="24"/>
          <w:szCs w:val="24"/>
        </w:rPr>
        <w:t>(Ver ANEXO 7</w:t>
      </w:r>
      <w:r w:rsidRPr="00F147E1">
        <w:rPr>
          <w:rFonts w:ascii="Times New Roman" w:hAnsi="Times New Roman" w:cs="Times New Roman"/>
          <w:b/>
          <w:sz w:val="24"/>
          <w:szCs w:val="24"/>
        </w:rPr>
        <w:t>)</w:t>
      </w:r>
      <w:r w:rsidRPr="00F147E1">
        <w:rPr>
          <w:rFonts w:ascii="Times New Roman" w:hAnsi="Times New Roman" w:cs="Times New Roman"/>
          <w:sz w:val="24"/>
          <w:szCs w:val="24"/>
        </w:rPr>
        <w:tab/>
      </w:r>
    </w:p>
    <w:p w:rsidR="00620CDA" w:rsidRDefault="00620CDA" w:rsidP="00620CDA">
      <w:pPr>
        <w:pStyle w:val="Prrafodelista"/>
        <w:tabs>
          <w:tab w:val="left" w:pos="142"/>
          <w:tab w:val="left" w:pos="284"/>
        </w:tabs>
        <w:spacing w:line="360" w:lineRule="auto"/>
        <w:ind w:left="0"/>
        <w:jc w:val="both"/>
        <w:rPr>
          <w:rFonts w:ascii="Times New Roman" w:hAnsi="Times New Roman" w:cs="Times New Roman"/>
          <w:sz w:val="24"/>
          <w:szCs w:val="24"/>
        </w:rPr>
      </w:pPr>
      <w:r>
        <w:rPr>
          <w:rFonts w:ascii="Times New Roman" w:hAnsi="Times New Roman" w:cs="Times New Roman"/>
          <w:sz w:val="24"/>
          <w:szCs w:val="24"/>
        </w:rPr>
        <w:t xml:space="preserve">Se determina que en los Estados Financieros del Comercial “Víveres Anita” no se aplicaron correctamente lo Principios de Contabilidad Generalmente Aceptados en especial el principio de </w:t>
      </w:r>
      <w:r>
        <w:rPr>
          <w:rFonts w:ascii="Times New Roman" w:hAnsi="Times New Roman" w:cs="Times New Roman"/>
          <w:b/>
          <w:sz w:val="24"/>
          <w:szCs w:val="24"/>
        </w:rPr>
        <w:t xml:space="preserve">Consistencia  </w:t>
      </w:r>
      <w:r>
        <w:rPr>
          <w:rFonts w:ascii="Times New Roman" w:hAnsi="Times New Roman" w:cs="Times New Roman"/>
          <w:sz w:val="24"/>
          <w:szCs w:val="24"/>
        </w:rPr>
        <w:t>que dice: “El informe deberá identificar aquellas circunstancias en las cuales tales principios no se han observado uniformemente en el periodo actual con relación al periodo procedente”</w:t>
      </w:r>
    </w:p>
    <w:p w:rsidR="00620CDA" w:rsidRPr="0042459C" w:rsidRDefault="00620CDA" w:rsidP="00620CDA">
      <w:pPr>
        <w:pStyle w:val="Prrafodelista"/>
        <w:tabs>
          <w:tab w:val="left" w:pos="142"/>
        </w:tabs>
        <w:spacing w:line="360" w:lineRule="auto"/>
        <w:ind w:left="0"/>
        <w:jc w:val="both"/>
        <w:rPr>
          <w:rFonts w:ascii="Times New Roman" w:hAnsi="Times New Roman" w:cs="Times New Roman"/>
          <w:sz w:val="24"/>
          <w:szCs w:val="24"/>
        </w:rPr>
      </w:pPr>
    </w:p>
    <w:p w:rsidR="00620CDA" w:rsidRPr="00F147E1" w:rsidRDefault="00620CDA" w:rsidP="00620CDA">
      <w:pPr>
        <w:spacing w:line="360" w:lineRule="auto"/>
        <w:jc w:val="both"/>
        <w:rPr>
          <w:rFonts w:ascii="Times New Roman" w:hAnsi="Times New Roman" w:cs="Times New Roman"/>
          <w:b/>
          <w:sz w:val="24"/>
          <w:szCs w:val="24"/>
        </w:rPr>
      </w:pPr>
      <w:r w:rsidRPr="00F147E1">
        <w:rPr>
          <w:rFonts w:ascii="Times New Roman" w:hAnsi="Times New Roman" w:cs="Times New Roman"/>
          <w:b/>
          <w:sz w:val="24"/>
          <w:szCs w:val="24"/>
        </w:rPr>
        <w:t>2.4. Conclusiones Parciales del Capítulo</w:t>
      </w:r>
    </w:p>
    <w:p w:rsidR="00620CDA" w:rsidRPr="000A2C10" w:rsidRDefault="00620CDA" w:rsidP="00620CDA">
      <w:pPr>
        <w:pStyle w:val="Prrafodelista"/>
        <w:numPr>
          <w:ilvl w:val="0"/>
          <w:numId w:val="38"/>
        </w:numPr>
        <w:tabs>
          <w:tab w:val="left" w:pos="142"/>
          <w:tab w:val="left" w:pos="284"/>
        </w:tabs>
        <w:spacing w:line="360" w:lineRule="auto"/>
        <w:ind w:left="0" w:hanging="11"/>
        <w:jc w:val="both"/>
        <w:rPr>
          <w:rFonts w:ascii="Times New Roman" w:hAnsi="Times New Roman" w:cs="Times New Roman"/>
          <w:b/>
          <w:sz w:val="24"/>
          <w:szCs w:val="24"/>
        </w:rPr>
      </w:pPr>
      <w:r w:rsidRPr="00F147E1">
        <w:rPr>
          <w:rFonts w:ascii="Times New Roman" w:hAnsi="Times New Roman" w:cs="Times New Roman"/>
          <w:sz w:val="24"/>
          <w:szCs w:val="24"/>
        </w:rPr>
        <w:t xml:space="preserve">Mediante la guía de entrevista se pudo obtener </w:t>
      </w:r>
      <w:r w:rsidRPr="000A2C10">
        <w:rPr>
          <w:rFonts w:ascii="Times New Roman" w:hAnsi="Times New Roman" w:cs="Times New Roman"/>
          <w:sz w:val="24"/>
          <w:szCs w:val="24"/>
        </w:rPr>
        <w:t>determinados parámetros</w:t>
      </w:r>
      <w:r>
        <w:rPr>
          <w:rFonts w:ascii="Times New Roman" w:hAnsi="Times New Roman" w:cs="Times New Roman"/>
          <w:sz w:val="24"/>
          <w:szCs w:val="24"/>
        </w:rPr>
        <w:t xml:space="preserve"> como los de financiamiento, estrategias, entornos que afectan a la misma, permitiendo que dicha información contribuya en el estudio realizado.</w:t>
      </w:r>
    </w:p>
    <w:p w:rsidR="00620CDA" w:rsidRPr="000A2C10" w:rsidRDefault="00620CDA" w:rsidP="00620CDA">
      <w:pPr>
        <w:pStyle w:val="Prrafodelista"/>
        <w:tabs>
          <w:tab w:val="left" w:pos="142"/>
          <w:tab w:val="left" w:pos="284"/>
        </w:tabs>
        <w:spacing w:line="360" w:lineRule="auto"/>
        <w:ind w:left="0"/>
        <w:jc w:val="both"/>
        <w:rPr>
          <w:rFonts w:ascii="Times New Roman" w:hAnsi="Times New Roman" w:cs="Times New Roman"/>
          <w:b/>
          <w:sz w:val="24"/>
          <w:szCs w:val="24"/>
        </w:rPr>
      </w:pPr>
    </w:p>
    <w:p w:rsidR="00620CDA" w:rsidRPr="00E10675" w:rsidRDefault="00620CDA" w:rsidP="00620CDA">
      <w:pPr>
        <w:pStyle w:val="Prrafodelista"/>
        <w:numPr>
          <w:ilvl w:val="0"/>
          <w:numId w:val="38"/>
        </w:numPr>
        <w:tabs>
          <w:tab w:val="left" w:pos="142"/>
          <w:tab w:val="left" w:pos="284"/>
        </w:tabs>
        <w:spacing w:line="360" w:lineRule="auto"/>
        <w:ind w:left="0" w:hanging="11"/>
        <w:jc w:val="both"/>
        <w:rPr>
          <w:rFonts w:ascii="Times New Roman" w:hAnsi="Times New Roman" w:cs="Times New Roman"/>
          <w:b/>
          <w:sz w:val="24"/>
          <w:szCs w:val="24"/>
        </w:rPr>
      </w:pPr>
      <w:r>
        <w:rPr>
          <w:rFonts w:ascii="Times New Roman" w:hAnsi="Times New Roman" w:cs="Times New Roman"/>
          <w:sz w:val="24"/>
          <w:szCs w:val="24"/>
        </w:rPr>
        <w:t>A través del análisis de la situación actual del negocio tanto interna como externa se pudo identificar las Fortaleza, Debilidades, Oportunidades y Amenazas  del comercial.</w:t>
      </w:r>
    </w:p>
    <w:p w:rsidR="00620CDA" w:rsidRPr="000A2C10" w:rsidRDefault="00620CDA" w:rsidP="00620CDA">
      <w:pPr>
        <w:pStyle w:val="Prrafodelista"/>
        <w:tabs>
          <w:tab w:val="left" w:pos="142"/>
          <w:tab w:val="left" w:pos="284"/>
        </w:tabs>
        <w:spacing w:line="360" w:lineRule="auto"/>
        <w:ind w:left="0"/>
        <w:jc w:val="both"/>
        <w:rPr>
          <w:rFonts w:ascii="Times New Roman" w:hAnsi="Times New Roman" w:cs="Times New Roman"/>
          <w:b/>
          <w:sz w:val="24"/>
          <w:szCs w:val="24"/>
        </w:rPr>
      </w:pPr>
    </w:p>
    <w:p w:rsidR="00620CDA" w:rsidRPr="00F147E1" w:rsidRDefault="00620CDA" w:rsidP="00620CDA">
      <w:pPr>
        <w:pStyle w:val="Prrafodelista"/>
        <w:numPr>
          <w:ilvl w:val="0"/>
          <w:numId w:val="38"/>
        </w:numPr>
        <w:tabs>
          <w:tab w:val="left" w:pos="142"/>
          <w:tab w:val="left" w:pos="284"/>
        </w:tabs>
        <w:spacing w:line="360" w:lineRule="auto"/>
        <w:ind w:left="0" w:hanging="11"/>
        <w:jc w:val="both"/>
        <w:rPr>
          <w:rFonts w:ascii="Times New Roman" w:hAnsi="Times New Roman" w:cs="Times New Roman"/>
          <w:b/>
          <w:sz w:val="24"/>
          <w:szCs w:val="24"/>
        </w:rPr>
      </w:pPr>
      <w:r w:rsidRPr="00F147E1">
        <w:rPr>
          <w:rFonts w:ascii="Times New Roman" w:hAnsi="Times New Roman" w:cs="Times New Roman"/>
          <w:sz w:val="24"/>
          <w:szCs w:val="24"/>
        </w:rPr>
        <w:t xml:space="preserve">El análisis de los métodos tanto vertical como horizontal de </w:t>
      </w:r>
      <w:r>
        <w:rPr>
          <w:rFonts w:ascii="Times New Roman" w:hAnsi="Times New Roman" w:cs="Times New Roman"/>
          <w:sz w:val="24"/>
          <w:szCs w:val="24"/>
        </w:rPr>
        <w:t>los Estados Financieros permiten</w:t>
      </w:r>
      <w:r w:rsidRPr="00F147E1">
        <w:rPr>
          <w:rFonts w:ascii="Times New Roman" w:hAnsi="Times New Roman" w:cs="Times New Roman"/>
          <w:sz w:val="24"/>
          <w:szCs w:val="24"/>
        </w:rPr>
        <w:t xml:space="preserve"> conocer la liquidez, solvencia y el nivel de utilidad neta del negocio.</w:t>
      </w:r>
    </w:p>
    <w:p w:rsidR="00620CDA" w:rsidRPr="00F147E1" w:rsidRDefault="00620CDA" w:rsidP="00620CDA">
      <w:pPr>
        <w:pStyle w:val="Prrafodelista"/>
        <w:spacing w:line="360" w:lineRule="auto"/>
        <w:jc w:val="both"/>
        <w:rPr>
          <w:rFonts w:ascii="Times New Roman" w:hAnsi="Times New Roman" w:cs="Times New Roman"/>
          <w:b/>
          <w:sz w:val="24"/>
          <w:szCs w:val="24"/>
        </w:rPr>
      </w:pPr>
    </w:p>
    <w:p w:rsidR="00620CDA" w:rsidRPr="00F147E1" w:rsidRDefault="00620CDA" w:rsidP="00620CDA">
      <w:pPr>
        <w:pStyle w:val="Prrafodelista"/>
        <w:numPr>
          <w:ilvl w:val="0"/>
          <w:numId w:val="38"/>
        </w:numPr>
        <w:tabs>
          <w:tab w:val="left" w:pos="142"/>
          <w:tab w:val="left" w:pos="284"/>
        </w:tabs>
        <w:spacing w:line="360" w:lineRule="auto"/>
        <w:ind w:left="0" w:hanging="11"/>
        <w:jc w:val="both"/>
        <w:rPr>
          <w:rFonts w:ascii="Times New Roman" w:hAnsi="Times New Roman" w:cs="Times New Roman"/>
          <w:b/>
          <w:sz w:val="24"/>
          <w:szCs w:val="24"/>
        </w:rPr>
      </w:pPr>
      <w:r w:rsidRPr="00F147E1">
        <w:rPr>
          <w:rFonts w:ascii="Times New Roman" w:hAnsi="Times New Roman" w:cs="Times New Roman"/>
          <w:sz w:val="24"/>
          <w:szCs w:val="24"/>
        </w:rPr>
        <w:t>Los indicadores financieros están orientados a evaluar la situación financiera actual del comercial y a su vez permite tomar decisiones de inversión o financiamiento.</w:t>
      </w:r>
    </w:p>
    <w:p w:rsidR="00620CDA" w:rsidRPr="00F147E1" w:rsidRDefault="00620CDA" w:rsidP="00620CDA">
      <w:pPr>
        <w:pStyle w:val="Prrafodelista"/>
        <w:spacing w:line="360" w:lineRule="auto"/>
        <w:jc w:val="both"/>
        <w:rPr>
          <w:rFonts w:ascii="Times New Roman" w:hAnsi="Times New Roman" w:cs="Times New Roman"/>
          <w:b/>
          <w:sz w:val="24"/>
          <w:szCs w:val="24"/>
        </w:rPr>
      </w:pPr>
    </w:p>
    <w:p w:rsidR="00620CDA" w:rsidRPr="00E10675" w:rsidRDefault="00620CDA" w:rsidP="00620CDA">
      <w:pPr>
        <w:pStyle w:val="Prrafodelista"/>
        <w:numPr>
          <w:ilvl w:val="0"/>
          <w:numId w:val="38"/>
        </w:numPr>
        <w:tabs>
          <w:tab w:val="left" w:pos="142"/>
          <w:tab w:val="left" w:pos="284"/>
        </w:tabs>
        <w:spacing w:line="360" w:lineRule="auto"/>
        <w:ind w:left="0" w:hanging="11"/>
        <w:jc w:val="both"/>
        <w:rPr>
          <w:rFonts w:ascii="Times New Roman" w:hAnsi="Times New Roman" w:cs="Times New Roman"/>
          <w:b/>
          <w:sz w:val="24"/>
          <w:szCs w:val="24"/>
        </w:rPr>
      </w:pPr>
      <w:r>
        <w:rPr>
          <w:rFonts w:ascii="Times New Roman" w:hAnsi="Times New Roman" w:cs="Times New Roman"/>
          <w:sz w:val="24"/>
          <w:szCs w:val="24"/>
        </w:rPr>
        <w:t>La evaluación económica financiera</w:t>
      </w:r>
      <w:r w:rsidRPr="00E10675">
        <w:rPr>
          <w:rFonts w:ascii="Times New Roman" w:hAnsi="Times New Roman" w:cs="Times New Roman"/>
          <w:sz w:val="24"/>
          <w:szCs w:val="24"/>
        </w:rPr>
        <w:t xml:space="preserve"> técnicamente </w:t>
      </w:r>
      <w:r>
        <w:rPr>
          <w:rFonts w:ascii="Times New Roman" w:hAnsi="Times New Roman" w:cs="Times New Roman"/>
          <w:sz w:val="24"/>
          <w:szCs w:val="24"/>
        </w:rPr>
        <w:t>se la</w:t>
      </w:r>
      <w:r w:rsidRPr="00E10675">
        <w:rPr>
          <w:rFonts w:ascii="Times New Roman" w:hAnsi="Times New Roman" w:cs="Times New Roman"/>
          <w:sz w:val="24"/>
          <w:szCs w:val="24"/>
        </w:rPr>
        <w:t xml:space="preserve"> realiza con proyecciones a 5 años, pero el obstáculo que se presentó es que la inversión del accionista es mayor con rel</w:t>
      </w:r>
      <w:r>
        <w:rPr>
          <w:rFonts w:ascii="Times New Roman" w:hAnsi="Times New Roman" w:cs="Times New Roman"/>
          <w:sz w:val="24"/>
          <w:szCs w:val="24"/>
        </w:rPr>
        <w:t>ación a la utilidad y por tal motivo</w:t>
      </w:r>
      <w:r w:rsidRPr="00E10675">
        <w:rPr>
          <w:rFonts w:ascii="Times New Roman" w:hAnsi="Times New Roman" w:cs="Times New Roman"/>
          <w:sz w:val="24"/>
          <w:szCs w:val="24"/>
        </w:rPr>
        <w:t xml:space="preserve"> no se pudo efe</w:t>
      </w:r>
      <w:r>
        <w:rPr>
          <w:rFonts w:ascii="Times New Roman" w:hAnsi="Times New Roman" w:cs="Times New Roman"/>
          <w:sz w:val="24"/>
          <w:szCs w:val="24"/>
        </w:rPr>
        <w:t>ctuar dichas proyecciones</w:t>
      </w:r>
      <w:r w:rsidRPr="00E10675">
        <w:rPr>
          <w:rFonts w:ascii="Times New Roman" w:hAnsi="Times New Roman" w:cs="Times New Roman"/>
          <w:sz w:val="24"/>
          <w:szCs w:val="24"/>
        </w:rPr>
        <w:t>.</w:t>
      </w:r>
    </w:p>
    <w:p w:rsidR="00620CDA" w:rsidRDefault="00620CDA" w:rsidP="00620CDA"/>
    <w:p w:rsidR="00620CDA" w:rsidRDefault="00620CDA" w:rsidP="00620CDA"/>
    <w:p w:rsidR="00620CDA" w:rsidRPr="00843451" w:rsidRDefault="00620CDA" w:rsidP="00620CDA">
      <w:pPr>
        <w:jc w:val="center"/>
        <w:rPr>
          <w:rFonts w:ascii="Times New Roman" w:hAnsi="Times New Roman" w:cs="Times New Roman"/>
          <w:b/>
          <w:sz w:val="28"/>
          <w:szCs w:val="24"/>
        </w:rPr>
      </w:pPr>
      <w:r w:rsidRPr="00843451">
        <w:rPr>
          <w:rFonts w:ascii="Times New Roman" w:hAnsi="Times New Roman" w:cs="Times New Roman"/>
          <w:b/>
          <w:sz w:val="28"/>
          <w:szCs w:val="24"/>
        </w:rPr>
        <w:lastRenderedPageBreak/>
        <w:t>CAPÍTULO III</w:t>
      </w:r>
    </w:p>
    <w:p w:rsidR="00620CDA" w:rsidRPr="00843451" w:rsidRDefault="00620CDA" w:rsidP="00620CDA">
      <w:pPr>
        <w:spacing w:line="360" w:lineRule="auto"/>
        <w:jc w:val="both"/>
        <w:rPr>
          <w:rFonts w:ascii="Times New Roman" w:hAnsi="Times New Roman" w:cs="Times New Roman"/>
          <w:b/>
          <w:sz w:val="24"/>
          <w:szCs w:val="24"/>
        </w:rPr>
      </w:pPr>
      <w:r w:rsidRPr="00843451">
        <w:rPr>
          <w:rFonts w:ascii="Times New Roman" w:hAnsi="Times New Roman" w:cs="Times New Roman"/>
          <w:b/>
          <w:sz w:val="24"/>
          <w:szCs w:val="24"/>
        </w:rPr>
        <w:t>3. PLANTAMIENTO DE LA PROPUESTA.</w:t>
      </w:r>
    </w:p>
    <w:p w:rsidR="00620CDA" w:rsidRDefault="00620CDA" w:rsidP="00620CDA">
      <w:pPr>
        <w:spacing w:line="360" w:lineRule="auto"/>
        <w:jc w:val="center"/>
        <w:rPr>
          <w:rFonts w:ascii="Times New Roman" w:hAnsi="Times New Roman" w:cs="Times New Roman"/>
          <w:sz w:val="24"/>
          <w:szCs w:val="24"/>
        </w:rPr>
      </w:pPr>
      <w:r w:rsidRPr="00681B1A">
        <w:rPr>
          <w:rFonts w:ascii="Times New Roman" w:hAnsi="Times New Roman" w:cs="Times New Roman"/>
          <w:sz w:val="24"/>
          <w:szCs w:val="24"/>
        </w:rPr>
        <w:t xml:space="preserve"> </w:t>
      </w:r>
      <w:r w:rsidRPr="00681B1A">
        <w:rPr>
          <w:rFonts w:ascii="Times New Roman" w:hAnsi="Times New Roman" w:cs="Times New Roman"/>
          <w:b/>
          <w:sz w:val="24"/>
          <w:szCs w:val="24"/>
        </w:rPr>
        <w:t>“ESTRATEGIAS FINANCIERAS SUSTENTADAS EN PROCEDIMIENTOS METODOLÓGICOS PARA EL MEJORAMIENTO DE LA GESTIÓN DE INVENTARIOS EN EL COMERCIAL “VÍVERES ANITA</w:t>
      </w:r>
      <w:r>
        <w:rPr>
          <w:rFonts w:ascii="Times New Roman" w:hAnsi="Times New Roman" w:cs="Times New Roman"/>
          <w:b/>
          <w:sz w:val="24"/>
          <w:szCs w:val="24"/>
        </w:rPr>
        <w:t>”</w:t>
      </w:r>
    </w:p>
    <w:p w:rsidR="00620CDA" w:rsidRPr="004459A4" w:rsidRDefault="00620CDA" w:rsidP="00620CDA">
      <w:pPr>
        <w:spacing w:line="360" w:lineRule="auto"/>
        <w:jc w:val="both"/>
        <w:rPr>
          <w:rFonts w:ascii="Times New Roman" w:hAnsi="Times New Roman" w:cs="Times New Roman"/>
          <w:b/>
          <w:sz w:val="24"/>
          <w:szCs w:val="24"/>
        </w:rPr>
      </w:pPr>
      <w:r w:rsidRPr="004459A4">
        <w:rPr>
          <w:rFonts w:ascii="Times New Roman" w:hAnsi="Times New Roman" w:cs="Times New Roman"/>
          <w:b/>
          <w:sz w:val="24"/>
          <w:szCs w:val="24"/>
        </w:rPr>
        <w:t>3.1. Importancia.</w:t>
      </w:r>
    </w:p>
    <w:p w:rsidR="00620CDA" w:rsidRDefault="00620CDA" w:rsidP="00620CDA">
      <w:pPr>
        <w:spacing w:line="360" w:lineRule="auto"/>
        <w:jc w:val="both"/>
        <w:rPr>
          <w:rFonts w:ascii="Times New Roman" w:hAnsi="Times New Roman" w:cs="Times New Roman"/>
          <w:sz w:val="24"/>
          <w:szCs w:val="24"/>
        </w:rPr>
      </w:pPr>
      <w:r w:rsidRPr="004459A4">
        <w:rPr>
          <w:rFonts w:ascii="Times New Roman" w:hAnsi="Times New Roman" w:cs="Times New Roman"/>
          <w:sz w:val="24"/>
          <w:szCs w:val="24"/>
        </w:rPr>
        <w:t>En el Comercial “Víveres Anita” el inventario de productos resulta ser una actividad esencial en el desarrollo de operaciones, por tal motivo se considera necesario proponer Estrategias financieras sustentadas en procedimientos metodológicos para mejorar la gestión de inventarios en el Comercial, logrando así un adecuado almacenamiento y</w:t>
      </w:r>
      <w:r>
        <w:rPr>
          <w:rFonts w:ascii="Times New Roman" w:hAnsi="Times New Roman" w:cs="Times New Roman"/>
          <w:sz w:val="24"/>
          <w:szCs w:val="24"/>
        </w:rPr>
        <w:t xml:space="preserve"> control de existencias físicas, que permita minimizar el riesgo de iliquidez en el corto plazo y poder cumplir con las obligaciones que mantiene el negocio en el corto plazo. </w:t>
      </w:r>
      <w:r w:rsidRPr="004459A4">
        <w:rPr>
          <w:rFonts w:ascii="Times New Roman" w:hAnsi="Times New Roman" w:cs="Times New Roman"/>
          <w:sz w:val="24"/>
          <w:szCs w:val="24"/>
        </w:rPr>
        <w:t xml:space="preserve"> </w:t>
      </w:r>
    </w:p>
    <w:p w:rsidR="00620CDA" w:rsidRDefault="00620CDA" w:rsidP="00620CDA">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El presente </w:t>
      </w:r>
      <w:r w:rsidRPr="004459A4">
        <w:rPr>
          <w:rFonts w:ascii="Times New Roman" w:hAnsi="Times New Roman" w:cs="Times New Roman"/>
          <w:sz w:val="24"/>
          <w:szCs w:val="24"/>
        </w:rPr>
        <w:t>proyecto está orientado a que el propietario del negocio comprenda la importancia de controlar el manejo de inventarios y a su vez permitir que el negocio cuente con una correcta investigación de mercados, protegiendo los inventarios verificando la exactitud,  confiabilidad y promover la eficiencia de la actividades, ya que el manejo eficiente y eficaz de los inventarios trae consigo beneficios como: venta de productos en condiciones óptimas, control de los costos, estandarización de la calidad, incremento en el nivel de utilidades del negocio.</w:t>
      </w:r>
    </w:p>
    <w:p w:rsidR="00620CDA" w:rsidRPr="00843451" w:rsidRDefault="00620CDA" w:rsidP="00620CDA">
      <w:pPr>
        <w:spacing w:line="360" w:lineRule="auto"/>
        <w:jc w:val="both"/>
        <w:rPr>
          <w:rFonts w:ascii="Times New Roman" w:hAnsi="Times New Roman" w:cs="Times New Roman"/>
          <w:b/>
          <w:sz w:val="24"/>
          <w:szCs w:val="24"/>
        </w:rPr>
      </w:pPr>
      <w:r w:rsidRPr="00843451">
        <w:rPr>
          <w:rFonts w:ascii="Times New Roman" w:hAnsi="Times New Roman" w:cs="Times New Roman"/>
          <w:b/>
          <w:sz w:val="24"/>
          <w:szCs w:val="24"/>
        </w:rPr>
        <w:t>3.2. Objetivo General de la propuesta</w:t>
      </w:r>
    </w:p>
    <w:p w:rsidR="00620CDA" w:rsidRDefault="00620CDA" w:rsidP="00620CDA">
      <w:pPr>
        <w:pStyle w:val="Prrafodelista"/>
        <w:numPr>
          <w:ilvl w:val="0"/>
          <w:numId w:val="41"/>
        </w:numPr>
        <w:tabs>
          <w:tab w:val="left" w:pos="284"/>
        </w:tabs>
        <w:spacing w:line="360" w:lineRule="auto"/>
        <w:ind w:left="0" w:hanging="11"/>
        <w:jc w:val="both"/>
        <w:rPr>
          <w:rFonts w:ascii="Times New Roman" w:hAnsi="Times New Roman" w:cs="Times New Roman"/>
          <w:sz w:val="24"/>
          <w:szCs w:val="24"/>
        </w:rPr>
      </w:pPr>
      <w:r>
        <w:rPr>
          <w:rFonts w:ascii="Times New Roman" w:hAnsi="Times New Roman" w:cs="Times New Roman"/>
          <w:sz w:val="24"/>
          <w:szCs w:val="24"/>
        </w:rPr>
        <w:t>Implementar estrategias financieras que permitan minimizar el riesgo de iliquidez a corto plazo en el “Comercial Víveres Anita”.</w:t>
      </w:r>
    </w:p>
    <w:p w:rsidR="00620CDA" w:rsidRPr="00843451" w:rsidRDefault="00620CDA" w:rsidP="00620CDA">
      <w:pPr>
        <w:spacing w:line="360" w:lineRule="auto"/>
        <w:jc w:val="both"/>
        <w:rPr>
          <w:rFonts w:ascii="Times New Roman" w:hAnsi="Times New Roman" w:cs="Times New Roman"/>
          <w:b/>
          <w:sz w:val="24"/>
          <w:szCs w:val="24"/>
        </w:rPr>
      </w:pPr>
      <w:r w:rsidRPr="00843451">
        <w:rPr>
          <w:rFonts w:ascii="Times New Roman" w:hAnsi="Times New Roman" w:cs="Times New Roman"/>
          <w:b/>
          <w:sz w:val="24"/>
          <w:szCs w:val="24"/>
        </w:rPr>
        <w:t>3.2.1. Objetivos específicos</w:t>
      </w:r>
    </w:p>
    <w:p w:rsidR="00620CDA" w:rsidRPr="00836633" w:rsidRDefault="00620CDA" w:rsidP="00620CDA">
      <w:pPr>
        <w:pStyle w:val="Prrafodelista"/>
        <w:numPr>
          <w:ilvl w:val="0"/>
          <w:numId w:val="42"/>
        </w:numPr>
        <w:tabs>
          <w:tab w:val="left" w:pos="284"/>
        </w:tabs>
        <w:spacing w:line="360" w:lineRule="auto"/>
        <w:ind w:left="0" w:hanging="11"/>
        <w:jc w:val="both"/>
        <w:rPr>
          <w:rFonts w:ascii="Times New Roman" w:hAnsi="Times New Roman" w:cs="Times New Roman"/>
          <w:sz w:val="24"/>
          <w:szCs w:val="24"/>
        </w:rPr>
      </w:pPr>
      <w:r>
        <w:rPr>
          <w:rFonts w:ascii="Times New Roman" w:hAnsi="Times New Roman" w:cs="Times New Roman"/>
          <w:sz w:val="24"/>
          <w:szCs w:val="24"/>
        </w:rPr>
        <w:t xml:space="preserve">Diagnosticar </w:t>
      </w:r>
      <w:r w:rsidRPr="00836633">
        <w:rPr>
          <w:rFonts w:ascii="Times New Roman" w:hAnsi="Times New Roman" w:cs="Times New Roman"/>
          <w:sz w:val="24"/>
          <w:szCs w:val="24"/>
        </w:rPr>
        <w:t>la situación actual del negocio</w:t>
      </w:r>
    </w:p>
    <w:p w:rsidR="00620CDA" w:rsidRDefault="00620CDA" w:rsidP="00620CDA">
      <w:pPr>
        <w:pStyle w:val="Prrafodelista"/>
        <w:numPr>
          <w:ilvl w:val="0"/>
          <w:numId w:val="42"/>
        </w:numPr>
        <w:tabs>
          <w:tab w:val="left" w:pos="284"/>
        </w:tabs>
        <w:spacing w:line="360" w:lineRule="auto"/>
        <w:ind w:left="0" w:hanging="11"/>
        <w:jc w:val="both"/>
        <w:rPr>
          <w:rFonts w:ascii="Times New Roman" w:hAnsi="Times New Roman" w:cs="Times New Roman"/>
          <w:sz w:val="24"/>
          <w:szCs w:val="24"/>
        </w:rPr>
      </w:pPr>
      <w:r>
        <w:rPr>
          <w:rFonts w:ascii="Times New Roman" w:hAnsi="Times New Roman" w:cs="Times New Roman"/>
          <w:sz w:val="24"/>
          <w:szCs w:val="24"/>
        </w:rPr>
        <w:t>Proponer los elementos de las estrategias</w:t>
      </w:r>
    </w:p>
    <w:p w:rsidR="00620CDA" w:rsidRDefault="00620CDA" w:rsidP="00620CDA">
      <w:pPr>
        <w:pStyle w:val="Prrafodelista"/>
        <w:numPr>
          <w:ilvl w:val="0"/>
          <w:numId w:val="42"/>
        </w:numPr>
        <w:tabs>
          <w:tab w:val="left" w:pos="284"/>
        </w:tabs>
        <w:spacing w:line="360" w:lineRule="auto"/>
        <w:ind w:left="0" w:hanging="11"/>
        <w:jc w:val="both"/>
        <w:rPr>
          <w:rFonts w:ascii="Times New Roman" w:hAnsi="Times New Roman" w:cs="Times New Roman"/>
          <w:sz w:val="24"/>
          <w:szCs w:val="24"/>
        </w:rPr>
      </w:pPr>
      <w:r>
        <w:rPr>
          <w:rFonts w:ascii="Times New Roman" w:hAnsi="Times New Roman" w:cs="Times New Roman"/>
          <w:sz w:val="24"/>
          <w:szCs w:val="24"/>
        </w:rPr>
        <w:t>Diseñar el instrumento para el seguimiento del nivel de cumplimiento de las estrategias.</w:t>
      </w:r>
    </w:p>
    <w:p w:rsidR="00620CDA" w:rsidRDefault="00620CDA" w:rsidP="00620CDA">
      <w:pPr>
        <w:pStyle w:val="Prrafodelista"/>
        <w:spacing w:line="360" w:lineRule="auto"/>
        <w:jc w:val="both"/>
        <w:rPr>
          <w:rFonts w:ascii="Times New Roman" w:hAnsi="Times New Roman" w:cs="Times New Roman"/>
          <w:sz w:val="24"/>
          <w:szCs w:val="24"/>
        </w:rPr>
      </w:pPr>
    </w:p>
    <w:p w:rsidR="00620CDA" w:rsidRDefault="00620CDA" w:rsidP="00620CDA">
      <w:pPr>
        <w:spacing w:line="360" w:lineRule="auto"/>
        <w:jc w:val="both"/>
        <w:rPr>
          <w:rFonts w:ascii="Times New Roman" w:hAnsi="Times New Roman" w:cs="Times New Roman"/>
          <w:b/>
          <w:sz w:val="24"/>
          <w:szCs w:val="24"/>
        </w:rPr>
      </w:pPr>
      <w:r w:rsidRPr="00843451">
        <w:rPr>
          <w:rFonts w:ascii="Times New Roman" w:hAnsi="Times New Roman" w:cs="Times New Roman"/>
          <w:b/>
          <w:sz w:val="24"/>
          <w:szCs w:val="24"/>
        </w:rPr>
        <w:lastRenderedPageBreak/>
        <w:t>3.3. Elementos de la propuesta</w:t>
      </w:r>
    </w:p>
    <w:p w:rsidR="00620CDA" w:rsidRDefault="00620CDA" w:rsidP="00620CDA">
      <w:pPr>
        <w:spacing w:line="360" w:lineRule="auto"/>
        <w:jc w:val="both"/>
        <w:rPr>
          <w:rFonts w:ascii="Times New Roman" w:hAnsi="Times New Roman" w:cs="Times New Roman"/>
          <w:b/>
          <w:sz w:val="24"/>
          <w:szCs w:val="24"/>
        </w:rPr>
      </w:pPr>
      <w:r>
        <w:rPr>
          <w:rFonts w:ascii="Times New Roman" w:hAnsi="Times New Roman" w:cs="Times New Roman"/>
          <w:b/>
          <w:sz w:val="24"/>
          <w:szCs w:val="24"/>
        </w:rPr>
        <w:t>3.3.1. Situación actual</w:t>
      </w:r>
    </w:p>
    <w:p w:rsidR="00620CDA" w:rsidRDefault="00620CDA" w:rsidP="00620CDA">
      <w:pPr>
        <w:spacing w:line="360" w:lineRule="auto"/>
        <w:jc w:val="both"/>
        <w:rPr>
          <w:rFonts w:ascii="Times New Roman" w:hAnsi="Times New Roman" w:cs="Times New Roman"/>
          <w:sz w:val="24"/>
          <w:szCs w:val="24"/>
        </w:rPr>
      </w:pPr>
      <w:r w:rsidRPr="00AB7D60">
        <w:rPr>
          <w:rFonts w:ascii="Times New Roman" w:hAnsi="Times New Roman" w:cs="Times New Roman"/>
          <w:sz w:val="24"/>
          <w:szCs w:val="24"/>
        </w:rPr>
        <w:t>Se procede a visitar a la empresa para recopilar información que permita conocer la situación actual del negocio mediante los estados financieros de los periodos 2010-2011 y para ello se y se utiliza como herramienta el análisis FODA como se detalla a continuación:</w:t>
      </w:r>
    </w:p>
    <w:p w:rsidR="00620CDA" w:rsidRDefault="00620CDA" w:rsidP="00620CDA">
      <w:pPr>
        <w:spacing w:line="360" w:lineRule="auto"/>
        <w:jc w:val="center"/>
        <w:rPr>
          <w:rFonts w:ascii="Times New Roman" w:hAnsi="Times New Roman" w:cs="Times New Roman"/>
          <w:b/>
          <w:sz w:val="24"/>
          <w:szCs w:val="24"/>
        </w:rPr>
      </w:pPr>
      <w:r>
        <w:rPr>
          <w:rFonts w:ascii="Times New Roman" w:hAnsi="Times New Roman" w:cs="Times New Roman"/>
          <w:b/>
          <w:sz w:val="24"/>
          <w:szCs w:val="24"/>
        </w:rPr>
        <w:t>ANÁLISIS FODA</w:t>
      </w:r>
    </w:p>
    <w:tbl>
      <w:tblPr>
        <w:tblStyle w:val="Cuadrculaclara-nfasis5"/>
        <w:tblW w:w="9414" w:type="dxa"/>
        <w:tblLook w:val="04A0" w:firstRow="1" w:lastRow="0" w:firstColumn="1" w:lastColumn="0" w:noHBand="0" w:noVBand="1"/>
      </w:tblPr>
      <w:tblGrid>
        <w:gridCol w:w="4786"/>
        <w:gridCol w:w="4628"/>
      </w:tblGrid>
      <w:tr w:rsidR="00620CDA" w:rsidTr="00F33744">
        <w:trPr>
          <w:cnfStyle w:val="100000000000" w:firstRow="1" w:lastRow="0" w:firstColumn="0" w:lastColumn="0" w:oddVBand="0" w:evenVBand="0" w:oddHBand="0" w:evenHBand="0" w:firstRowFirstColumn="0" w:firstRowLastColumn="0" w:lastRowFirstColumn="0" w:lastRowLastColumn="0"/>
          <w:trHeight w:val="474"/>
        </w:trPr>
        <w:tc>
          <w:tcPr>
            <w:cnfStyle w:val="001000000000" w:firstRow="0" w:lastRow="0" w:firstColumn="1" w:lastColumn="0" w:oddVBand="0" w:evenVBand="0" w:oddHBand="0" w:evenHBand="0" w:firstRowFirstColumn="0" w:firstRowLastColumn="0" w:lastRowFirstColumn="0" w:lastRowLastColumn="0"/>
            <w:tcW w:w="4786" w:type="dxa"/>
          </w:tcPr>
          <w:p w:rsidR="00620CDA" w:rsidRPr="00CA39F0" w:rsidRDefault="00620CDA" w:rsidP="00F33744">
            <w:pPr>
              <w:spacing w:line="360" w:lineRule="auto"/>
              <w:jc w:val="center"/>
              <w:rPr>
                <w:rFonts w:ascii="Times New Roman" w:hAnsi="Times New Roman" w:cs="Times New Roman"/>
                <w:sz w:val="24"/>
                <w:szCs w:val="24"/>
              </w:rPr>
            </w:pPr>
            <w:r w:rsidRPr="00CA39F0">
              <w:rPr>
                <w:rFonts w:ascii="Times New Roman" w:hAnsi="Times New Roman" w:cs="Times New Roman"/>
                <w:sz w:val="24"/>
                <w:szCs w:val="24"/>
              </w:rPr>
              <w:t>FOTALEZAS</w:t>
            </w:r>
          </w:p>
        </w:tc>
        <w:tc>
          <w:tcPr>
            <w:tcW w:w="4628" w:type="dxa"/>
          </w:tcPr>
          <w:p w:rsidR="00620CDA" w:rsidRPr="00CA39F0" w:rsidRDefault="00620CDA" w:rsidP="00F33744">
            <w:pPr>
              <w:spacing w:line="360" w:lineRule="auto"/>
              <w:jc w:val="center"/>
              <w:cnfStyle w:val="100000000000" w:firstRow="1" w:lastRow="0" w:firstColumn="0" w:lastColumn="0" w:oddVBand="0" w:evenVBand="0" w:oddHBand="0" w:evenHBand="0" w:firstRowFirstColumn="0" w:firstRowLastColumn="0" w:lastRowFirstColumn="0" w:lastRowLastColumn="0"/>
              <w:rPr>
                <w:rFonts w:ascii="Times New Roman" w:hAnsi="Times New Roman" w:cs="Times New Roman"/>
                <w:sz w:val="24"/>
                <w:szCs w:val="24"/>
              </w:rPr>
            </w:pPr>
            <w:r w:rsidRPr="00CA39F0">
              <w:rPr>
                <w:rFonts w:ascii="Times New Roman" w:hAnsi="Times New Roman" w:cs="Times New Roman"/>
                <w:sz w:val="24"/>
                <w:szCs w:val="24"/>
              </w:rPr>
              <w:t>DEBILIDADES</w:t>
            </w:r>
          </w:p>
        </w:tc>
      </w:tr>
      <w:tr w:rsidR="00620CDA" w:rsidTr="00F33744">
        <w:trPr>
          <w:cnfStyle w:val="000000100000" w:firstRow="0" w:lastRow="0" w:firstColumn="0" w:lastColumn="0" w:oddVBand="0" w:evenVBand="0" w:oddHBand="1" w:evenHBand="0" w:firstRowFirstColumn="0" w:firstRowLastColumn="0" w:lastRowFirstColumn="0" w:lastRowLastColumn="0"/>
          <w:trHeight w:val="1897"/>
        </w:trPr>
        <w:tc>
          <w:tcPr>
            <w:cnfStyle w:val="001000000000" w:firstRow="0" w:lastRow="0" w:firstColumn="1" w:lastColumn="0" w:oddVBand="0" w:evenVBand="0" w:oddHBand="0" w:evenHBand="0" w:firstRowFirstColumn="0" w:firstRowLastColumn="0" w:lastRowFirstColumn="0" w:lastRowLastColumn="0"/>
            <w:tcW w:w="4786" w:type="dxa"/>
          </w:tcPr>
          <w:p w:rsidR="00620CDA" w:rsidRDefault="00620CDA" w:rsidP="00F33744">
            <w:pPr>
              <w:pStyle w:val="Prrafodelista"/>
              <w:tabs>
                <w:tab w:val="left" w:pos="851"/>
                <w:tab w:val="left" w:pos="993"/>
              </w:tabs>
              <w:spacing w:line="360" w:lineRule="auto"/>
              <w:jc w:val="both"/>
              <w:rPr>
                <w:rFonts w:ascii="Times New Roman" w:hAnsi="Times New Roman" w:cs="Times New Roman"/>
                <w:b w:val="0"/>
                <w:sz w:val="24"/>
                <w:szCs w:val="24"/>
                <w:vertAlign w:val="superscript"/>
              </w:rPr>
            </w:pPr>
          </w:p>
          <w:p w:rsidR="00620CDA" w:rsidRDefault="00620CDA" w:rsidP="00F33744">
            <w:pPr>
              <w:pStyle w:val="Prrafodelista"/>
              <w:numPr>
                <w:ilvl w:val="0"/>
                <w:numId w:val="42"/>
              </w:numPr>
              <w:tabs>
                <w:tab w:val="left" w:pos="851"/>
                <w:tab w:val="left" w:pos="993"/>
              </w:tabs>
              <w:spacing w:line="360" w:lineRule="auto"/>
              <w:jc w:val="both"/>
              <w:rPr>
                <w:rFonts w:ascii="Times New Roman" w:hAnsi="Times New Roman" w:cs="Times New Roman"/>
                <w:b w:val="0"/>
                <w:sz w:val="24"/>
                <w:szCs w:val="24"/>
              </w:rPr>
            </w:pPr>
            <w:r w:rsidRPr="00CA39F0">
              <w:rPr>
                <w:rFonts w:ascii="Times New Roman" w:hAnsi="Times New Roman" w:cs="Times New Roman"/>
                <w:b w:val="0"/>
                <w:sz w:val="24"/>
                <w:szCs w:val="24"/>
              </w:rPr>
              <w:t>Ubicación de negocio</w:t>
            </w:r>
          </w:p>
          <w:p w:rsidR="00620CDA" w:rsidRPr="00CA39F0" w:rsidRDefault="00620CDA" w:rsidP="00F33744">
            <w:pPr>
              <w:pStyle w:val="Prrafodelista"/>
              <w:numPr>
                <w:ilvl w:val="0"/>
                <w:numId w:val="42"/>
              </w:numPr>
              <w:tabs>
                <w:tab w:val="left" w:pos="851"/>
                <w:tab w:val="left" w:pos="993"/>
              </w:tabs>
              <w:spacing w:line="360" w:lineRule="auto"/>
              <w:jc w:val="both"/>
              <w:rPr>
                <w:rFonts w:ascii="Times New Roman" w:hAnsi="Times New Roman" w:cs="Times New Roman"/>
                <w:b w:val="0"/>
                <w:sz w:val="24"/>
                <w:szCs w:val="24"/>
              </w:rPr>
            </w:pPr>
            <w:r>
              <w:rPr>
                <w:rFonts w:ascii="Times New Roman" w:hAnsi="Times New Roman" w:cs="Times New Roman"/>
                <w:b w:val="0"/>
                <w:sz w:val="24"/>
                <w:szCs w:val="24"/>
              </w:rPr>
              <w:t>Variedad de productos</w:t>
            </w:r>
          </w:p>
          <w:p w:rsidR="00620CDA" w:rsidRDefault="00620CDA" w:rsidP="00F33744">
            <w:pPr>
              <w:pStyle w:val="Prrafodelista"/>
              <w:numPr>
                <w:ilvl w:val="0"/>
                <w:numId w:val="42"/>
              </w:numPr>
              <w:tabs>
                <w:tab w:val="left" w:pos="851"/>
                <w:tab w:val="left" w:pos="993"/>
              </w:tabs>
              <w:spacing w:line="360" w:lineRule="auto"/>
              <w:jc w:val="both"/>
              <w:rPr>
                <w:rFonts w:ascii="Times New Roman" w:hAnsi="Times New Roman" w:cs="Times New Roman"/>
                <w:b w:val="0"/>
                <w:sz w:val="24"/>
                <w:szCs w:val="24"/>
              </w:rPr>
            </w:pPr>
            <w:r>
              <w:rPr>
                <w:rFonts w:ascii="Times New Roman" w:hAnsi="Times New Roman" w:cs="Times New Roman"/>
                <w:b w:val="0"/>
                <w:sz w:val="24"/>
                <w:szCs w:val="24"/>
              </w:rPr>
              <w:t>Gastos comerciales y de ventas bajos</w:t>
            </w:r>
          </w:p>
          <w:p w:rsidR="00620CDA" w:rsidRPr="00753458" w:rsidRDefault="00620CDA" w:rsidP="00F33744">
            <w:pPr>
              <w:tabs>
                <w:tab w:val="left" w:pos="851"/>
                <w:tab w:val="left" w:pos="993"/>
              </w:tabs>
              <w:spacing w:line="360" w:lineRule="auto"/>
              <w:ind w:left="360"/>
              <w:jc w:val="both"/>
              <w:rPr>
                <w:rFonts w:ascii="Times New Roman" w:hAnsi="Times New Roman" w:cs="Times New Roman"/>
                <w:sz w:val="24"/>
                <w:szCs w:val="24"/>
              </w:rPr>
            </w:pPr>
          </w:p>
          <w:p w:rsidR="00620CDA" w:rsidRPr="002376A2" w:rsidRDefault="00620CDA" w:rsidP="00F33744">
            <w:pPr>
              <w:pStyle w:val="Prrafodelista"/>
              <w:tabs>
                <w:tab w:val="left" w:pos="851"/>
                <w:tab w:val="left" w:pos="993"/>
              </w:tabs>
              <w:spacing w:line="360" w:lineRule="auto"/>
              <w:jc w:val="both"/>
              <w:rPr>
                <w:rFonts w:ascii="Times New Roman" w:hAnsi="Times New Roman" w:cs="Times New Roman"/>
                <w:sz w:val="24"/>
                <w:szCs w:val="24"/>
              </w:rPr>
            </w:pPr>
          </w:p>
          <w:p w:rsidR="00620CDA" w:rsidRDefault="00620CDA" w:rsidP="00F33744">
            <w:pPr>
              <w:spacing w:line="360" w:lineRule="auto"/>
              <w:jc w:val="center"/>
              <w:rPr>
                <w:rFonts w:ascii="Times New Roman" w:hAnsi="Times New Roman" w:cs="Times New Roman"/>
                <w:b w:val="0"/>
                <w:sz w:val="24"/>
                <w:szCs w:val="24"/>
              </w:rPr>
            </w:pPr>
          </w:p>
          <w:p w:rsidR="00620CDA" w:rsidRDefault="00620CDA" w:rsidP="00F33744">
            <w:pPr>
              <w:spacing w:line="360" w:lineRule="auto"/>
              <w:jc w:val="center"/>
              <w:rPr>
                <w:rFonts w:ascii="Times New Roman" w:hAnsi="Times New Roman" w:cs="Times New Roman"/>
                <w:b w:val="0"/>
                <w:sz w:val="24"/>
                <w:szCs w:val="24"/>
              </w:rPr>
            </w:pPr>
          </w:p>
          <w:p w:rsidR="00620CDA" w:rsidRDefault="00620CDA" w:rsidP="00F33744">
            <w:pPr>
              <w:spacing w:line="360" w:lineRule="auto"/>
              <w:jc w:val="center"/>
              <w:rPr>
                <w:rFonts w:ascii="Times New Roman" w:hAnsi="Times New Roman" w:cs="Times New Roman"/>
                <w:b w:val="0"/>
                <w:sz w:val="24"/>
                <w:szCs w:val="24"/>
              </w:rPr>
            </w:pPr>
          </w:p>
        </w:tc>
        <w:tc>
          <w:tcPr>
            <w:tcW w:w="4628" w:type="dxa"/>
          </w:tcPr>
          <w:p w:rsidR="00620CDA" w:rsidRPr="00214162" w:rsidRDefault="00620CDA" w:rsidP="00F33744">
            <w:pPr>
              <w:pStyle w:val="Prrafodelista"/>
              <w:numPr>
                <w:ilvl w:val="0"/>
                <w:numId w:val="42"/>
              </w:num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214162">
              <w:rPr>
                <w:rFonts w:ascii="Times New Roman" w:hAnsi="Times New Roman" w:cs="Times New Roman"/>
                <w:sz w:val="24"/>
                <w:szCs w:val="24"/>
              </w:rPr>
              <w:t xml:space="preserve">Rotación de inventarios baja </w:t>
            </w:r>
          </w:p>
          <w:p w:rsidR="00620CDA" w:rsidRPr="00214162" w:rsidRDefault="00620CDA" w:rsidP="00F33744">
            <w:pPr>
              <w:pStyle w:val="Prrafodelista"/>
              <w:numPr>
                <w:ilvl w:val="0"/>
                <w:numId w:val="42"/>
              </w:numPr>
              <w:tabs>
                <w:tab w:val="left" w:pos="1040"/>
                <w:tab w:val="left" w:pos="1748"/>
              </w:tabs>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214162">
              <w:rPr>
                <w:rFonts w:ascii="Times New Roman" w:hAnsi="Times New Roman" w:cs="Times New Roman"/>
                <w:sz w:val="24"/>
                <w:szCs w:val="24"/>
              </w:rPr>
              <w:t>Rotación de crédito baja</w:t>
            </w:r>
          </w:p>
          <w:p w:rsidR="00620CDA" w:rsidRPr="00214162" w:rsidRDefault="00620CDA" w:rsidP="00F33744">
            <w:pPr>
              <w:pStyle w:val="Prrafodelista"/>
              <w:numPr>
                <w:ilvl w:val="0"/>
                <w:numId w:val="42"/>
              </w:numPr>
              <w:tabs>
                <w:tab w:val="left" w:pos="1040"/>
                <w:tab w:val="left" w:pos="1748"/>
              </w:tabs>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Elevado nivel de inventarios</w:t>
            </w:r>
          </w:p>
          <w:p w:rsidR="00620CDA" w:rsidRDefault="00620CDA" w:rsidP="00F33744">
            <w:pPr>
              <w:pStyle w:val="Prrafodelista"/>
              <w:numPr>
                <w:ilvl w:val="0"/>
                <w:numId w:val="42"/>
              </w:numPr>
              <w:tabs>
                <w:tab w:val="left" w:pos="1040"/>
                <w:tab w:val="left" w:pos="1748"/>
              </w:tabs>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Deficiente investigación de mercados</w:t>
            </w:r>
          </w:p>
          <w:p w:rsidR="00620CDA" w:rsidRDefault="00620CDA" w:rsidP="00F33744">
            <w:pPr>
              <w:pStyle w:val="Prrafodelista"/>
              <w:numPr>
                <w:ilvl w:val="0"/>
                <w:numId w:val="42"/>
              </w:numPr>
              <w:tabs>
                <w:tab w:val="left" w:pos="1040"/>
                <w:tab w:val="left" w:pos="1748"/>
              </w:tabs>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Carece de conocimientos financieros</w:t>
            </w:r>
          </w:p>
          <w:p w:rsidR="00620CDA" w:rsidRDefault="00620CDA" w:rsidP="00F33744">
            <w:pPr>
              <w:pStyle w:val="Prrafodelista"/>
              <w:numPr>
                <w:ilvl w:val="0"/>
                <w:numId w:val="42"/>
              </w:numPr>
              <w:tabs>
                <w:tab w:val="left" w:pos="1040"/>
                <w:tab w:val="left" w:pos="1748"/>
              </w:tabs>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Altos Gastos Financieros</w:t>
            </w:r>
          </w:p>
          <w:p w:rsidR="00620CDA" w:rsidRDefault="00620CDA" w:rsidP="00F33744">
            <w:pPr>
              <w:pStyle w:val="Prrafodelista"/>
              <w:numPr>
                <w:ilvl w:val="0"/>
                <w:numId w:val="42"/>
              </w:numPr>
              <w:tabs>
                <w:tab w:val="left" w:pos="1040"/>
                <w:tab w:val="left" w:pos="1748"/>
              </w:tabs>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Ineficiencia en los procesos financieros</w:t>
            </w:r>
          </w:p>
          <w:p w:rsidR="00620CDA" w:rsidRDefault="00620CDA" w:rsidP="00F33744">
            <w:pPr>
              <w:pStyle w:val="Prrafodelista"/>
              <w:numPr>
                <w:ilvl w:val="0"/>
                <w:numId w:val="42"/>
              </w:numPr>
              <w:tabs>
                <w:tab w:val="left" w:pos="1040"/>
                <w:tab w:val="left" w:pos="1748"/>
              </w:tabs>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Pr>
                <w:rFonts w:ascii="Times New Roman" w:hAnsi="Times New Roman" w:cs="Times New Roman"/>
                <w:sz w:val="24"/>
                <w:szCs w:val="24"/>
              </w:rPr>
              <w:t xml:space="preserve">No aplica el principio de diversificación </w:t>
            </w:r>
          </w:p>
          <w:p w:rsidR="00620CDA" w:rsidRPr="00873210" w:rsidRDefault="00620CDA" w:rsidP="00F33744">
            <w:pPr>
              <w:pStyle w:val="Prrafodelista"/>
              <w:numPr>
                <w:ilvl w:val="0"/>
                <w:numId w:val="42"/>
              </w:num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4"/>
                <w:szCs w:val="24"/>
              </w:rPr>
            </w:pPr>
            <w:r>
              <w:rPr>
                <w:rFonts w:ascii="Times New Roman" w:hAnsi="Times New Roman" w:cs="Times New Roman"/>
                <w:sz w:val="24"/>
                <w:szCs w:val="24"/>
              </w:rPr>
              <w:t>Deficiencia en la tecnología</w:t>
            </w:r>
          </w:p>
          <w:p w:rsidR="00620CDA" w:rsidRPr="000A3ED4" w:rsidRDefault="00620CDA" w:rsidP="00F33744">
            <w:pPr>
              <w:tabs>
                <w:tab w:val="left" w:pos="1040"/>
                <w:tab w:val="left" w:pos="1748"/>
              </w:tabs>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4"/>
                <w:szCs w:val="24"/>
              </w:rPr>
            </w:pPr>
          </w:p>
        </w:tc>
      </w:tr>
      <w:tr w:rsidR="00620CDA" w:rsidTr="00F33744">
        <w:trPr>
          <w:cnfStyle w:val="000000010000" w:firstRow="0" w:lastRow="0" w:firstColumn="0" w:lastColumn="0" w:oddVBand="0" w:evenVBand="0" w:oddHBand="0" w:evenHBand="1" w:firstRowFirstColumn="0" w:firstRowLastColumn="0" w:lastRowFirstColumn="0" w:lastRowLastColumn="0"/>
          <w:trHeight w:val="474"/>
        </w:trPr>
        <w:tc>
          <w:tcPr>
            <w:cnfStyle w:val="001000000000" w:firstRow="0" w:lastRow="0" w:firstColumn="1" w:lastColumn="0" w:oddVBand="0" w:evenVBand="0" w:oddHBand="0" w:evenHBand="0" w:firstRowFirstColumn="0" w:firstRowLastColumn="0" w:lastRowFirstColumn="0" w:lastRowLastColumn="0"/>
            <w:tcW w:w="4786" w:type="dxa"/>
          </w:tcPr>
          <w:p w:rsidR="00620CDA" w:rsidRPr="005F3D6B" w:rsidRDefault="00620CDA" w:rsidP="00F33744">
            <w:pPr>
              <w:spacing w:line="360" w:lineRule="auto"/>
              <w:jc w:val="center"/>
              <w:rPr>
                <w:rFonts w:ascii="Times New Roman" w:hAnsi="Times New Roman" w:cs="Times New Roman"/>
                <w:sz w:val="24"/>
                <w:szCs w:val="24"/>
              </w:rPr>
            </w:pPr>
            <w:r w:rsidRPr="005F3D6B">
              <w:rPr>
                <w:rFonts w:ascii="Times New Roman" w:hAnsi="Times New Roman" w:cs="Times New Roman"/>
                <w:sz w:val="24"/>
                <w:szCs w:val="24"/>
              </w:rPr>
              <w:t>OPORTUNIDADES</w:t>
            </w:r>
          </w:p>
        </w:tc>
        <w:tc>
          <w:tcPr>
            <w:tcW w:w="4628" w:type="dxa"/>
          </w:tcPr>
          <w:p w:rsidR="00620CDA" w:rsidRDefault="00620CDA" w:rsidP="00F33744">
            <w:pPr>
              <w:spacing w:line="360" w:lineRule="auto"/>
              <w:jc w:val="center"/>
              <w:cnfStyle w:val="000000010000" w:firstRow="0" w:lastRow="0" w:firstColumn="0" w:lastColumn="0" w:oddVBand="0" w:evenVBand="0" w:oddHBand="0" w:evenHBand="1" w:firstRowFirstColumn="0" w:firstRowLastColumn="0" w:lastRowFirstColumn="0" w:lastRowLastColumn="0"/>
              <w:rPr>
                <w:rFonts w:ascii="Times New Roman" w:hAnsi="Times New Roman" w:cs="Times New Roman"/>
                <w:b/>
                <w:sz w:val="24"/>
                <w:szCs w:val="24"/>
              </w:rPr>
            </w:pPr>
            <w:r>
              <w:rPr>
                <w:rFonts w:ascii="Times New Roman" w:hAnsi="Times New Roman" w:cs="Times New Roman"/>
                <w:b/>
                <w:sz w:val="24"/>
                <w:szCs w:val="24"/>
              </w:rPr>
              <w:t>AMENAZAS</w:t>
            </w:r>
          </w:p>
        </w:tc>
      </w:tr>
      <w:tr w:rsidR="00620CDA" w:rsidTr="00F33744">
        <w:trPr>
          <w:cnfStyle w:val="000000100000" w:firstRow="0" w:lastRow="0" w:firstColumn="0" w:lastColumn="0" w:oddVBand="0" w:evenVBand="0" w:oddHBand="1" w:evenHBand="0" w:firstRowFirstColumn="0" w:firstRowLastColumn="0" w:lastRowFirstColumn="0" w:lastRowLastColumn="0"/>
          <w:trHeight w:val="2412"/>
        </w:trPr>
        <w:tc>
          <w:tcPr>
            <w:cnfStyle w:val="001000000000" w:firstRow="0" w:lastRow="0" w:firstColumn="1" w:lastColumn="0" w:oddVBand="0" w:evenVBand="0" w:oddHBand="0" w:evenHBand="0" w:firstRowFirstColumn="0" w:firstRowLastColumn="0" w:lastRowFirstColumn="0" w:lastRowLastColumn="0"/>
            <w:tcW w:w="4786" w:type="dxa"/>
          </w:tcPr>
          <w:p w:rsidR="00620CDA" w:rsidRPr="005F3D6B" w:rsidRDefault="00620CDA" w:rsidP="00F33744">
            <w:pPr>
              <w:pStyle w:val="Prrafodelista"/>
              <w:numPr>
                <w:ilvl w:val="0"/>
                <w:numId w:val="42"/>
              </w:numPr>
              <w:spacing w:line="360" w:lineRule="auto"/>
              <w:jc w:val="both"/>
              <w:rPr>
                <w:rFonts w:ascii="Times New Roman" w:hAnsi="Times New Roman" w:cs="Times New Roman"/>
                <w:b w:val="0"/>
                <w:sz w:val="24"/>
                <w:szCs w:val="24"/>
              </w:rPr>
            </w:pPr>
            <w:r>
              <w:rPr>
                <w:rFonts w:ascii="Times New Roman" w:hAnsi="Times New Roman" w:cs="Times New Roman"/>
                <w:b w:val="0"/>
                <w:sz w:val="24"/>
                <w:szCs w:val="24"/>
              </w:rPr>
              <w:t>Segmentos de mercado nuevos</w:t>
            </w:r>
          </w:p>
          <w:p w:rsidR="00620CDA" w:rsidRDefault="00620CDA" w:rsidP="00F33744">
            <w:pPr>
              <w:pStyle w:val="Prrafodelista"/>
              <w:numPr>
                <w:ilvl w:val="0"/>
                <w:numId w:val="42"/>
              </w:numPr>
              <w:spacing w:line="360" w:lineRule="auto"/>
              <w:jc w:val="both"/>
              <w:rPr>
                <w:rFonts w:ascii="Times New Roman" w:hAnsi="Times New Roman" w:cs="Times New Roman"/>
                <w:b w:val="0"/>
                <w:sz w:val="24"/>
                <w:szCs w:val="24"/>
              </w:rPr>
            </w:pPr>
            <w:r>
              <w:rPr>
                <w:rFonts w:ascii="Times New Roman" w:hAnsi="Times New Roman" w:cs="Times New Roman"/>
                <w:b w:val="0"/>
                <w:sz w:val="24"/>
                <w:szCs w:val="24"/>
              </w:rPr>
              <w:t>Facilidad en acceso a apalancamiento financiero</w:t>
            </w:r>
          </w:p>
          <w:p w:rsidR="00620CDA" w:rsidRPr="00873210" w:rsidRDefault="00620CDA" w:rsidP="00F33744">
            <w:pPr>
              <w:pStyle w:val="Prrafodelista"/>
              <w:numPr>
                <w:ilvl w:val="0"/>
                <w:numId w:val="42"/>
              </w:numPr>
              <w:spacing w:line="360" w:lineRule="auto"/>
              <w:jc w:val="both"/>
              <w:rPr>
                <w:rFonts w:ascii="Times New Roman" w:hAnsi="Times New Roman" w:cs="Times New Roman"/>
                <w:b w:val="0"/>
                <w:sz w:val="24"/>
                <w:szCs w:val="24"/>
              </w:rPr>
            </w:pPr>
            <w:r>
              <w:rPr>
                <w:rFonts w:ascii="Times New Roman" w:hAnsi="Times New Roman" w:cs="Times New Roman"/>
                <w:b w:val="0"/>
                <w:sz w:val="24"/>
                <w:szCs w:val="24"/>
              </w:rPr>
              <w:t>A</w:t>
            </w:r>
            <w:r w:rsidRPr="00873210">
              <w:rPr>
                <w:rFonts w:ascii="Times New Roman" w:hAnsi="Times New Roman" w:cs="Times New Roman"/>
                <w:b w:val="0"/>
                <w:sz w:val="24"/>
                <w:szCs w:val="24"/>
              </w:rPr>
              <w:t>lianzas</w:t>
            </w:r>
            <w:r>
              <w:rPr>
                <w:rFonts w:ascii="Times New Roman" w:hAnsi="Times New Roman" w:cs="Times New Roman"/>
                <w:b w:val="0"/>
                <w:sz w:val="24"/>
                <w:szCs w:val="24"/>
              </w:rPr>
              <w:t xml:space="preserve"> </w:t>
            </w:r>
            <w:r w:rsidRPr="00873210">
              <w:rPr>
                <w:rFonts w:ascii="Times New Roman" w:hAnsi="Times New Roman" w:cs="Times New Roman"/>
                <w:b w:val="0"/>
                <w:sz w:val="24"/>
                <w:szCs w:val="24"/>
              </w:rPr>
              <w:t>con proveedores</w:t>
            </w:r>
          </w:p>
          <w:p w:rsidR="00620CDA" w:rsidRDefault="00620CDA" w:rsidP="00F33744">
            <w:pPr>
              <w:spacing w:line="360" w:lineRule="auto"/>
              <w:jc w:val="center"/>
              <w:rPr>
                <w:rFonts w:ascii="Times New Roman" w:hAnsi="Times New Roman" w:cs="Times New Roman"/>
                <w:b w:val="0"/>
                <w:sz w:val="24"/>
                <w:szCs w:val="24"/>
              </w:rPr>
            </w:pPr>
          </w:p>
          <w:p w:rsidR="00620CDA" w:rsidRDefault="00620CDA" w:rsidP="00F33744">
            <w:pPr>
              <w:spacing w:line="360" w:lineRule="auto"/>
              <w:jc w:val="center"/>
              <w:rPr>
                <w:rFonts w:ascii="Times New Roman" w:hAnsi="Times New Roman" w:cs="Times New Roman"/>
                <w:b w:val="0"/>
                <w:sz w:val="24"/>
                <w:szCs w:val="24"/>
              </w:rPr>
            </w:pPr>
          </w:p>
        </w:tc>
        <w:tc>
          <w:tcPr>
            <w:tcW w:w="4628" w:type="dxa"/>
          </w:tcPr>
          <w:p w:rsidR="00620CDA" w:rsidRPr="000A3ED4" w:rsidRDefault="00620CDA" w:rsidP="00F33744">
            <w:pPr>
              <w:pStyle w:val="Prrafodelista"/>
              <w:numPr>
                <w:ilvl w:val="0"/>
                <w:numId w:val="42"/>
              </w:num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4"/>
                <w:szCs w:val="24"/>
              </w:rPr>
            </w:pPr>
            <w:r>
              <w:rPr>
                <w:rFonts w:ascii="Times New Roman" w:hAnsi="Times New Roman" w:cs="Times New Roman"/>
                <w:sz w:val="24"/>
                <w:szCs w:val="24"/>
              </w:rPr>
              <w:t>Elevado pago de impuestos.</w:t>
            </w:r>
          </w:p>
          <w:p w:rsidR="00620CDA" w:rsidRPr="002376A2" w:rsidRDefault="00620CDA" w:rsidP="00F33744">
            <w:pPr>
              <w:pStyle w:val="Prrafodelista"/>
              <w:numPr>
                <w:ilvl w:val="0"/>
                <w:numId w:val="42"/>
              </w:numPr>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b/>
                <w:sz w:val="24"/>
                <w:szCs w:val="24"/>
              </w:rPr>
            </w:pPr>
            <w:r>
              <w:rPr>
                <w:rFonts w:ascii="Times New Roman" w:hAnsi="Times New Roman" w:cs="Times New Roman"/>
                <w:sz w:val="24"/>
                <w:szCs w:val="24"/>
              </w:rPr>
              <w:t>Inflación en la economía.</w:t>
            </w:r>
          </w:p>
          <w:p w:rsidR="00620CDA" w:rsidRPr="00873210" w:rsidRDefault="00620CDA" w:rsidP="00F33744">
            <w:pPr>
              <w:pStyle w:val="Prrafodelista"/>
              <w:tabs>
                <w:tab w:val="left" w:pos="1040"/>
                <w:tab w:val="left" w:pos="1748"/>
              </w:tabs>
              <w:spacing w:line="360" w:lineRule="auto"/>
              <w:jc w:val="both"/>
              <w:cnfStyle w:val="000000100000" w:firstRow="0" w:lastRow="0" w:firstColumn="0" w:lastColumn="0" w:oddVBand="0" w:evenVBand="0" w:oddHBand="1" w:evenHBand="0" w:firstRowFirstColumn="0" w:firstRowLastColumn="0" w:lastRowFirstColumn="0" w:lastRowLastColumn="0"/>
              <w:rPr>
                <w:rFonts w:ascii="Times New Roman" w:hAnsi="Times New Roman" w:cs="Times New Roman"/>
                <w:sz w:val="24"/>
                <w:szCs w:val="24"/>
              </w:rPr>
            </w:pPr>
            <w:r w:rsidRPr="00873210">
              <w:rPr>
                <w:rFonts w:ascii="Times New Roman" w:hAnsi="Times New Roman" w:cs="Times New Roman"/>
                <w:sz w:val="24"/>
                <w:szCs w:val="24"/>
              </w:rPr>
              <w:t xml:space="preserve"> </w:t>
            </w:r>
          </w:p>
        </w:tc>
      </w:tr>
    </w:tbl>
    <w:p w:rsidR="00620CDA" w:rsidRDefault="00620CDA" w:rsidP="00620CDA">
      <w:pPr>
        <w:spacing w:line="360" w:lineRule="auto"/>
        <w:rPr>
          <w:rFonts w:ascii="Times New Roman" w:hAnsi="Times New Roman" w:cs="Times New Roman"/>
          <w:b/>
          <w:sz w:val="24"/>
          <w:szCs w:val="24"/>
        </w:rPr>
      </w:pPr>
    </w:p>
    <w:p w:rsidR="00620CDA" w:rsidRDefault="00620CDA" w:rsidP="00620CDA">
      <w:pPr>
        <w:spacing w:line="360" w:lineRule="auto"/>
        <w:rPr>
          <w:rFonts w:ascii="Times New Roman" w:hAnsi="Times New Roman" w:cs="Times New Roman"/>
          <w:b/>
          <w:sz w:val="24"/>
          <w:szCs w:val="24"/>
        </w:rPr>
      </w:pPr>
    </w:p>
    <w:p w:rsidR="00620CDA" w:rsidRPr="00BB5E64" w:rsidRDefault="00620CDA" w:rsidP="00620CDA">
      <w:pPr>
        <w:spacing w:line="360" w:lineRule="auto"/>
        <w:rPr>
          <w:rFonts w:ascii="Times New Roman" w:hAnsi="Times New Roman" w:cs="Times New Roman"/>
          <w:b/>
          <w:sz w:val="24"/>
          <w:szCs w:val="24"/>
        </w:rPr>
      </w:pPr>
      <w:r w:rsidRPr="00BB5E64">
        <w:rPr>
          <w:rFonts w:ascii="Times New Roman" w:hAnsi="Times New Roman" w:cs="Times New Roman"/>
          <w:b/>
          <w:sz w:val="24"/>
          <w:szCs w:val="24"/>
        </w:rPr>
        <w:lastRenderedPageBreak/>
        <w:t>3.3.2. Diseño de estrategias</w:t>
      </w:r>
    </w:p>
    <w:p w:rsidR="00620CDA" w:rsidRPr="00D27F6C" w:rsidRDefault="00620CDA" w:rsidP="00620CDA">
      <w:pPr>
        <w:spacing w:line="360" w:lineRule="auto"/>
        <w:jc w:val="both"/>
        <w:rPr>
          <w:rFonts w:ascii="Times New Roman" w:hAnsi="Times New Roman" w:cs="Times New Roman"/>
          <w:sz w:val="24"/>
          <w:szCs w:val="24"/>
        </w:rPr>
      </w:pPr>
      <w:r>
        <w:rPr>
          <w:rFonts w:ascii="Times New Roman" w:hAnsi="Times New Roman" w:cs="Times New Roman"/>
          <w:sz w:val="24"/>
          <w:szCs w:val="24"/>
        </w:rPr>
        <w:t>El Comercial “V</w:t>
      </w:r>
      <w:r w:rsidRPr="00D27F6C">
        <w:rPr>
          <w:rFonts w:ascii="Times New Roman" w:hAnsi="Times New Roman" w:cs="Times New Roman"/>
          <w:sz w:val="24"/>
          <w:szCs w:val="24"/>
        </w:rPr>
        <w:t>íveres Anita</w:t>
      </w:r>
      <w:r>
        <w:rPr>
          <w:rFonts w:ascii="Times New Roman" w:hAnsi="Times New Roman" w:cs="Times New Roman"/>
          <w:sz w:val="24"/>
          <w:szCs w:val="24"/>
        </w:rPr>
        <w:t>”</w:t>
      </w:r>
      <w:r w:rsidRPr="00D27F6C">
        <w:rPr>
          <w:rFonts w:ascii="Times New Roman" w:hAnsi="Times New Roman" w:cs="Times New Roman"/>
          <w:sz w:val="24"/>
          <w:szCs w:val="24"/>
        </w:rPr>
        <w:t xml:space="preserve"> se dedica a la comercialización de</w:t>
      </w:r>
      <w:r>
        <w:rPr>
          <w:rFonts w:ascii="Times New Roman" w:hAnsi="Times New Roman" w:cs="Times New Roman"/>
          <w:sz w:val="24"/>
          <w:szCs w:val="24"/>
        </w:rPr>
        <w:t xml:space="preserve"> productos, para lo cual debe </w:t>
      </w:r>
      <w:r w:rsidRPr="00D27F6C">
        <w:rPr>
          <w:rFonts w:ascii="Times New Roman" w:hAnsi="Times New Roman" w:cs="Times New Roman"/>
          <w:sz w:val="24"/>
          <w:szCs w:val="24"/>
        </w:rPr>
        <w:t xml:space="preserve"> tener un abastecimiento continuo de todos y cada uno los productos ofertados para  de esta manera satisfacer las necesidades de sus clientes.</w:t>
      </w:r>
    </w:p>
    <w:p w:rsidR="00620CDA" w:rsidRPr="00D27F6C" w:rsidRDefault="00620CDA" w:rsidP="00620CDA">
      <w:pPr>
        <w:spacing w:line="360" w:lineRule="auto"/>
        <w:jc w:val="both"/>
        <w:rPr>
          <w:rFonts w:ascii="Times New Roman" w:hAnsi="Times New Roman" w:cs="Times New Roman"/>
          <w:sz w:val="24"/>
          <w:szCs w:val="24"/>
        </w:rPr>
      </w:pPr>
      <w:r w:rsidRPr="00D27F6C">
        <w:rPr>
          <w:rFonts w:ascii="Times New Roman" w:hAnsi="Times New Roman" w:cs="Times New Roman"/>
          <w:sz w:val="24"/>
          <w:szCs w:val="24"/>
        </w:rPr>
        <w:t>Dicho ab</w:t>
      </w:r>
      <w:r>
        <w:rPr>
          <w:rFonts w:ascii="Times New Roman" w:hAnsi="Times New Roman" w:cs="Times New Roman"/>
          <w:sz w:val="24"/>
          <w:szCs w:val="24"/>
        </w:rPr>
        <w:t xml:space="preserve">astecimiento es un problema </w:t>
      </w:r>
      <w:proofErr w:type="gramStart"/>
      <w:r>
        <w:rPr>
          <w:rFonts w:ascii="Times New Roman" w:hAnsi="Times New Roman" w:cs="Times New Roman"/>
          <w:sz w:val="24"/>
          <w:szCs w:val="24"/>
        </w:rPr>
        <w:t xml:space="preserve">del </w:t>
      </w:r>
      <w:r w:rsidRPr="00D27F6C">
        <w:rPr>
          <w:rFonts w:ascii="Times New Roman" w:hAnsi="Times New Roman" w:cs="Times New Roman"/>
          <w:sz w:val="24"/>
          <w:szCs w:val="24"/>
        </w:rPr>
        <w:t>comercial</w:t>
      </w:r>
      <w:proofErr w:type="gramEnd"/>
      <w:r w:rsidRPr="00D27F6C">
        <w:rPr>
          <w:rFonts w:ascii="Times New Roman" w:hAnsi="Times New Roman" w:cs="Times New Roman"/>
          <w:sz w:val="24"/>
          <w:szCs w:val="24"/>
        </w:rPr>
        <w:t xml:space="preserve"> víveres Anita ya que no tiene un control y esto conduce </w:t>
      </w:r>
      <w:r>
        <w:rPr>
          <w:rFonts w:ascii="Times New Roman" w:hAnsi="Times New Roman" w:cs="Times New Roman"/>
          <w:sz w:val="24"/>
          <w:szCs w:val="24"/>
        </w:rPr>
        <w:t xml:space="preserve">a </w:t>
      </w:r>
      <w:r w:rsidRPr="00D27F6C">
        <w:rPr>
          <w:rFonts w:ascii="Times New Roman" w:hAnsi="Times New Roman" w:cs="Times New Roman"/>
          <w:sz w:val="24"/>
          <w:szCs w:val="24"/>
        </w:rPr>
        <w:t>que muchos de sus productos se quedan únicamente registrados en inventarios ya que no pueden venderse con lo cual el riego del comercial se incrementa ya que su liquidez disminuye al igual que su solvencia</w:t>
      </w:r>
      <w:r>
        <w:rPr>
          <w:rFonts w:ascii="Times New Roman" w:hAnsi="Times New Roman" w:cs="Times New Roman"/>
          <w:sz w:val="24"/>
          <w:szCs w:val="24"/>
        </w:rPr>
        <w:t>.</w:t>
      </w:r>
    </w:p>
    <w:p w:rsidR="00620CDA" w:rsidRDefault="00620CDA" w:rsidP="00620CDA">
      <w:pPr>
        <w:spacing w:line="360" w:lineRule="auto"/>
        <w:rPr>
          <w:rFonts w:ascii="Times New Roman" w:hAnsi="Times New Roman" w:cs="Times New Roman"/>
          <w:b/>
          <w:sz w:val="24"/>
          <w:szCs w:val="24"/>
        </w:rPr>
      </w:pPr>
      <w:r w:rsidRPr="00BB5E64">
        <w:rPr>
          <w:rFonts w:ascii="Times New Roman" w:hAnsi="Times New Roman" w:cs="Times New Roman"/>
          <w:b/>
          <w:sz w:val="24"/>
          <w:szCs w:val="24"/>
        </w:rPr>
        <w:t xml:space="preserve"> </w:t>
      </w:r>
    </w:p>
    <w:p w:rsidR="00620CDA" w:rsidRPr="00AB7D60" w:rsidRDefault="00620CDA" w:rsidP="00620CDA">
      <w:pPr>
        <w:spacing w:line="360" w:lineRule="auto"/>
        <w:jc w:val="center"/>
        <w:rPr>
          <w:rFonts w:ascii="Times New Roman" w:hAnsi="Times New Roman" w:cs="Times New Roman"/>
          <w:b/>
          <w:sz w:val="24"/>
          <w:szCs w:val="24"/>
          <w:highlight w:val="yellow"/>
        </w:rPr>
      </w:pPr>
      <w:r w:rsidRPr="00AB7D60">
        <w:rPr>
          <w:rFonts w:ascii="Times New Roman" w:hAnsi="Times New Roman" w:cs="Times New Roman"/>
          <w:b/>
          <w:noProof/>
          <w:sz w:val="24"/>
          <w:szCs w:val="24"/>
        </w:rPr>
        <w:drawing>
          <wp:inline distT="0" distB="0" distL="0" distR="0" wp14:anchorId="2D6F1FA1" wp14:editId="1B1D2773">
            <wp:extent cx="6108807" cy="3526971"/>
            <wp:effectExtent l="0" t="57150" r="0" b="111760"/>
            <wp:docPr id="170" name="Diagrama 170"/>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91" r:lo="rId92" r:qs="rId93" r:cs="rId94"/>
              </a:graphicData>
            </a:graphic>
          </wp:inline>
        </w:drawing>
      </w:r>
    </w:p>
    <w:p w:rsidR="00620CDA" w:rsidRDefault="00620CDA" w:rsidP="00620CDA">
      <w:pPr>
        <w:spacing w:line="360" w:lineRule="auto"/>
        <w:jc w:val="both"/>
        <w:rPr>
          <w:rFonts w:ascii="Times New Roman" w:hAnsi="Times New Roman" w:cs="Times New Roman"/>
          <w:sz w:val="24"/>
          <w:szCs w:val="24"/>
        </w:rPr>
      </w:pPr>
    </w:p>
    <w:p w:rsidR="00620CDA" w:rsidRDefault="00620CDA" w:rsidP="00620CDA">
      <w:pPr>
        <w:spacing w:line="360" w:lineRule="auto"/>
        <w:jc w:val="both"/>
        <w:rPr>
          <w:rFonts w:ascii="Times New Roman" w:hAnsi="Times New Roman" w:cs="Times New Roman"/>
          <w:sz w:val="24"/>
          <w:szCs w:val="24"/>
        </w:rPr>
      </w:pPr>
    </w:p>
    <w:p w:rsidR="00620CDA" w:rsidRDefault="00620CDA" w:rsidP="00620CDA">
      <w:pPr>
        <w:spacing w:line="360" w:lineRule="auto"/>
        <w:jc w:val="both"/>
        <w:rPr>
          <w:rFonts w:ascii="Times New Roman" w:hAnsi="Times New Roman" w:cs="Times New Roman"/>
          <w:sz w:val="24"/>
          <w:szCs w:val="24"/>
        </w:rPr>
      </w:pPr>
    </w:p>
    <w:p w:rsidR="00620CDA" w:rsidRDefault="00620CDA" w:rsidP="00620CDA">
      <w:pPr>
        <w:spacing w:line="360" w:lineRule="auto"/>
        <w:jc w:val="both"/>
        <w:rPr>
          <w:rFonts w:ascii="Times New Roman" w:hAnsi="Times New Roman" w:cs="Times New Roman"/>
          <w:sz w:val="24"/>
          <w:szCs w:val="24"/>
        </w:rPr>
      </w:pPr>
    </w:p>
    <w:p w:rsidR="00620CDA" w:rsidRPr="006224EC" w:rsidRDefault="00620CDA" w:rsidP="00620CDA">
      <w:pPr>
        <w:spacing w:line="360" w:lineRule="auto"/>
        <w:jc w:val="both"/>
        <w:rPr>
          <w:rFonts w:ascii="Times New Roman" w:hAnsi="Times New Roman" w:cs="Times New Roman"/>
          <w:b/>
          <w:sz w:val="24"/>
          <w:szCs w:val="24"/>
        </w:rPr>
      </w:pPr>
      <w:r w:rsidRPr="00EF1310">
        <w:rPr>
          <w:rFonts w:ascii="Times New Roman" w:hAnsi="Times New Roman" w:cs="Times New Roman"/>
          <w:b/>
          <w:sz w:val="24"/>
          <w:szCs w:val="24"/>
        </w:rPr>
        <w:lastRenderedPageBreak/>
        <w:t>3.3.2.1.</w:t>
      </w:r>
      <w:r w:rsidRPr="006224EC">
        <w:rPr>
          <w:rFonts w:ascii="Times New Roman" w:hAnsi="Times New Roman" w:cs="Times New Roman"/>
          <w:sz w:val="24"/>
          <w:szCs w:val="24"/>
        </w:rPr>
        <w:t xml:space="preserve"> </w:t>
      </w:r>
      <w:r w:rsidRPr="006224EC">
        <w:rPr>
          <w:rFonts w:ascii="Times New Roman" w:hAnsi="Times New Roman" w:cs="Times New Roman"/>
          <w:b/>
          <w:sz w:val="24"/>
          <w:szCs w:val="24"/>
        </w:rPr>
        <w:t>Estrategias de gestión de inventarios</w:t>
      </w:r>
    </w:p>
    <w:p w:rsidR="00620CDA" w:rsidRPr="006224EC" w:rsidRDefault="00620CDA" w:rsidP="00620CDA">
      <w:pPr>
        <w:pStyle w:val="Prrafodelista"/>
        <w:numPr>
          <w:ilvl w:val="0"/>
          <w:numId w:val="26"/>
        </w:numPr>
        <w:tabs>
          <w:tab w:val="left" w:pos="284"/>
        </w:tabs>
        <w:spacing w:line="360" w:lineRule="auto"/>
        <w:ind w:left="0" w:hanging="11"/>
        <w:jc w:val="both"/>
        <w:rPr>
          <w:rFonts w:ascii="Times New Roman" w:hAnsi="Times New Roman" w:cs="Times New Roman"/>
          <w:b/>
          <w:sz w:val="24"/>
          <w:szCs w:val="24"/>
        </w:rPr>
      </w:pPr>
      <w:r w:rsidRPr="006224EC">
        <w:rPr>
          <w:rFonts w:ascii="Times New Roman" w:hAnsi="Times New Roman" w:cs="Times New Roman"/>
          <w:b/>
          <w:sz w:val="24"/>
          <w:szCs w:val="24"/>
        </w:rPr>
        <w:softHyphen/>
        <w:t>Estrategia tecnológica</w:t>
      </w:r>
    </w:p>
    <w:p w:rsidR="00620CDA" w:rsidRDefault="00620CDA" w:rsidP="00620CDA">
      <w:pPr>
        <w:spacing w:line="360" w:lineRule="auto"/>
        <w:jc w:val="both"/>
        <w:rPr>
          <w:rFonts w:ascii="Times New Roman" w:hAnsi="Times New Roman" w:cs="Times New Roman"/>
          <w:sz w:val="24"/>
          <w:szCs w:val="24"/>
        </w:rPr>
      </w:pPr>
      <w:r w:rsidRPr="006224EC">
        <w:rPr>
          <w:rFonts w:ascii="Times New Roman" w:hAnsi="Times New Roman" w:cs="Times New Roman"/>
          <w:sz w:val="24"/>
          <w:szCs w:val="24"/>
        </w:rPr>
        <w:t>Para tener un control de sus productos la empresa debe implantar estrategias de no caducidad de sus productos ya que con esto se mejorara la liquidez y por ende no se perderá mercadería por su vencimiento lo cual trae consigo beneficios para el dueño de la empresa</w:t>
      </w:r>
    </w:p>
    <w:p w:rsidR="00620CDA" w:rsidRPr="006224EC" w:rsidRDefault="00620CDA" w:rsidP="00620CDA">
      <w:pPr>
        <w:spacing w:line="360" w:lineRule="auto"/>
        <w:jc w:val="both"/>
        <w:rPr>
          <w:rFonts w:ascii="Times New Roman" w:hAnsi="Times New Roman" w:cs="Times New Roman"/>
          <w:sz w:val="24"/>
          <w:szCs w:val="24"/>
        </w:rPr>
      </w:pPr>
      <w:r>
        <w:rPr>
          <w:rFonts w:ascii="Times New Roman" w:hAnsi="Times New Roman" w:cs="Times New Roman"/>
          <w:sz w:val="24"/>
          <w:szCs w:val="24"/>
        </w:rPr>
        <w:t>Esto se logra mediante la implementación de un software que ermita controlar la entrada y salida de productos de acuerdo a su fecha de caducidad para no tener inconvenientes de perdida de productos por su prescripción de los mismos.</w:t>
      </w:r>
    </w:p>
    <w:p w:rsidR="00620CDA" w:rsidRPr="006224EC" w:rsidRDefault="00620CDA" w:rsidP="00620CDA">
      <w:pPr>
        <w:pStyle w:val="Prrafodelista"/>
        <w:numPr>
          <w:ilvl w:val="0"/>
          <w:numId w:val="26"/>
        </w:numPr>
        <w:tabs>
          <w:tab w:val="left" w:pos="284"/>
        </w:tabs>
        <w:spacing w:line="360" w:lineRule="auto"/>
        <w:ind w:left="0" w:hanging="11"/>
        <w:jc w:val="both"/>
        <w:rPr>
          <w:rFonts w:ascii="Times New Roman" w:hAnsi="Times New Roman" w:cs="Times New Roman"/>
          <w:b/>
          <w:sz w:val="24"/>
          <w:szCs w:val="24"/>
        </w:rPr>
      </w:pPr>
      <w:r w:rsidRPr="006224EC">
        <w:rPr>
          <w:rFonts w:ascii="Times New Roman" w:hAnsi="Times New Roman" w:cs="Times New Roman"/>
          <w:b/>
          <w:sz w:val="24"/>
          <w:szCs w:val="24"/>
        </w:rPr>
        <w:t xml:space="preserve">Estrategia de promoción </w:t>
      </w:r>
    </w:p>
    <w:p w:rsidR="00620CDA" w:rsidRPr="006224EC" w:rsidRDefault="00620CDA" w:rsidP="00620CDA">
      <w:pPr>
        <w:pStyle w:val="Prrafodelista"/>
        <w:tabs>
          <w:tab w:val="left" w:pos="284"/>
        </w:tabs>
        <w:spacing w:line="360" w:lineRule="auto"/>
        <w:ind w:left="0"/>
        <w:jc w:val="both"/>
        <w:rPr>
          <w:rFonts w:ascii="Times New Roman" w:hAnsi="Times New Roman" w:cs="Times New Roman"/>
          <w:sz w:val="24"/>
          <w:szCs w:val="24"/>
        </w:rPr>
      </w:pPr>
      <w:r w:rsidRPr="006224EC">
        <w:rPr>
          <w:rFonts w:ascii="Times New Roman" w:hAnsi="Times New Roman" w:cs="Times New Roman"/>
          <w:sz w:val="24"/>
          <w:szCs w:val="24"/>
        </w:rPr>
        <w:t>Para la reducción del nivel de inventarios del comercial se debe implantar promociones ya que así sus productos saldrían de una forma más rápida y estos no generarían costos para sus inventarios.</w:t>
      </w:r>
    </w:p>
    <w:p w:rsidR="00620CDA" w:rsidRPr="00846732" w:rsidRDefault="00620CDA" w:rsidP="00620CDA">
      <w:pPr>
        <w:pStyle w:val="Ttulo4"/>
        <w:numPr>
          <w:ilvl w:val="0"/>
          <w:numId w:val="27"/>
        </w:numPr>
        <w:shd w:val="clear" w:color="auto" w:fill="FFFFFF"/>
        <w:tabs>
          <w:tab w:val="left" w:pos="284"/>
        </w:tabs>
        <w:spacing w:line="280" w:lineRule="atLeast"/>
        <w:ind w:left="0" w:hanging="11"/>
        <w:jc w:val="both"/>
        <w:rPr>
          <w:rFonts w:ascii="Times New Roman" w:hAnsi="Times New Roman" w:cs="Times New Roman"/>
          <w:b w:val="0"/>
          <w:i w:val="0"/>
          <w:color w:val="000000"/>
          <w:sz w:val="24"/>
          <w:szCs w:val="24"/>
        </w:rPr>
      </w:pPr>
      <w:r w:rsidRPr="00846732">
        <w:rPr>
          <w:rStyle w:val="Textoennegrita"/>
          <w:rFonts w:ascii="Times New Roman" w:hAnsi="Times New Roman" w:cs="Times New Roman"/>
          <w:b/>
          <w:i w:val="0"/>
          <w:color w:val="000000"/>
          <w:sz w:val="24"/>
          <w:szCs w:val="24"/>
        </w:rPr>
        <w:t>Estrategia de mantenimiento</w:t>
      </w:r>
    </w:p>
    <w:p w:rsidR="00620CDA" w:rsidRPr="006224EC" w:rsidRDefault="00620CDA" w:rsidP="00620CDA">
      <w:pPr>
        <w:pStyle w:val="NormalWeb"/>
        <w:shd w:val="clear" w:color="auto" w:fill="FFFFFF"/>
        <w:spacing w:after="150" w:afterAutospacing="0" w:line="280" w:lineRule="atLeast"/>
        <w:jc w:val="both"/>
        <w:rPr>
          <w:color w:val="000000"/>
        </w:rPr>
      </w:pPr>
      <w:r w:rsidRPr="006224EC">
        <w:rPr>
          <w:color w:val="000000"/>
        </w:rPr>
        <w:t>El sistema 5S es un sistema japonés de técnicas prácticas de economía doméstica que incluye cinco pilares:</w:t>
      </w:r>
    </w:p>
    <w:tbl>
      <w:tblPr>
        <w:tblW w:w="9036" w:type="dxa"/>
        <w:tblCellSpacing w:w="0" w:type="dxa"/>
        <w:tblBorders>
          <w:top w:val="outset" w:sz="6" w:space="0" w:color="999999"/>
          <w:left w:val="outset" w:sz="6" w:space="0" w:color="999999"/>
          <w:bottom w:val="outset" w:sz="6" w:space="0" w:color="999999"/>
          <w:right w:val="outset" w:sz="6" w:space="0" w:color="999999"/>
        </w:tblBorders>
        <w:tblCellMar>
          <w:top w:w="45" w:type="dxa"/>
          <w:left w:w="45" w:type="dxa"/>
          <w:bottom w:w="45" w:type="dxa"/>
          <w:right w:w="45" w:type="dxa"/>
        </w:tblCellMar>
        <w:tblLook w:val="04A0" w:firstRow="1" w:lastRow="0" w:firstColumn="1" w:lastColumn="0" w:noHBand="0" w:noVBand="1"/>
      </w:tblPr>
      <w:tblGrid>
        <w:gridCol w:w="1287"/>
        <w:gridCol w:w="1394"/>
        <w:gridCol w:w="6355"/>
      </w:tblGrid>
      <w:tr w:rsidR="00620CDA" w:rsidRPr="006224EC" w:rsidTr="00F33744">
        <w:trPr>
          <w:trHeight w:val="1024"/>
          <w:tblCellSpacing w:w="0" w:type="dxa"/>
        </w:trPr>
        <w:tc>
          <w:tcPr>
            <w:tcW w:w="1287" w:type="dxa"/>
            <w:tcBorders>
              <w:top w:val="outset" w:sz="6" w:space="0" w:color="999999"/>
              <w:left w:val="outset" w:sz="6" w:space="0" w:color="999999"/>
              <w:bottom w:val="outset" w:sz="6" w:space="0" w:color="999999"/>
              <w:right w:val="outset" w:sz="6" w:space="0" w:color="999999"/>
            </w:tcBorders>
            <w:hideMark/>
          </w:tcPr>
          <w:p w:rsidR="00620CDA" w:rsidRPr="006224EC" w:rsidRDefault="00620CDA" w:rsidP="00F33744">
            <w:pPr>
              <w:pStyle w:val="NormalWeb"/>
              <w:spacing w:after="150" w:afterAutospacing="0" w:line="276" w:lineRule="auto"/>
              <w:jc w:val="both"/>
              <w:rPr>
                <w:color w:val="000000"/>
                <w:lang w:eastAsia="en-US"/>
              </w:rPr>
            </w:pPr>
            <w:r w:rsidRPr="006224EC">
              <w:rPr>
                <w:color w:val="000000"/>
                <w:lang w:eastAsia="en-US"/>
              </w:rPr>
              <w:t>SEIRI</w:t>
            </w:r>
          </w:p>
        </w:tc>
        <w:tc>
          <w:tcPr>
            <w:tcW w:w="1394" w:type="dxa"/>
            <w:tcBorders>
              <w:top w:val="outset" w:sz="6" w:space="0" w:color="999999"/>
              <w:left w:val="outset" w:sz="6" w:space="0" w:color="999999"/>
              <w:bottom w:val="outset" w:sz="6" w:space="0" w:color="999999"/>
              <w:right w:val="outset" w:sz="6" w:space="0" w:color="999999"/>
            </w:tcBorders>
            <w:hideMark/>
          </w:tcPr>
          <w:p w:rsidR="00620CDA" w:rsidRPr="006224EC" w:rsidRDefault="00620CDA" w:rsidP="00F33744">
            <w:pPr>
              <w:pStyle w:val="NormalWeb"/>
              <w:spacing w:after="150" w:afterAutospacing="0" w:line="276" w:lineRule="auto"/>
              <w:jc w:val="both"/>
              <w:rPr>
                <w:color w:val="000000"/>
                <w:lang w:eastAsia="en-US"/>
              </w:rPr>
            </w:pPr>
            <w:r w:rsidRPr="006224EC">
              <w:rPr>
                <w:color w:val="000000"/>
                <w:lang w:eastAsia="en-US"/>
              </w:rPr>
              <w:t>Ordenar</w:t>
            </w:r>
          </w:p>
        </w:tc>
        <w:tc>
          <w:tcPr>
            <w:tcW w:w="6355" w:type="dxa"/>
            <w:tcBorders>
              <w:top w:val="outset" w:sz="6" w:space="0" w:color="999999"/>
              <w:left w:val="outset" w:sz="6" w:space="0" w:color="999999"/>
              <w:bottom w:val="outset" w:sz="6" w:space="0" w:color="999999"/>
              <w:right w:val="outset" w:sz="6" w:space="0" w:color="999999"/>
            </w:tcBorders>
            <w:hideMark/>
          </w:tcPr>
          <w:p w:rsidR="00620CDA" w:rsidRPr="006224EC" w:rsidRDefault="00620CDA" w:rsidP="00F33744">
            <w:pPr>
              <w:pStyle w:val="NormalWeb"/>
              <w:spacing w:after="150" w:afterAutospacing="0" w:line="276" w:lineRule="auto"/>
              <w:jc w:val="both"/>
              <w:rPr>
                <w:color w:val="000000"/>
                <w:lang w:eastAsia="en-US"/>
              </w:rPr>
            </w:pPr>
            <w:r w:rsidRPr="006224EC">
              <w:rPr>
                <w:color w:val="000000"/>
                <w:lang w:eastAsia="en-US"/>
              </w:rPr>
              <w:t>La ACCIÓN de ordenar artículos y clasificarlos según se necesiten o no. Los artículos que no se necesitan se botan, eliminan o liquidan mientras que los elementos que se necesitan se gestionan y almacenan en forma apropiada.</w:t>
            </w:r>
          </w:p>
        </w:tc>
      </w:tr>
      <w:tr w:rsidR="00620CDA" w:rsidRPr="006224EC" w:rsidTr="00F33744">
        <w:trPr>
          <w:trHeight w:val="1201"/>
          <w:tblCellSpacing w:w="0" w:type="dxa"/>
        </w:trPr>
        <w:tc>
          <w:tcPr>
            <w:tcW w:w="1287" w:type="dxa"/>
            <w:tcBorders>
              <w:top w:val="outset" w:sz="6" w:space="0" w:color="999999"/>
              <w:left w:val="outset" w:sz="6" w:space="0" w:color="999999"/>
              <w:bottom w:val="outset" w:sz="6" w:space="0" w:color="999999"/>
              <w:right w:val="outset" w:sz="6" w:space="0" w:color="999999"/>
            </w:tcBorders>
            <w:hideMark/>
          </w:tcPr>
          <w:p w:rsidR="00620CDA" w:rsidRPr="006224EC" w:rsidRDefault="00620CDA" w:rsidP="00F33744">
            <w:pPr>
              <w:pStyle w:val="NormalWeb"/>
              <w:spacing w:after="150" w:afterAutospacing="0" w:line="276" w:lineRule="auto"/>
              <w:jc w:val="both"/>
              <w:rPr>
                <w:color w:val="000000"/>
                <w:lang w:eastAsia="en-US"/>
              </w:rPr>
            </w:pPr>
            <w:r w:rsidRPr="006224EC">
              <w:rPr>
                <w:color w:val="000000"/>
                <w:lang w:eastAsia="en-US"/>
              </w:rPr>
              <w:t>SEITON</w:t>
            </w:r>
          </w:p>
        </w:tc>
        <w:tc>
          <w:tcPr>
            <w:tcW w:w="1394" w:type="dxa"/>
            <w:tcBorders>
              <w:top w:val="outset" w:sz="6" w:space="0" w:color="999999"/>
              <w:left w:val="outset" w:sz="6" w:space="0" w:color="999999"/>
              <w:bottom w:val="outset" w:sz="6" w:space="0" w:color="999999"/>
              <w:right w:val="outset" w:sz="6" w:space="0" w:color="999999"/>
            </w:tcBorders>
            <w:hideMark/>
          </w:tcPr>
          <w:p w:rsidR="00620CDA" w:rsidRPr="006224EC" w:rsidRDefault="00620CDA" w:rsidP="00F33744">
            <w:pPr>
              <w:pStyle w:val="NormalWeb"/>
              <w:spacing w:after="150" w:afterAutospacing="0" w:line="276" w:lineRule="auto"/>
              <w:jc w:val="both"/>
              <w:rPr>
                <w:color w:val="000000"/>
                <w:lang w:eastAsia="en-US"/>
              </w:rPr>
            </w:pPr>
            <w:r w:rsidRPr="006224EC">
              <w:rPr>
                <w:color w:val="000000"/>
                <w:lang w:eastAsia="en-US"/>
              </w:rPr>
              <w:t>Sistematizar</w:t>
            </w:r>
          </w:p>
        </w:tc>
        <w:tc>
          <w:tcPr>
            <w:tcW w:w="6355" w:type="dxa"/>
            <w:tcBorders>
              <w:top w:val="outset" w:sz="6" w:space="0" w:color="999999"/>
              <w:left w:val="outset" w:sz="6" w:space="0" w:color="999999"/>
              <w:bottom w:val="outset" w:sz="6" w:space="0" w:color="999999"/>
              <w:right w:val="outset" w:sz="6" w:space="0" w:color="999999"/>
            </w:tcBorders>
            <w:hideMark/>
          </w:tcPr>
          <w:p w:rsidR="00620CDA" w:rsidRPr="006224EC" w:rsidRDefault="00620CDA" w:rsidP="00F33744">
            <w:pPr>
              <w:pStyle w:val="NormalWeb"/>
              <w:spacing w:after="150" w:afterAutospacing="0" w:line="276" w:lineRule="auto"/>
              <w:jc w:val="both"/>
              <w:rPr>
                <w:color w:val="000000"/>
                <w:lang w:eastAsia="en-US"/>
              </w:rPr>
            </w:pPr>
            <w:r w:rsidRPr="006224EC">
              <w:rPr>
                <w:color w:val="000000"/>
                <w:lang w:eastAsia="en-US"/>
              </w:rPr>
              <w:t>La ACCIÓN de colocar cada artículo que se necesita en el sitio correcto y asegurarse que está en funcionamiento. Esto incluye el uso de etiquetas, letreros, y sistemas de almacenamiento y archivo para facilitar el almacenamiento y la recuperación de dichos artículos.</w:t>
            </w:r>
          </w:p>
        </w:tc>
      </w:tr>
      <w:tr w:rsidR="00620CDA" w:rsidRPr="006224EC" w:rsidTr="00F33744">
        <w:trPr>
          <w:trHeight w:val="560"/>
          <w:tblCellSpacing w:w="0" w:type="dxa"/>
        </w:trPr>
        <w:tc>
          <w:tcPr>
            <w:tcW w:w="1287" w:type="dxa"/>
            <w:tcBorders>
              <w:top w:val="outset" w:sz="6" w:space="0" w:color="999999"/>
              <w:left w:val="outset" w:sz="6" w:space="0" w:color="999999"/>
              <w:bottom w:val="outset" w:sz="6" w:space="0" w:color="999999"/>
              <w:right w:val="outset" w:sz="6" w:space="0" w:color="999999"/>
            </w:tcBorders>
            <w:hideMark/>
          </w:tcPr>
          <w:p w:rsidR="00620CDA" w:rsidRPr="006224EC" w:rsidRDefault="00620CDA" w:rsidP="00F33744">
            <w:pPr>
              <w:pStyle w:val="NormalWeb"/>
              <w:spacing w:after="150" w:afterAutospacing="0" w:line="276" w:lineRule="auto"/>
              <w:jc w:val="both"/>
              <w:rPr>
                <w:color w:val="000000"/>
                <w:lang w:eastAsia="en-US"/>
              </w:rPr>
            </w:pPr>
            <w:r w:rsidRPr="006224EC">
              <w:rPr>
                <w:color w:val="000000"/>
                <w:lang w:eastAsia="en-US"/>
              </w:rPr>
              <w:t>SEISO</w:t>
            </w:r>
          </w:p>
        </w:tc>
        <w:tc>
          <w:tcPr>
            <w:tcW w:w="1394" w:type="dxa"/>
            <w:tcBorders>
              <w:top w:val="outset" w:sz="6" w:space="0" w:color="999999"/>
              <w:left w:val="outset" w:sz="6" w:space="0" w:color="999999"/>
              <w:bottom w:val="outset" w:sz="6" w:space="0" w:color="999999"/>
              <w:right w:val="outset" w:sz="6" w:space="0" w:color="999999"/>
            </w:tcBorders>
            <w:hideMark/>
          </w:tcPr>
          <w:p w:rsidR="00620CDA" w:rsidRPr="006224EC" w:rsidRDefault="00620CDA" w:rsidP="00F33744">
            <w:pPr>
              <w:pStyle w:val="NormalWeb"/>
              <w:spacing w:after="150" w:afterAutospacing="0" w:line="276" w:lineRule="auto"/>
              <w:jc w:val="both"/>
              <w:rPr>
                <w:color w:val="000000"/>
                <w:lang w:eastAsia="en-US"/>
              </w:rPr>
            </w:pPr>
            <w:r w:rsidRPr="006224EC">
              <w:rPr>
                <w:color w:val="000000"/>
                <w:lang w:eastAsia="en-US"/>
              </w:rPr>
              <w:t>Barrido</w:t>
            </w:r>
          </w:p>
        </w:tc>
        <w:tc>
          <w:tcPr>
            <w:tcW w:w="6355" w:type="dxa"/>
            <w:tcBorders>
              <w:top w:val="outset" w:sz="6" w:space="0" w:color="999999"/>
              <w:left w:val="outset" w:sz="6" w:space="0" w:color="999999"/>
              <w:bottom w:val="outset" w:sz="6" w:space="0" w:color="999999"/>
              <w:right w:val="outset" w:sz="6" w:space="0" w:color="999999"/>
            </w:tcBorders>
            <w:hideMark/>
          </w:tcPr>
          <w:p w:rsidR="00620CDA" w:rsidRPr="006224EC" w:rsidRDefault="00620CDA" w:rsidP="00F33744">
            <w:pPr>
              <w:pStyle w:val="NormalWeb"/>
              <w:spacing w:after="150" w:afterAutospacing="0" w:line="276" w:lineRule="auto"/>
              <w:jc w:val="both"/>
              <w:rPr>
                <w:color w:val="000000"/>
                <w:lang w:eastAsia="en-US"/>
              </w:rPr>
            </w:pPr>
            <w:r w:rsidRPr="006224EC">
              <w:rPr>
                <w:color w:val="000000"/>
                <w:lang w:eastAsia="en-US"/>
              </w:rPr>
              <w:t>La ACCIÓN de limpiar el sitio de trabajo totalmente asegurándose que está arreglado y bien presentado.</w:t>
            </w:r>
          </w:p>
        </w:tc>
      </w:tr>
      <w:tr w:rsidR="00620CDA" w:rsidRPr="006224EC" w:rsidTr="00F33744">
        <w:trPr>
          <w:trHeight w:val="797"/>
          <w:tblCellSpacing w:w="0" w:type="dxa"/>
        </w:trPr>
        <w:tc>
          <w:tcPr>
            <w:tcW w:w="1287" w:type="dxa"/>
            <w:tcBorders>
              <w:top w:val="outset" w:sz="6" w:space="0" w:color="999999"/>
              <w:left w:val="outset" w:sz="6" w:space="0" w:color="999999"/>
              <w:bottom w:val="outset" w:sz="6" w:space="0" w:color="999999"/>
              <w:right w:val="outset" w:sz="6" w:space="0" w:color="999999"/>
            </w:tcBorders>
            <w:hideMark/>
          </w:tcPr>
          <w:p w:rsidR="00620CDA" w:rsidRPr="006224EC" w:rsidRDefault="00620CDA" w:rsidP="00F33744">
            <w:pPr>
              <w:pStyle w:val="NormalWeb"/>
              <w:spacing w:after="150" w:afterAutospacing="0" w:line="276" w:lineRule="auto"/>
              <w:jc w:val="both"/>
              <w:rPr>
                <w:color w:val="000000"/>
                <w:lang w:eastAsia="en-US"/>
              </w:rPr>
            </w:pPr>
            <w:r w:rsidRPr="006224EC">
              <w:rPr>
                <w:color w:val="000000"/>
                <w:lang w:eastAsia="en-US"/>
              </w:rPr>
              <w:t>SEIKETSU</w:t>
            </w:r>
          </w:p>
        </w:tc>
        <w:tc>
          <w:tcPr>
            <w:tcW w:w="1394" w:type="dxa"/>
            <w:tcBorders>
              <w:top w:val="outset" w:sz="6" w:space="0" w:color="999999"/>
              <w:left w:val="outset" w:sz="6" w:space="0" w:color="999999"/>
              <w:bottom w:val="outset" w:sz="6" w:space="0" w:color="999999"/>
              <w:right w:val="outset" w:sz="6" w:space="0" w:color="999999"/>
            </w:tcBorders>
            <w:hideMark/>
          </w:tcPr>
          <w:p w:rsidR="00620CDA" w:rsidRPr="006224EC" w:rsidRDefault="00620CDA" w:rsidP="00F33744">
            <w:pPr>
              <w:pStyle w:val="NormalWeb"/>
              <w:spacing w:after="150" w:afterAutospacing="0" w:line="276" w:lineRule="auto"/>
              <w:jc w:val="both"/>
              <w:rPr>
                <w:color w:val="000000"/>
                <w:lang w:eastAsia="en-US"/>
              </w:rPr>
            </w:pPr>
            <w:r w:rsidRPr="006224EC">
              <w:rPr>
                <w:color w:val="000000"/>
                <w:lang w:eastAsia="en-US"/>
              </w:rPr>
              <w:t>Desinfección</w:t>
            </w:r>
          </w:p>
        </w:tc>
        <w:tc>
          <w:tcPr>
            <w:tcW w:w="6355" w:type="dxa"/>
            <w:tcBorders>
              <w:top w:val="outset" w:sz="6" w:space="0" w:color="999999"/>
              <w:left w:val="outset" w:sz="6" w:space="0" w:color="999999"/>
              <w:bottom w:val="outset" w:sz="6" w:space="0" w:color="999999"/>
              <w:right w:val="outset" w:sz="6" w:space="0" w:color="999999"/>
            </w:tcBorders>
            <w:hideMark/>
          </w:tcPr>
          <w:p w:rsidR="00620CDA" w:rsidRPr="006224EC" w:rsidRDefault="00620CDA" w:rsidP="00F33744">
            <w:pPr>
              <w:pStyle w:val="NormalWeb"/>
              <w:spacing w:after="150" w:afterAutospacing="0" w:line="276" w:lineRule="auto"/>
              <w:jc w:val="both"/>
              <w:rPr>
                <w:color w:val="000000"/>
                <w:lang w:eastAsia="en-US"/>
              </w:rPr>
            </w:pPr>
            <w:r w:rsidRPr="006224EC">
              <w:rPr>
                <w:color w:val="000000"/>
                <w:lang w:eastAsia="en-US"/>
              </w:rPr>
              <w:t>La CONDICIÓN de mantener altos estándares para gobierno de la casa para que no haya polvo o herrumbre en ninguna parte y que los empleados estén comprometidos con las primeras 3 S.</w:t>
            </w:r>
          </w:p>
        </w:tc>
      </w:tr>
      <w:tr w:rsidR="00620CDA" w:rsidRPr="006224EC" w:rsidTr="00F33744">
        <w:trPr>
          <w:trHeight w:val="649"/>
          <w:tblCellSpacing w:w="0" w:type="dxa"/>
        </w:trPr>
        <w:tc>
          <w:tcPr>
            <w:tcW w:w="1287" w:type="dxa"/>
            <w:tcBorders>
              <w:top w:val="outset" w:sz="6" w:space="0" w:color="999999"/>
              <w:left w:val="outset" w:sz="6" w:space="0" w:color="999999"/>
              <w:bottom w:val="outset" w:sz="6" w:space="0" w:color="999999"/>
              <w:right w:val="outset" w:sz="6" w:space="0" w:color="999999"/>
            </w:tcBorders>
            <w:hideMark/>
          </w:tcPr>
          <w:p w:rsidR="00620CDA" w:rsidRPr="006224EC" w:rsidRDefault="00620CDA" w:rsidP="00F33744">
            <w:pPr>
              <w:pStyle w:val="NormalWeb"/>
              <w:spacing w:after="150" w:afterAutospacing="0" w:line="276" w:lineRule="auto"/>
              <w:jc w:val="both"/>
              <w:rPr>
                <w:color w:val="000000"/>
                <w:lang w:eastAsia="en-US"/>
              </w:rPr>
            </w:pPr>
            <w:r w:rsidRPr="006224EC">
              <w:rPr>
                <w:color w:val="000000"/>
                <w:lang w:eastAsia="en-US"/>
              </w:rPr>
              <w:lastRenderedPageBreak/>
              <w:t>SHITSUKE</w:t>
            </w:r>
          </w:p>
        </w:tc>
        <w:tc>
          <w:tcPr>
            <w:tcW w:w="1394" w:type="dxa"/>
            <w:tcBorders>
              <w:top w:val="outset" w:sz="6" w:space="0" w:color="999999"/>
              <w:left w:val="outset" w:sz="6" w:space="0" w:color="999999"/>
              <w:bottom w:val="outset" w:sz="6" w:space="0" w:color="999999"/>
              <w:right w:val="outset" w:sz="6" w:space="0" w:color="999999"/>
            </w:tcBorders>
            <w:hideMark/>
          </w:tcPr>
          <w:p w:rsidR="00620CDA" w:rsidRPr="006224EC" w:rsidRDefault="00620CDA" w:rsidP="00F33744">
            <w:pPr>
              <w:pStyle w:val="NormalWeb"/>
              <w:spacing w:after="150" w:afterAutospacing="0" w:line="276" w:lineRule="auto"/>
              <w:jc w:val="both"/>
              <w:rPr>
                <w:color w:val="000000"/>
                <w:lang w:eastAsia="en-US"/>
              </w:rPr>
            </w:pPr>
            <w:proofErr w:type="spellStart"/>
            <w:r w:rsidRPr="006224EC">
              <w:rPr>
                <w:color w:val="000000"/>
                <w:lang w:eastAsia="en-US"/>
              </w:rPr>
              <w:t>Shitsuke</w:t>
            </w:r>
            <w:proofErr w:type="spellEnd"/>
          </w:p>
        </w:tc>
        <w:tc>
          <w:tcPr>
            <w:tcW w:w="6355" w:type="dxa"/>
            <w:tcBorders>
              <w:top w:val="outset" w:sz="6" w:space="0" w:color="999999"/>
              <w:left w:val="outset" w:sz="6" w:space="0" w:color="999999"/>
              <w:bottom w:val="outset" w:sz="6" w:space="0" w:color="999999"/>
              <w:right w:val="outset" w:sz="6" w:space="0" w:color="999999"/>
            </w:tcBorders>
            <w:hideMark/>
          </w:tcPr>
          <w:p w:rsidR="00620CDA" w:rsidRPr="006224EC" w:rsidRDefault="00620CDA" w:rsidP="00F33744">
            <w:pPr>
              <w:pStyle w:val="NormalWeb"/>
              <w:spacing w:after="150" w:afterAutospacing="0" w:line="276" w:lineRule="auto"/>
              <w:jc w:val="both"/>
              <w:rPr>
                <w:color w:val="000000"/>
                <w:lang w:eastAsia="en-US"/>
              </w:rPr>
            </w:pPr>
            <w:r w:rsidRPr="006224EC">
              <w:rPr>
                <w:color w:val="000000"/>
                <w:lang w:eastAsia="en-US"/>
              </w:rPr>
              <w:t>La CONDICIÓN en la que todos los miembros practican las 4S arriba espontáneamente y por propia voluntad como un estilo de vida y que se ha vuelto parte de la cultura de la empresa.</w:t>
            </w:r>
          </w:p>
        </w:tc>
      </w:tr>
    </w:tbl>
    <w:p w:rsidR="00620CDA" w:rsidRPr="006224EC" w:rsidRDefault="00620CDA" w:rsidP="00620CDA">
      <w:pPr>
        <w:pStyle w:val="Prrafodelista"/>
        <w:numPr>
          <w:ilvl w:val="0"/>
          <w:numId w:val="25"/>
        </w:numPr>
        <w:tabs>
          <w:tab w:val="left" w:pos="142"/>
        </w:tabs>
        <w:spacing w:line="360" w:lineRule="auto"/>
        <w:ind w:left="0" w:hanging="11"/>
        <w:jc w:val="both"/>
        <w:rPr>
          <w:rFonts w:ascii="Times New Roman" w:hAnsi="Times New Roman" w:cs="Times New Roman"/>
          <w:b/>
          <w:sz w:val="24"/>
        </w:rPr>
      </w:pPr>
      <w:r w:rsidRPr="006224EC">
        <w:rPr>
          <w:rFonts w:ascii="Times New Roman" w:hAnsi="Times New Roman" w:cs="Times New Roman"/>
          <w:b/>
          <w:sz w:val="24"/>
        </w:rPr>
        <w:t>Estrategia de selección de proveedores.</w:t>
      </w:r>
    </w:p>
    <w:p w:rsidR="00620CDA" w:rsidRDefault="00620CDA" w:rsidP="00620CDA">
      <w:pPr>
        <w:tabs>
          <w:tab w:val="left" w:pos="142"/>
        </w:tabs>
        <w:spacing w:line="360" w:lineRule="auto"/>
        <w:ind w:hanging="11"/>
        <w:jc w:val="both"/>
        <w:rPr>
          <w:rFonts w:ascii="Times New Roman" w:hAnsi="Times New Roman" w:cs="Times New Roman"/>
          <w:sz w:val="24"/>
        </w:rPr>
      </w:pPr>
      <w:r w:rsidRPr="006224EC">
        <w:rPr>
          <w:rFonts w:ascii="Times New Roman" w:hAnsi="Times New Roman" w:cs="Times New Roman"/>
          <w:sz w:val="24"/>
        </w:rPr>
        <w:t xml:space="preserve">Para poder tener un mejor desarrollo empresarial se debe adoptar estrategias de selección de proveedores ya que estos son los que suministran la materia prima para poder llevar acabo nuestra actividad comercial y si la empresa cuenta con proveedores eficientes tendrá un mejoramiento notorio en su desenvolvimiento dentro del mercado. </w:t>
      </w:r>
    </w:p>
    <w:p w:rsidR="00620CDA" w:rsidRPr="006224EC" w:rsidRDefault="00620CDA" w:rsidP="00620CDA">
      <w:pPr>
        <w:tabs>
          <w:tab w:val="left" w:pos="142"/>
        </w:tabs>
        <w:spacing w:line="360" w:lineRule="auto"/>
        <w:ind w:hanging="11"/>
        <w:jc w:val="both"/>
        <w:rPr>
          <w:rFonts w:ascii="Times New Roman" w:hAnsi="Times New Roman" w:cs="Times New Roman"/>
          <w:sz w:val="24"/>
        </w:rPr>
      </w:pPr>
      <w:r>
        <w:rPr>
          <w:rFonts w:ascii="Times New Roman" w:hAnsi="Times New Roman" w:cs="Times New Roman"/>
          <w:sz w:val="24"/>
        </w:rPr>
        <w:t>Esta estrategia se llevara a cabo, realizando un estudia de aquellos proveedores que cumplan con tiempos de entrega exactos de los productos ofertados por el comercial ya que de esto dependerá que se reduzcan el nivel de inventarios.</w:t>
      </w:r>
    </w:p>
    <w:p w:rsidR="00620CDA" w:rsidRPr="006224EC" w:rsidRDefault="00620CDA" w:rsidP="00620CDA">
      <w:pPr>
        <w:pStyle w:val="Prrafodelista"/>
        <w:numPr>
          <w:ilvl w:val="0"/>
          <w:numId w:val="25"/>
        </w:numPr>
        <w:tabs>
          <w:tab w:val="left" w:pos="142"/>
        </w:tabs>
        <w:spacing w:line="360" w:lineRule="auto"/>
        <w:ind w:left="0" w:hanging="11"/>
        <w:jc w:val="both"/>
        <w:rPr>
          <w:rFonts w:ascii="Times New Roman" w:hAnsi="Times New Roman" w:cs="Times New Roman"/>
          <w:b/>
          <w:sz w:val="24"/>
        </w:rPr>
      </w:pPr>
      <w:r w:rsidRPr="006224EC">
        <w:rPr>
          <w:rFonts w:ascii="Times New Roman" w:hAnsi="Times New Roman" w:cs="Times New Roman"/>
          <w:b/>
          <w:sz w:val="24"/>
        </w:rPr>
        <w:t>Estrategia de abastecimiento</w:t>
      </w:r>
    </w:p>
    <w:p w:rsidR="00620CDA" w:rsidRDefault="00620CDA" w:rsidP="00620CDA">
      <w:pPr>
        <w:tabs>
          <w:tab w:val="left" w:pos="142"/>
        </w:tabs>
        <w:spacing w:line="360" w:lineRule="auto"/>
        <w:ind w:hanging="11"/>
        <w:jc w:val="both"/>
        <w:rPr>
          <w:rFonts w:ascii="Times New Roman" w:hAnsi="Times New Roman" w:cs="Times New Roman"/>
          <w:sz w:val="24"/>
        </w:rPr>
      </w:pPr>
      <w:r w:rsidRPr="006224EC">
        <w:rPr>
          <w:rFonts w:ascii="Times New Roman" w:hAnsi="Times New Roman" w:cs="Times New Roman"/>
          <w:sz w:val="24"/>
        </w:rPr>
        <w:t>La empresa debe tener una visión panorámica de la actividad que realiza y en el medio en el cual se desenvuelve es por eso que debe implementar estrategias de abastecimiento dependiendo de las épocas del año en la cual lo realicen ya que no todo el tiempo el cliente tendrá sus mismas preferencias.</w:t>
      </w:r>
    </w:p>
    <w:p w:rsidR="00620CDA" w:rsidRDefault="00620CDA" w:rsidP="00620CDA">
      <w:pPr>
        <w:tabs>
          <w:tab w:val="left" w:pos="142"/>
        </w:tabs>
        <w:spacing w:line="360" w:lineRule="auto"/>
        <w:ind w:hanging="11"/>
        <w:jc w:val="both"/>
        <w:rPr>
          <w:rFonts w:ascii="Times New Roman" w:hAnsi="Times New Roman" w:cs="Times New Roman"/>
          <w:sz w:val="24"/>
        </w:rPr>
      </w:pPr>
      <w:r>
        <w:rPr>
          <w:rFonts w:ascii="Times New Roman" w:hAnsi="Times New Roman" w:cs="Times New Roman"/>
          <w:sz w:val="24"/>
        </w:rPr>
        <w:t>Esto se lograra mediante el estudio de cada una de las épocas del año y según la información obtenida dicho comercial se abastecerá únicamente de lo necesario.</w:t>
      </w:r>
    </w:p>
    <w:p w:rsidR="00620CDA" w:rsidRDefault="00620CDA" w:rsidP="00620CDA">
      <w:pPr>
        <w:tabs>
          <w:tab w:val="left" w:pos="142"/>
        </w:tabs>
        <w:spacing w:line="360" w:lineRule="auto"/>
        <w:ind w:hanging="11"/>
        <w:jc w:val="both"/>
        <w:rPr>
          <w:rFonts w:ascii="Times New Roman" w:hAnsi="Times New Roman" w:cs="Times New Roman"/>
          <w:sz w:val="24"/>
        </w:rPr>
      </w:pPr>
    </w:p>
    <w:p w:rsidR="00620CDA" w:rsidRDefault="00620CDA" w:rsidP="00620CDA">
      <w:pPr>
        <w:tabs>
          <w:tab w:val="left" w:pos="142"/>
        </w:tabs>
        <w:spacing w:line="360" w:lineRule="auto"/>
        <w:ind w:hanging="11"/>
        <w:jc w:val="both"/>
        <w:rPr>
          <w:rFonts w:ascii="Times New Roman" w:hAnsi="Times New Roman" w:cs="Times New Roman"/>
          <w:sz w:val="24"/>
        </w:rPr>
      </w:pPr>
    </w:p>
    <w:p w:rsidR="00620CDA" w:rsidRDefault="00620CDA" w:rsidP="00620CDA">
      <w:pPr>
        <w:tabs>
          <w:tab w:val="left" w:pos="142"/>
        </w:tabs>
        <w:spacing w:line="360" w:lineRule="auto"/>
        <w:ind w:hanging="11"/>
        <w:jc w:val="both"/>
        <w:rPr>
          <w:rFonts w:ascii="Times New Roman" w:hAnsi="Times New Roman" w:cs="Times New Roman"/>
          <w:sz w:val="24"/>
        </w:rPr>
      </w:pPr>
    </w:p>
    <w:p w:rsidR="00620CDA" w:rsidRDefault="00620CDA" w:rsidP="00620CDA">
      <w:pPr>
        <w:tabs>
          <w:tab w:val="left" w:pos="142"/>
        </w:tabs>
        <w:spacing w:line="360" w:lineRule="auto"/>
        <w:ind w:hanging="11"/>
        <w:jc w:val="both"/>
        <w:rPr>
          <w:rFonts w:ascii="Times New Roman" w:hAnsi="Times New Roman" w:cs="Times New Roman"/>
          <w:sz w:val="24"/>
        </w:rPr>
      </w:pPr>
    </w:p>
    <w:p w:rsidR="00620CDA" w:rsidRDefault="00620CDA" w:rsidP="00620CDA">
      <w:pPr>
        <w:tabs>
          <w:tab w:val="left" w:pos="142"/>
        </w:tabs>
        <w:spacing w:line="360" w:lineRule="auto"/>
        <w:ind w:hanging="11"/>
        <w:jc w:val="both"/>
        <w:rPr>
          <w:rFonts w:ascii="Times New Roman" w:hAnsi="Times New Roman" w:cs="Times New Roman"/>
          <w:sz w:val="24"/>
        </w:rPr>
      </w:pPr>
    </w:p>
    <w:p w:rsidR="00620CDA" w:rsidRDefault="00620CDA" w:rsidP="00620CDA">
      <w:pPr>
        <w:tabs>
          <w:tab w:val="left" w:pos="142"/>
        </w:tabs>
        <w:spacing w:line="360" w:lineRule="auto"/>
        <w:jc w:val="both"/>
        <w:rPr>
          <w:rFonts w:ascii="Times New Roman" w:hAnsi="Times New Roman" w:cs="Times New Roman"/>
          <w:sz w:val="24"/>
        </w:rPr>
      </w:pPr>
    </w:p>
    <w:p w:rsidR="00620CDA" w:rsidRDefault="00620CDA" w:rsidP="00620CDA">
      <w:pPr>
        <w:tabs>
          <w:tab w:val="left" w:pos="142"/>
        </w:tabs>
        <w:spacing w:line="360" w:lineRule="auto"/>
        <w:ind w:hanging="11"/>
        <w:jc w:val="both"/>
        <w:rPr>
          <w:rFonts w:ascii="Times New Roman" w:hAnsi="Times New Roman" w:cs="Times New Roman"/>
          <w:sz w:val="24"/>
        </w:rPr>
      </w:pPr>
    </w:p>
    <w:p w:rsidR="00620CDA" w:rsidRDefault="00620CDA" w:rsidP="00620CDA">
      <w:pPr>
        <w:tabs>
          <w:tab w:val="left" w:pos="142"/>
        </w:tabs>
        <w:spacing w:line="360" w:lineRule="auto"/>
        <w:jc w:val="both"/>
        <w:rPr>
          <w:rFonts w:ascii="Times New Roman" w:hAnsi="Times New Roman" w:cs="Times New Roman"/>
          <w:sz w:val="24"/>
        </w:rPr>
        <w:sectPr w:rsidR="00620CDA" w:rsidSect="00AF2CB8">
          <w:type w:val="continuous"/>
          <w:pgSz w:w="12240" w:h="15840"/>
          <w:pgMar w:top="1417" w:right="1701" w:bottom="1417" w:left="1701" w:header="708" w:footer="708" w:gutter="0"/>
          <w:cols w:space="708"/>
          <w:docGrid w:linePitch="360"/>
        </w:sectPr>
      </w:pPr>
    </w:p>
    <w:p w:rsidR="00620CDA" w:rsidRDefault="00620CDA" w:rsidP="00620CDA">
      <w:pPr>
        <w:tabs>
          <w:tab w:val="left" w:pos="142"/>
        </w:tabs>
        <w:spacing w:line="360" w:lineRule="auto"/>
        <w:jc w:val="center"/>
        <w:rPr>
          <w:rFonts w:ascii="Times New Roman" w:hAnsi="Times New Roman" w:cs="Times New Roman"/>
          <w:sz w:val="24"/>
        </w:rPr>
      </w:pPr>
    </w:p>
    <w:p w:rsidR="00620CDA" w:rsidRDefault="00620CDA" w:rsidP="00620CDA">
      <w:pPr>
        <w:tabs>
          <w:tab w:val="left" w:pos="142"/>
        </w:tabs>
        <w:spacing w:line="360" w:lineRule="auto"/>
        <w:ind w:hanging="11"/>
        <w:jc w:val="center"/>
        <w:rPr>
          <w:rFonts w:ascii="Times New Roman" w:hAnsi="Times New Roman" w:cs="Times New Roman"/>
          <w:b/>
          <w:sz w:val="24"/>
        </w:rPr>
      </w:pPr>
      <w:r w:rsidRPr="00A17057">
        <w:rPr>
          <w:rFonts w:ascii="Times New Roman" w:hAnsi="Times New Roman" w:cs="Times New Roman"/>
          <w:b/>
          <w:sz w:val="24"/>
        </w:rPr>
        <w:t>MATRIZ DE SEGUIMIENTO.</w:t>
      </w:r>
    </w:p>
    <w:p w:rsidR="00620CDA" w:rsidRDefault="00620CDA" w:rsidP="00620CDA">
      <w:pPr>
        <w:tabs>
          <w:tab w:val="left" w:pos="142"/>
        </w:tabs>
        <w:spacing w:line="360" w:lineRule="auto"/>
        <w:ind w:hanging="11"/>
        <w:jc w:val="both"/>
        <w:rPr>
          <w:rFonts w:ascii="Times New Roman" w:hAnsi="Times New Roman" w:cs="Times New Roman"/>
          <w:b/>
          <w:sz w:val="24"/>
        </w:rPr>
      </w:pPr>
    </w:p>
    <w:tbl>
      <w:tblPr>
        <w:tblW w:w="13765" w:type="dxa"/>
        <w:tblInd w:w="55" w:type="dxa"/>
        <w:tblLayout w:type="fixed"/>
        <w:tblCellMar>
          <w:left w:w="70" w:type="dxa"/>
          <w:right w:w="70" w:type="dxa"/>
        </w:tblCellMar>
        <w:tblLook w:val="04A0" w:firstRow="1" w:lastRow="0" w:firstColumn="1" w:lastColumn="0" w:noHBand="0" w:noVBand="1"/>
      </w:tblPr>
      <w:tblGrid>
        <w:gridCol w:w="2156"/>
        <w:gridCol w:w="3520"/>
        <w:gridCol w:w="1427"/>
        <w:gridCol w:w="1134"/>
        <w:gridCol w:w="1134"/>
        <w:gridCol w:w="1559"/>
        <w:gridCol w:w="1350"/>
        <w:gridCol w:w="1485"/>
      </w:tblGrid>
      <w:tr w:rsidR="00620CDA" w:rsidRPr="00F64C81" w:rsidTr="00F33744">
        <w:trPr>
          <w:trHeight w:val="745"/>
        </w:trPr>
        <w:tc>
          <w:tcPr>
            <w:tcW w:w="2156" w:type="dxa"/>
            <w:tcBorders>
              <w:top w:val="nil"/>
              <w:left w:val="nil"/>
              <w:bottom w:val="nil"/>
              <w:right w:val="nil"/>
            </w:tcBorders>
            <w:shd w:val="clear" w:color="auto" w:fill="auto"/>
            <w:noWrap/>
            <w:vAlign w:val="bottom"/>
            <w:hideMark/>
          </w:tcPr>
          <w:p w:rsidR="00620CDA" w:rsidRPr="00F64C81" w:rsidRDefault="00620CDA" w:rsidP="00F33744">
            <w:pPr>
              <w:spacing w:after="0" w:line="240" w:lineRule="auto"/>
              <w:rPr>
                <w:rFonts w:ascii="Calibri" w:eastAsia="Times New Roman" w:hAnsi="Calibri" w:cs="Calibri"/>
                <w:color w:val="000000"/>
                <w:lang w:val="es-MX" w:eastAsia="es-MX"/>
              </w:rPr>
            </w:pPr>
          </w:p>
        </w:tc>
        <w:tc>
          <w:tcPr>
            <w:tcW w:w="3520" w:type="dxa"/>
            <w:tcBorders>
              <w:top w:val="nil"/>
              <w:left w:val="nil"/>
              <w:bottom w:val="nil"/>
              <w:right w:val="nil"/>
            </w:tcBorders>
            <w:shd w:val="clear" w:color="auto" w:fill="auto"/>
            <w:noWrap/>
            <w:vAlign w:val="bottom"/>
            <w:hideMark/>
          </w:tcPr>
          <w:p w:rsidR="00620CDA" w:rsidRPr="00F64C81" w:rsidRDefault="00620CDA" w:rsidP="00F33744">
            <w:pPr>
              <w:spacing w:after="0" w:line="240" w:lineRule="auto"/>
              <w:rPr>
                <w:rFonts w:ascii="Calibri" w:eastAsia="Times New Roman" w:hAnsi="Calibri" w:cs="Calibri"/>
                <w:color w:val="000000"/>
                <w:lang w:val="es-MX" w:eastAsia="es-MX"/>
              </w:rPr>
            </w:pPr>
          </w:p>
        </w:tc>
        <w:tc>
          <w:tcPr>
            <w:tcW w:w="256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620CDA" w:rsidRPr="00F64C81" w:rsidRDefault="00620CDA" w:rsidP="00F33744">
            <w:pPr>
              <w:spacing w:after="0" w:line="240" w:lineRule="auto"/>
              <w:jc w:val="center"/>
              <w:rPr>
                <w:rFonts w:ascii="Calibri" w:eastAsia="Times New Roman" w:hAnsi="Calibri" w:cs="Calibri"/>
                <w:b/>
                <w:color w:val="000000"/>
                <w:lang w:val="es-MX" w:eastAsia="es-MX"/>
              </w:rPr>
            </w:pPr>
            <w:r>
              <w:rPr>
                <w:rFonts w:ascii="Calibri" w:eastAsia="Times New Roman" w:hAnsi="Calibri" w:cs="Calibri"/>
                <w:b/>
                <w:color w:val="000000"/>
                <w:lang w:val="es-MX" w:eastAsia="es-MX"/>
              </w:rPr>
              <w:t xml:space="preserve">Matriz de </w:t>
            </w:r>
            <w:r w:rsidRPr="00F64C81">
              <w:rPr>
                <w:rFonts w:ascii="Calibri" w:eastAsia="Times New Roman" w:hAnsi="Calibri" w:cs="Calibri"/>
                <w:b/>
                <w:color w:val="000000"/>
                <w:lang w:val="es-MX" w:eastAsia="es-MX"/>
              </w:rPr>
              <w:t>Seguimiento de Estrategias</w:t>
            </w:r>
          </w:p>
        </w:tc>
        <w:tc>
          <w:tcPr>
            <w:tcW w:w="1134" w:type="dxa"/>
            <w:tcBorders>
              <w:top w:val="nil"/>
              <w:left w:val="nil"/>
              <w:bottom w:val="nil"/>
              <w:right w:val="nil"/>
            </w:tcBorders>
            <w:shd w:val="clear" w:color="auto" w:fill="auto"/>
            <w:noWrap/>
            <w:vAlign w:val="center"/>
            <w:hideMark/>
          </w:tcPr>
          <w:p w:rsidR="00620CDA" w:rsidRPr="00F64C81" w:rsidRDefault="00620CDA" w:rsidP="00F33744">
            <w:pPr>
              <w:spacing w:after="0" w:line="240" w:lineRule="auto"/>
              <w:rPr>
                <w:rFonts w:ascii="Calibri" w:eastAsia="Times New Roman" w:hAnsi="Calibri" w:cs="Calibri"/>
                <w:color w:val="000000"/>
                <w:lang w:val="es-MX" w:eastAsia="es-MX"/>
              </w:rPr>
            </w:pPr>
          </w:p>
        </w:tc>
        <w:tc>
          <w:tcPr>
            <w:tcW w:w="1559" w:type="dxa"/>
            <w:tcBorders>
              <w:top w:val="nil"/>
              <w:left w:val="nil"/>
              <w:bottom w:val="nil"/>
              <w:right w:val="nil"/>
            </w:tcBorders>
            <w:shd w:val="clear" w:color="auto" w:fill="auto"/>
            <w:noWrap/>
            <w:vAlign w:val="bottom"/>
            <w:hideMark/>
          </w:tcPr>
          <w:p w:rsidR="00620CDA" w:rsidRPr="00F64C81" w:rsidRDefault="00620CDA" w:rsidP="00F33744">
            <w:pPr>
              <w:spacing w:after="0" w:line="240" w:lineRule="auto"/>
              <w:rPr>
                <w:rFonts w:ascii="Calibri" w:eastAsia="Times New Roman" w:hAnsi="Calibri" w:cs="Calibri"/>
                <w:color w:val="000000"/>
                <w:lang w:val="es-MX" w:eastAsia="es-MX"/>
              </w:rPr>
            </w:pPr>
          </w:p>
        </w:tc>
        <w:tc>
          <w:tcPr>
            <w:tcW w:w="1350" w:type="dxa"/>
            <w:tcBorders>
              <w:top w:val="nil"/>
              <w:left w:val="nil"/>
              <w:bottom w:val="nil"/>
              <w:right w:val="nil"/>
            </w:tcBorders>
            <w:shd w:val="clear" w:color="auto" w:fill="auto"/>
            <w:noWrap/>
            <w:vAlign w:val="bottom"/>
            <w:hideMark/>
          </w:tcPr>
          <w:p w:rsidR="00620CDA" w:rsidRPr="00F64C81" w:rsidRDefault="00620CDA" w:rsidP="00F33744">
            <w:pPr>
              <w:spacing w:after="0" w:line="240" w:lineRule="auto"/>
              <w:rPr>
                <w:rFonts w:ascii="Calibri" w:eastAsia="Times New Roman" w:hAnsi="Calibri" w:cs="Calibri"/>
                <w:color w:val="000000"/>
                <w:lang w:val="es-MX" w:eastAsia="es-MX"/>
              </w:rPr>
            </w:pPr>
          </w:p>
        </w:tc>
        <w:tc>
          <w:tcPr>
            <w:tcW w:w="1485" w:type="dxa"/>
            <w:tcBorders>
              <w:top w:val="nil"/>
              <w:left w:val="nil"/>
              <w:bottom w:val="nil"/>
              <w:right w:val="nil"/>
            </w:tcBorders>
            <w:shd w:val="clear" w:color="auto" w:fill="auto"/>
            <w:noWrap/>
            <w:vAlign w:val="bottom"/>
            <w:hideMark/>
          </w:tcPr>
          <w:p w:rsidR="00620CDA" w:rsidRPr="00F64C81" w:rsidRDefault="00620CDA" w:rsidP="00F33744">
            <w:pPr>
              <w:spacing w:after="0" w:line="240" w:lineRule="auto"/>
              <w:rPr>
                <w:rFonts w:ascii="Calibri" w:eastAsia="Times New Roman" w:hAnsi="Calibri" w:cs="Calibri"/>
                <w:color w:val="000000"/>
                <w:lang w:val="es-MX" w:eastAsia="es-MX"/>
              </w:rPr>
            </w:pPr>
          </w:p>
        </w:tc>
      </w:tr>
      <w:tr w:rsidR="00620CDA" w:rsidRPr="00F64C81" w:rsidTr="00F33744">
        <w:trPr>
          <w:trHeight w:val="936"/>
        </w:trPr>
        <w:tc>
          <w:tcPr>
            <w:tcW w:w="2156" w:type="dxa"/>
            <w:tcBorders>
              <w:top w:val="single" w:sz="4" w:space="0" w:color="auto"/>
              <w:left w:val="single" w:sz="4" w:space="0" w:color="auto"/>
              <w:bottom w:val="single" w:sz="4" w:space="0" w:color="auto"/>
              <w:right w:val="single" w:sz="4" w:space="0" w:color="auto"/>
            </w:tcBorders>
            <w:shd w:val="clear" w:color="auto" w:fill="auto"/>
            <w:noWrap/>
            <w:hideMark/>
          </w:tcPr>
          <w:p w:rsidR="00620CDA" w:rsidRPr="00F64C81" w:rsidRDefault="00620CDA" w:rsidP="00F33744">
            <w:pPr>
              <w:spacing w:after="0" w:line="240" w:lineRule="auto"/>
              <w:jc w:val="center"/>
              <w:rPr>
                <w:rFonts w:ascii="Calibri" w:eastAsia="Times New Roman" w:hAnsi="Calibri" w:cs="Calibri"/>
                <w:b/>
                <w:bCs/>
                <w:color w:val="000000"/>
                <w:lang w:val="es-MX" w:eastAsia="es-MX"/>
              </w:rPr>
            </w:pPr>
            <w:r w:rsidRPr="00F64C81">
              <w:rPr>
                <w:rFonts w:ascii="Calibri" w:eastAsia="Times New Roman" w:hAnsi="Calibri" w:cs="Calibri"/>
                <w:b/>
                <w:bCs/>
                <w:color w:val="000000"/>
                <w:lang w:val="es-MX" w:eastAsia="es-MX"/>
              </w:rPr>
              <w:t>Estrategias</w:t>
            </w:r>
          </w:p>
        </w:tc>
        <w:tc>
          <w:tcPr>
            <w:tcW w:w="3520" w:type="dxa"/>
            <w:tcBorders>
              <w:top w:val="single" w:sz="4" w:space="0" w:color="auto"/>
              <w:left w:val="nil"/>
              <w:bottom w:val="single" w:sz="4" w:space="0" w:color="auto"/>
              <w:right w:val="single" w:sz="4" w:space="0" w:color="auto"/>
            </w:tcBorders>
            <w:shd w:val="clear" w:color="auto" w:fill="auto"/>
            <w:noWrap/>
            <w:hideMark/>
          </w:tcPr>
          <w:p w:rsidR="00620CDA" w:rsidRPr="00F64C81" w:rsidRDefault="00620CDA" w:rsidP="00F33744">
            <w:pPr>
              <w:spacing w:after="0" w:line="240" w:lineRule="auto"/>
              <w:jc w:val="center"/>
              <w:rPr>
                <w:rFonts w:ascii="Calibri" w:eastAsia="Times New Roman" w:hAnsi="Calibri" w:cs="Calibri"/>
                <w:b/>
                <w:bCs/>
                <w:color w:val="000000"/>
                <w:lang w:val="es-MX" w:eastAsia="es-MX"/>
              </w:rPr>
            </w:pPr>
            <w:r w:rsidRPr="00F64C81">
              <w:rPr>
                <w:rFonts w:ascii="Calibri" w:eastAsia="Times New Roman" w:hAnsi="Calibri" w:cs="Calibri"/>
                <w:b/>
                <w:bCs/>
                <w:color w:val="000000"/>
                <w:lang w:val="es-MX" w:eastAsia="es-MX"/>
              </w:rPr>
              <w:t>Actividades</w:t>
            </w:r>
          </w:p>
        </w:tc>
        <w:tc>
          <w:tcPr>
            <w:tcW w:w="1427" w:type="dxa"/>
            <w:tcBorders>
              <w:top w:val="nil"/>
              <w:left w:val="nil"/>
              <w:bottom w:val="single" w:sz="4" w:space="0" w:color="auto"/>
              <w:right w:val="single" w:sz="4" w:space="0" w:color="auto"/>
            </w:tcBorders>
            <w:shd w:val="clear" w:color="auto" w:fill="auto"/>
            <w:hideMark/>
          </w:tcPr>
          <w:p w:rsidR="00620CDA" w:rsidRPr="00F64C81" w:rsidRDefault="00620CDA" w:rsidP="00F33744">
            <w:pPr>
              <w:spacing w:after="0" w:line="240" w:lineRule="auto"/>
              <w:jc w:val="center"/>
              <w:rPr>
                <w:rFonts w:ascii="Calibri" w:eastAsia="Times New Roman" w:hAnsi="Calibri" w:cs="Calibri"/>
                <w:b/>
                <w:bCs/>
                <w:color w:val="000000"/>
                <w:lang w:val="es-MX" w:eastAsia="es-MX"/>
              </w:rPr>
            </w:pPr>
            <w:proofErr w:type="spellStart"/>
            <w:r w:rsidRPr="00F64C81">
              <w:rPr>
                <w:rFonts w:ascii="Calibri" w:eastAsia="Times New Roman" w:hAnsi="Calibri" w:cs="Calibri"/>
                <w:b/>
                <w:bCs/>
                <w:color w:val="000000"/>
                <w:lang w:val="es-MX" w:eastAsia="es-MX"/>
              </w:rPr>
              <w:t>Resp</w:t>
            </w:r>
            <w:proofErr w:type="spellEnd"/>
            <w:r w:rsidRPr="00F64C81">
              <w:rPr>
                <w:rFonts w:ascii="Calibri" w:eastAsia="Times New Roman" w:hAnsi="Calibri" w:cs="Calibri"/>
                <w:b/>
                <w:bCs/>
                <w:color w:val="000000"/>
                <w:lang w:val="es-MX" w:eastAsia="es-MX"/>
              </w:rPr>
              <w:t>. De la Actividad</w:t>
            </w:r>
          </w:p>
        </w:tc>
        <w:tc>
          <w:tcPr>
            <w:tcW w:w="1134" w:type="dxa"/>
            <w:tcBorders>
              <w:top w:val="nil"/>
              <w:left w:val="nil"/>
              <w:bottom w:val="single" w:sz="4" w:space="0" w:color="auto"/>
              <w:right w:val="single" w:sz="4" w:space="0" w:color="auto"/>
            </w:tcBorders>
            <w:shd w:val="clear" w:color="auto" w:fill="auto"/>
            <w:noWrap/>
            <w:hideMark/>
          </w:tcPr>
          <w:p w:rsidR="00620CDA" w:rsidRPr="00F64C81" w:rsidRDefault="00620CDA" w:rsidP="00F33744">
            <w:pPr>
              <w:spacing w:after="0" w:line="240" w:lineRule="auto"/>
              <w:jc w:val="center"/>
              <w:rPr>
                <w:rFonts w:ascii="Calibri" w:eastAsia="Times New Roman" w:hAnsi="Calibri" w:cs="Calibri"/>
                <w:b/>
                <w:bCs/>
                <w:color w:val="000000"/>
                <w:lang w:val="es-MX" w:eastAsia="es-MX"/>
              </w:rPr>
            </w:pPr>
            <w:r w:rsidRPr="00F64C81">
              <w:rPr>
                <w:rFonts w:ascii="Calibri" w:eastAsia="Times New Roman" w:hAnsi="Calibri" w:cs="Calibri"/>
                <w:b/>
                <w:bCs/>
                <w:color w:val="000000"/>
                <w:lang w:val="es-MX" w:eastAsia="es-MX"/>
              </w:rPr>
              <w:t>Tiempos</w:t>
            </w:r>
          </w:p>
        </w:tc>
        <w:tc>
          <w:tcPr>
            <w:tcW w:w="1134" w:type="dxa"/>
            <w:tcBorders>
              <w:top w:val="single" w:sz="4" w:space="0" w:color="auto"/>
              <w:left w:val="nil"/>
              <w:bottom w:val="single" w:sz="4" w:space="0" w:color="auto"/>
              <w:right w:val="single" w:sz="4" w:space="0" w:color="auto"/>
            </w:tcBorders>
            <w:shd w:val="clear" w:color="auto" w:fill="auto"/>
            <w:hideMark/>
          </w:tcPr>
          <w:p w:rsidR="00620CDA" w:rsidRPr="00F64C81" w:rsidRDefault="00620CDA" w:rsidP="00F33744">
            <w:pPr>
              <w:spacing w:after="0" w:line="240" w:lineRule="auto"/>
              <w:jc w:val="center"/>
              <w:rPr>
                <w:rFonts w:ascii="Calibri" w:eastAsia="Times New Roman" w:hAnsi="Calibri" w:cs="Calibri"/>
                <w:b/>
                <w:bCs/>
                <w:color w:val="000000"/>
                <w:lang w:val="es-MX" w:eastAsia="es-MX"/>
              </w:rPr>
            </w:pPr>
            <w:r w:rsidRPr="00F64C81">
              <w:rPr>
                <w:rFonts w:ascii="Calibri" w:eastAsia="Times New Roman" w:hAnsi="Calibri" w:cs="Calibri"/>
                <w:b/>
                <w:bCs/>
                <w:color w:val="000000"/>
                <w:lang w:val="es-MX" w:eastAsia="es-MX"/>
              </w:rPr>
              <w:t>Recursos Necesarios</w:t>
            </w:r>
          </w:p>
        </w:tc>
        <w:tc>
          <w:tcPr>
            <w:tcW w:w="1559" w:type="dxa"/>
            <w:tcBorders>
              <w:top w:val="single" w:sz="4" w:space="0" w:color="auto"/>
              <w:left w:val="nil"/>
              <w:bottom w:val="single" w:sz="4" w:space="0" w:color="auto"/>
              <w:right w:val="single" w:sz="4" w:space="0" w:color="auto"/>
            </w:tcBorders>
            <w:shd w:val="clear" w:color="auto" w:fill="auto"/>
            <w:hideMark/>
          </w:tcPr>
          <w:p w:rsidR="00620CDA" w:rsidRPr="00F64C81" w:rsidRDefault="00620CDA" w:rsidP="00F33744">
            <w:pPr>
              <w:spacing w:after="0" w:line="240" w:lineRule="auto"/>
              <w:jc w:val="center"/>
              <w:rPr>
                <w:rFonts w:ascii="Calibri" w:eastAsia="Times New Roman" w:hAnsi="Calibri" w:cs="Calibri"/>
                <w:b/>
                <w:bCs/>
                <w:color w:val="000000"/>
                <w:lang w:val="es-MX" w:eastAsia="es-MX"/>
              </w:rPr>
            </w:pPr>
            <w:r w:rsidRPr="00F64C81">
              <w:rPr>
                <w:rFonts w:ascii="Calibri" w:eastAsia="Times New Roman" w:hAnsi="Calibri" w:cs="Calibri"/>
                <w:b/>
                <w:bCs/>
                <w:color w:val="000000"/>
                <w:lang w:val="es-MX" w:eastAsia="es-MX"/>
              </w:rPr>
              <w:t>Financiamiento</w:t>
            </w:r>
          </w:p>
        </w:tc>
        <w:tc>
          <w:tcPr>
            <w:tcW w:w="1350" w:type="dxa"/>
            <w:tcBorders>
              <w:top w:val="single" w:sz="4" w:space="0" w:color="auto"/>
              <w:left w:val="nil"/>
              <w:bottom w:val="single" w:sz="4" w:space="0" w:color="auto"/>
              <w:right w:val="single" w:sz="4" w:space="0" w:color="auto"/>
            </w:tcBorders>
            <w:shd w:val="clear" w:color="auto" w:fill="auto"/>
            <w:hideMark/>
          </w:tcPr>
          <w:p w:rsidR="00620CDA" w:rsidRPr="00F64C81" w:rsidRDefault="00620CDA" w:rsidP="00F33744">
            <w:pPr>
              <w:spacing w:after="0" w:line="240" w:lineRule="auto"/>
              <w:jc w:val="center"/>
              <w:rPr>
                <w:rFonts w:ascii="Calibri" w:eastAsia="Times New Roman" w:hAnsi="Calibri" w:cs="Calibri"/>
                <w:b/>
                <w:bCs/>
                <w:color w:val="000000"/>
                <w:lang w:val="es-MX" w:eastAsia="es-MX"/>
              </w:rPr>
            </w:pPr>
            <w:r w:rsidRPr="00F64C81">
              <w:rPr>
                <w:rFonts w:ascii="Calibri" w:eastAsia="Times New Roman" w:hAnsi="Calibri" w:cs="Calibri"/>
                <w:b/>
                <w:bCs/>
                <w:color w:val="000000"/>
                <w:lang w:val="es-MX" w:eastAsia="es-MX"/>
              </w:rPr>
              <w:t>Indicador De Seguimiento</w:t>
            </w:r>
          </w:p>
        </w:tc>
        <w:tc>
          <w:tcPr>
            <w:tcW w:w="1485" w:type="dxa"/>
            <w:tcBorders>
              <w:top w:val="single" w:sz="4" w:space="0" w:color="auto"/>
              <w:left w:val="nil"/>
              <w:bottom w:val="single" w:sz="4" w:space="0" w:color="auto"/>
              <w:right w:val="single" w:sz="4" w:space="0" w:color="auto"/>
            </w:tcBorders>
            <w:shd w:val="clear" w:color="auto" w:fill="auto"/>
            <w:hideMark/>
          </w:tcPr>
          <w:p w:rsidR="00620CDA" w:rsidRPr="00F64C81" w:rsidRDefault="00620CDA" w:rsidP="00F33744">
            <w:pPr>
              <w:spacing w:after="0" w:line="240" w:lineRule="auto"/>
              <w:jc w:val="center"/>
              <w:rPr>
                <w:rFonts w:ascii="Calibri" w:eastAsia="Times New Roman" w:hAnsi="Calibri" w:cs="Calibri"/>
                <w:b/>
                <w:bCs/>
                <w:color w:val="000000"/>
                <w:lang w:val="es-MX" w:eastAsia="es-MX"/>
              </w:rPr>
            </w:pPr>
            <w:r w:rsidRPr="00F64C81">
              <w:rPr>
                <w:rFonts w:ascii="Calibri" w:eastAsia="Times New Roman" w:hAnsi="Calibri" w:cs="Calibri"/>
                <w:b/>
                <w:bCs/>
                <w:color w:val="000000"/>
                <w:lang w:val="es-MX" w:eastAsia="es-MX"/>
              </w:rPr>
              <w:t>Nivel de Cumplimiento</w:t>
            </w:r>
          </w:p>
        </w:tc>
      </w:tr>
      <w:tr w:rsidR="00620CDA" w:rsidRPr="00F64C81" w:rsidTr="00F33744">
        <w:trPr>
          <w:trHeight w:val="447"/>
        </w:trPr>
        <w:tc>
          <w:tcPr>
            <w:tcW w:w="2156" w:type="dxa"/>
            <w:tcBorders>
              <w:top w:val="nil"/>
              <w:left w:val="single" w:sz="4" w:space="0" w:color="auto"/>
              <w:bottom w:val="single" w:sz="4" w:space="0" w:color="auto"/>
              <w:right w:val="single" w:sz="4" w:space="0" w:color="auto"/>
            </w:tcBorders>
            <w:shd w:val="clear" w:color="auto" w:fill="auto"/>
            <w:noWrap/>
            <w:vAlign w:val="center"/>
            <w:hideMark/>
          </w:tcPr>
          <w:p w:rsidR="00620CDA" w:rsidRPr="00F64C81" w:rsidRDefault="00620CDA" w:rsidP="00F33744">
            <w:pPr>
              <w:spacing w:after="0" w:line="240" w:lineRule="auto"/>
              <w:jc w:val="center"/>
              <w:rPr>
                <w:rFonts w:ascii="Times New Roman" w:eastAsia="Times New Roman" w:hAnsi="Times New Roman" w:cs="Times New Roman"/>
                <w:color w:val="000000"/>
                <w:sz w:val="24"/>
                <w:szCs w:val="24"/>
                <w:lang w:val="es-MX" w:eastAsia="es-MX"/>
              </w:rPr>
            </w:pPr>
            <w:r w:rsidRPr="00F64C81">
              <w:rPr>
                <w:rFonts w:ascii="Times New Roman" w:eastAsia="Times New Roman" w:hAnsi="Times New Roman" w:cs="Times New Roman"/>
                <w:color w:val="000000"/>
                <w:sz w:val="24"/>
                <w:szCs w:val="24"/>
                <w:lang w:eastAsia="es-MX"/>
              </w:rPr>
              <w:t>Estrategia tecnológica</w:t>
            </w:r>
          </w:p>
        </w:tc>
        <w:tc>
          <w:tcPr>
            <w:tcW w:w="3520" w:type="dxa"/>
            <w:tcBorders>
              <w:top w:val="nil"/>
              <w:left w:val="nil"/>
              <w:bottom w:val="single" w:sz="4" w:space="0" w:color="auto"/>
              <w:right w:val="single" w:sz="4" w:space="0" w:color="auto"/>
            </w:tcBorders>
            <w:shd w:val="clear" w:color="auto" w:fill="auto"/>
            <w:noWrap/>
            <w:vAlign w:val="center"/>
            <w:hideMark/>
          </w:tcPr>
          <w:p w:rsidR="00620CDA" w:rsidRPr="00F64C81" w:rsidRDefault="00620CDA" w:rsidP="00F33744">
            <w:pPr>
              <w:spacing w:after="0" w:line="240" w:lineRule="auto"/>
              <w:jc w:val="center"/>
              <w:rPr>
                <w:rFonts w:ascii="Calibri" w:eastAsia="Times New Roman" w:hAnsi="Calibri" w:cs="Calibri"/>
                <w:color w:val="000000"/>
                <w:lang w:val="es-MX" w:eastAsia="es-MX"/>
              </w:rPr>
            </w:pPr>
            <w:r w:rsidRPr="00F64C81">
              <w:rPr>
                <w:rFonts w:ascii="Calibri" w:eastAsia="Times New Roman" w:hAnsi="Calibri" w:cs="Calibri"/>
                <w:color w:val="000000"/>
                <w:lang w:val="es-MX" w:eastAsia="es-MX"/>
              </w:rPr>
              <w:t xml:space="preserve">Instaurar software </w:t>
            </w:r>
          </w:p>
        </w:tc>
        <w:tc>
          <w:tcPr>
            <w:tcW w:w="1427" w:type="dxa"/>
            <w:tcBorders>
              <w:top w:val="nil"/>
              <w:left w:val="nil"/>
              <w:bottom w:val="single" w:sz="4" w:space="0" w:color="auto"/>
              <w:right w:val="single" w:sz="4" w:space="0" w:color="auto"/>
            </w:tcBorders>
            <w:shd w:val="clear" w:color="auto" w:fill="auto"/>
            <w:noWrap/>
            <w:vAlign w:val="center"/>
            <w:hideMark/>
          </w:tcPr>
          <w:p w:rsidR="00620CDA" w:rsidRPr="00F64C81" w:rsidRDefault="00620CDA" w:rsidP="00F33744">
            <w:pPr>
              <w:spacing w:after="0" w:line="240" w:lineRule="auto"/>
              <w:jc w:val="center"/>
              <w:rPr>
                <w:rFonts w:ascii="Calibri" w:eastAsia="Times New Roman" w:hAnsi="Calibri" w:cs="Calibri"/>
                <w:color w:val="000000"/>
                <w:lang w:val="es-MX" w:eastAsia="es-MX"/>
              </w:rPr>
            </w:pPr>
            <w:r w:rsidRPr="00F64C81">
              <w:rPr>
                <w:rFonts w:ascii="Calibri" w:eastAsia="Times New Roman" w:hAnsi="Calibri" w:cs="Calibri"/>
                <w:color w:val="000000"/>
                <w:lang w:val="es-MX" w:eastAsia="es-MX"/>
              </w:rPr>
              <w:t>Gerente</w:t>
            </w:r>
          </w:p>
        </w:tc>
        <w:tc>
          <w:tcPr>
            <w:tcW w:w="1134" w:type="dxa"/>
            <w:tcBorders>
              <w:top w:val="nil"/>
              <w:left w:val="nil"/>
              <w:bottom w:val="single" w:sz="4" w:space="0" w:color="auto"/>
              <w:right w:val="single" w:sz="4" w:space="0" w:color="auto"/>
            </w:tcBorders>
            <w:shd w:val="clear" w:color="auto" w:fill="auto"/>
            <w:noWrap/>
            <w:vAlign w:val="center"/>
            <w:hideMark/>
          </w:tcPr>
          <w:p w:rsidR="00620CDA" w:rsidRPr="00F64C81" w:rsidRDefault="00620CDA" w:rsidP="00F33744">
            <w:pPr>
              <w:spacing w:after="0" w:line="240" w:lineRule="auto"/>
              <w:jc w:val="center"/>
              <w:rPr>
                <w:rFonts w:ascii="Calibri" w:eastAsia="Times New Roman" w:hAnsi="Calibri" w:cs="Calibri"/>
                <w:color w:val="000000"/>
                <w:lang w:val="es-MX" w:eastAsia="es-MX"/>
              </w:rPr>
            </w:pPr>
            <w:r w:rsidRPr="00F64C81">
              <w:rPr>
                <w:rFonts w:ascii="Calibri" w:eastAsia="Times New Roman" w:hAnsi="Calibri" w:cs="Calibri"/>
                <w:color w:val="000000"/>
                <w:lang w:val="es-MX" w:eastAsia="es-MX"/>
              </w:rPr>
              <w:t>2011</w:t>
            </w:r>
          </w:p>
        </w:tc>
        <w:tc>
          <w:tcPr>
            <w:tcW w:w="1134" w:type="dxa"/>
            <w:tcBorders>
              <w:top w:val="nil"/>
              <w:left w:val="nil"/>
              <w:bottom w:val="single" w:sz="4" w:space="0" w:color="auto"/>
              <w:right w:val="single" w:sz="4" w:space="0" w:color="auto"/>
            </w:tcBorders>
            <w:shd w:val="clear" w:color="auto" w:fill="auto"/>
            <w:noWrap/>
            <w:vAlign w:val="center"/>
            <w:hideMark/>
          </w:tcPr>
          <w:p w:rsidR="00620CDA" w:rsidRPr="00F64C81" w:rsidRDefault="00620CDA" w:rsidP="00F33744">
            <w:pPr>
              <w:spacing w:after="0" w:line="240" w:lineRule="auto"/>
              <w:jc w:val="center"/>
              <w:rPr>
                <w:rFonts w:ascii="Calibri" w:eastAsia="Times New Roman" w:hAnsi="Calibri" w:cs="Calibri"/>
                <w:color w:val="000000"/>
                <w:lang w:val="es-MX" w:eastAsia="es-MX"/>
              </w:rPr>
            </w:pPr>
            <w:r w:rsidRPr="00F64C81">
              <w:rPr>
                <w:rFonts w:ascii="Calibri" w:eastAsia="Times New Roman" w:hAnsi="Calibri" w:cs="Calibri"/>
                <w:color w:val="000000"/>
                <w:lang w:val="es-MX" w:eastAsia="es-MX"/>
              </w:rPr>
              <w:t>Económico</w:t>
            </w:r>
          </w:p>
        </w:tc>
        <w:tc>
          <w:tcPr>
            <w:tcW w:w="1559" w:type="dxa"/>
            <w:tcBorders>
              <w:top w:val="nil"/>
              <w:left w:val="nil"/>
              <w:bottom w:val="single" w:sz="4" w:space="0" w:color="auto"/>
              <w:right w:val="single" w:sz="4" w:space="0" w:color="auto"/>
            </w:tcBorders>
            <w:shd w:val="clear" w:color="auto" w:fill="auto"/>
            <w:noWrap/>
            <w:vAlign w:val="center"/>
            <w:hideMark/>
          </w:tcPr>
          <w:p w:rsidR="00620CDA" w:rsidRPr="00F64C81" w:rsidRDefault="00620CDA" w:rsidP="00F33744">
            <w:pPr>
              <w:spacing w:after="0" w:line="240" w:lineRule="auto"/>
              <w:jc w:val="center"/>
              <w:rPr>
                <w:rFonts w:ascii="Calibri" w:eastAsia="Times New Roman" w:hAnsi="Calibri" w:cs="Calibri"/>
                <w:color w:val="000000"/>
                <w:lang w:val="es-MX" w:eastAsia="es-MX"/>
              </w:rPr>
            </w:pPr>
            <w:r w:rsidRPr="00F64C81">
              <w:rPr>
                <w:rFonts w:ascii="Calibri" w:eastAsia="Times New Roman" w:hAnsi="Calibri" w:cs="Calibri"/>
                <w:color w:val="000000"/>
                <w:lang w:val="es-MX" w:eastAsia="es-MX"/>
              </w:rPr>
              <w:t>Autofinanciado</w:t>
            </w:r>
          </w:p>
        </w:tc>
        <w:tc>
          <w:tcPr>
            <w:tcW w:w="1350" w:type="dxa"/>
            <w:tcBorders>
              <w:top w:val="nil"/>
              <w:left w:val="nil"/>
              <w:bottom w:val="single" w:sz="4" w:space="0" w:color="auto"/>
              <w:right w:val="single" w:sz="4" w:space="0" w:color="auto"/>
            </w:tcBorders>
            <w:shd w:val="clear" w:color="auto" w:fill="auto"/>
            <w:noWrap/>
            <w:vAlign w:val="center"/>
            <w:hideMark/>
          </w:tcPr>
          <w:p w:rsidR="00620CDA" w:rsidRPr="00F64C81" w:rsidRDefault="00620CDA" w:rsidP="00F33744">
            <w:pPr>
              <w:spacing w:after="0" w:line="240" w:lineRule="auto"/>
              <w:jc w:val="center"/>
              <w:rPr>
                <w:rFonts w:ascii="Calibri" w:eastAsia="Times New Roman" w:hAnsi="Calibri" w:cs="Calibri"/>
                <w:color w:val="000000"/>
                <w:lang w:val="es-MX" w:eastAsia="es-MX"/>
              </w:rPr>
            </w:pPr>
            <w:r w:rsidRPr="00F64C81">
              <w:rPr>
                <w:rFonts w:ascii="Calibri" w:eastAsia="Times New Roman" w:hAnsi="Calibri" w:cs="Calibri"/>
                <w:color w:val="000000"/>
                <w:lang w:val="es-MX" w:eastAsia="es-MX"/>
              </w:rPr>
              <w:t>2 meses</w:t>
            </w:r>
          </w:p>
        </w:tc>
        <w:tc>
          <w:tcPr>
            <w:tcW w:w="1485" w:type="dxa"/>
            <w:tcBorders>
              <w:top w:val="nil"/>
              <w:left w:val="nil"/>
              <w:bottom w:val="single" w:sz="4" w:space="0" w:color="auto"/>
              <w:right w:val="single" w:sz="4" w:space="0" w:color="auto"/>
            </w:tcBorders>
            <w:shd w:val="clear" w:color="auto" w:fill="auto"/>
            <w:noWrap/>
            <w:vAlign w:val="bottom"/>
            <w:hideMark/>
          </w:tcPr>
          <w:p w:rsidR="00620CDA" w:rsidRPr="00F64C81" w:rsidRDefault="00620CDA" w:rsidP="00F33744">
            <w:pPr>
              <w:spacing w:after="0" w:line="240" w:lineRule="auto"/>
              <w:rPr>
                <w:rFonts w:ascii="Calibri" w:eastAsia="Times New Roman" w:hAnsi="Calibri" w:cs="Calibri"/>
                <w:color w:val="000000"/>
                <w:lang w:val="es-MX" w:eastAsia="es-MX"/>
              </w:rPr>
            </w:pPr>
            <w:r w:rsidRPr="00F64C81">
              <w:rPr>
                <w:rFonts w:ascii="Calibri" w:eastAsia="Times New Roman" w:hAnsi="Calibri" w:cs="Calibri"/>
                <w:color w:val="000000"/>
                <w:lang w:val="es-MX" w:eastAsia="es-MX"/>
              </w:rPr>
              <w:t> </w:t>
            </w:r>
          </w:p>
        </w:tc>
      </w:tr>
      <w:tr w:rsidR="00620CDA" w:rsidRPr="00F64C81" w:rsidTr="00F33744">
        <w:trPr>
          <w:trHeight w:val="447"/>
        </w:trPr>
        <w:tc>
          <w:tcPr>
            <w:tcW w:w="2156" w:type="dxa"/>
            <w:tcBorders>
              <w:top w:val="nil"/>
              <w:left w:val="single" w:sz="4" w:space="0" w:color="auto"/>
              <w:bottom w:val="single" w:sz="4" w:space="0" w:color="auto"/>
              <w:right w:val="single" w:sz="4" w:space="0" w:color="auto"/>
            </w:tcBorders>
            <w:shd w:val="clear" w:color="auto" w:fill="auto"/>
            <w:noWrap/>
            <w:vAlign w:val="center"/>
            <w:hideMark/>
          </w:tcPr>
          <w:p w:rsidR="00620CDA" w:rsidRPr="00F64C81" w:rsidRDefault="00620CDA" w:rsidP="00F33744">
            <w:pPr>
              <w:spacing w:after="0" w:line="240" w:lineRule="auto"/>
              <w:jc w:val="center"/>
              <w:rPr>
                <w:rFonts w:ascii="Times New Roman" w:eastAsia="Times New Roman" w:hAnsi="Times New Roman" w:cs="Times New Roman"/>
                <w:color w:val="000000"/>
                <w:sz w:val="24"/>
                <w:szCs w:val="24"/>
                <w:lang w:val="es-MX" w:eastAsia="es-MX"/>
              </w:rPr>
            </w:pPr>
            <w:r w:rsidRPr="00F64C81">
              <w:rPr>
                <w:rFonts w:ascii="Times New Roman" w:eastAsia="Times New Roman" w:hAnsi="Times New Roman" w:cs="Times New Roman"/>
                <w:color w:val="000000"/>
                <w:sz w:val="24"/>
                <w:szCs w:val="24"/>
                <w:lang w:eastAsia="es-MX"/>
              </w:rPr>
              <w:t xml:space="preserve">Promoción </w:t>
            </w:r>
          </w:p>
        </w:tc>
        <w:tc>
          <w:tcPr>
            <w:tcW w:w="3520" w:type="dxa"/>
            <w:tcBorders>
              <w:top w:val="nil"/>
              <w:left w:val="nil"/>
              <w:bottom w:val="single" w:sz="4" w:space="0" w:color="auto"/>
              <w:right w:val="single" w:sz="4" w:space="0" w:color="auto"/>
            </w:tcBorders>
            <w:shd w:val="clear" w:color="auto" w:fill="auto"/>
            <w:noWrap/>
            <w:vAlign w:val="center"/>
            <w:hideMark/>
          </w:tcPr>
          <w:p w:rsidR="00620CDA" w:rsidRPr="00F64C81" w:rsidRDefault="00620CDA" w:rsidP="00F33744">
            <w:pPr>
              <w:spacing w:after="0" w:line="240" w:lineRule="auto"/>
              <w:jc w:val="center"/>
              <w:rPr>
                <w:rFonts w:ascii="Calibri" w:eastAsia="Times New Roman" w:hAnsi="Calibri" w:cs="Calibri"/>
                <w:color w:val="000000"/>
                <w:lang w:val="es-MX" w:eastAsia="es-MX"/>
              </w:rPr>
            </w:pPr>
            <w:r w:rsidRPr="00F64C81">
              <w:rPr>
                <w:rFonts w:ascii="Calibri" w:eastAsia="Times New Roman" w:hAnsi="Calibri" w:cs="Calibri"/>
                <w:color w:val="000000"/>
                <w:lang w:val="es-MX" w:eastAsia="es-MX"/>
              </w:rPr>
              <w:t xml:space="preserve">Elaborar Promociones </w:t>
            </w:r>
          </w:p>
        </w:tc>
        <w:tc>
          <w:tcPr>
            <w:tcW w:w="1427" w:type="dxa"/>
            <w:tcBorders>
              <w:top w:val="nil"/>
              <w:left w:val="nil"/>
              <w:bottom w:val="single" w:sz="4" w:space="0" w:color="auto"/>
              <w:right w:val="single" w:sz="4" w:space="0" w:color="auto"/>
            </w:tcBorders>
            <w:shd w:val="clear" w:color="auto" w:fill="auto"/>
            <w:noWrap/>
            <w:vAlign w:val="center"/>
            <w:hideMark/>
          </w:tcPr>
          <w:p w:rsidR="00620CDA" w:rsidRPr="00F64C81" w:rsidRDefault="00620CDA" w:rsidP="00F33744">
            <w:pPr>
              <w:spacing w:after="0" w:line="240" w:lineRule="auto"/>
              <w:jc w:val="center"/>
              <w:rPr>
                <w:rFonts w:ascii="Calibri" w:eastAsia="Times New Roman" w:hAnsi="Calibri" w:cs="Calibri"/>
                <w:color w:val="000000"/>
                <w:lang w:val="es-MX" w:eastAsia="es-MX"/>
              </w:rPr>
            </w:pPr>
            <w:r w:rsidRPr="00F64C81">
              <w:rPr>
                <w:rFonts w:ascii="Calibri" w:eastAsia="Times New Roman" w:hAnsi="Calibri" w:cs="Calibri"/>
                <w:color w:val="000000"/>
                <w:lang w:val="es-MX" w:eastAsia="es-MX"/>
              </w:rPr>
              <w:t>Gerente</w:t>
            </w:r>
          </w:p>
        </w:tc>
        <w:tc>
          <w:tcPr>
            <w:tcW w:w="1134" w:type="dxa"/>
            <w:tcBorders>
              <w:top w:val="nil"/>
              <w:left w:val="nil"/>
              <w:bottom w:val="single" w:sz="4" w:space="0" w:color="auto"/>
              <w:right w:val="single" w:sz="4" w:space="0" w:color="auto"/>
            </w:tcBorders>
            <w:shd w:val="clear" w:color="auto" w:fill="auto"/>
            <w:noWrap/>
            <w:vAlign w:val="center"/>
            <w:hideMark/>
          </w:tcPr>
          <w:p w:rsidR="00620CDA" w:rsidRPr="00F64C81" w:rsidRDefault="00620CDA" w:rsidP="00F33744">
            <w:pPr>
              <w:spacing w:after="0" w:line="240" w:lineRule="auto"/>
              <w:jc w:val="center"/>
              <w:rPr>
                <w:rFonts w:ascii="Calibri" w:eastAsia="Times New Roman" w:hAnsi="Calibri" w:cs="Calibri"/>
                <w:color w:val="000000"/>
                <w:lang w:val="es-MX" w:eastAsia="es-MX"/>
              </w:rPr>
            </w:pPr>
            <w:r w:rsidRPr="00F64C81">
              <w:rPr>
                <w:rFonts w:ascii="Calibri" w:eastAsia="Times New Roman" w:hAnsi="Calibri" w:cs="Calibri"/>
                <w:color w:val="000000"/>
                <w:lang w:val="es-MX" w:eastAsia="es-MX"/>
              </w:rPr>
              <w:t>2011</w:t>
            </w:r>
          </w:p>
        </w:tc>
        <w:tc>
          <w:tcPr>
            <w:tcW w:w="1134" w:type="dxa"/>
            <w:tcBorders>
              <w:top w:val="nil"/>
              <w:left w:val="nil"/>
              <w:bottom w:val="single" w:sz="4" w:space="0" w:color="auto"/>
              <w:right w:val="single" w:sz="4" w:space="0" w:color="auto"/>
            </w:tcBorders>
            <w:shd w:val="clear" w:color="auto" w:fill="auto"/>
            <w:noWrap/>
            <w:vAlign w:val="center"/>
            <w:hideMark/>
          </w:tcPr>
          <w:p w:rsidR="00620CDA" w:rsidRPr="00F64C81" w:rsidRDefault="00620CDA" w:rsidP="00F33744">
            <w:pPr>
              <w:spacing w:after="0" w:line="240" w:lineRule="auto"/>
              <w:jc w:val="center"/>
              <w:rPr>
                <w:rFonts w:ascii="Calibri" w:eastAsia="Times New Roman" w:hAnsi="Calibri" w:cs="Calibri"/>
                <w:color w:val="000000"/>
                <w:lang w:val="es-MX" w:eastAsia="es-MX"/>
              </w:rPr>
            </w:pPr>
            <w:r w:rsidRPr="00F64C81">
              <w:rPr>
                <w:rFonts w:ascii="Calibri" w:eastAsia="Times New Roman" w:hAnsi="Calibri" w:cs="Calibri"/>
                <w:color w:val="000000"/>
                <w:lang w:val="es-MX" w:eastAsia="es-MX"/>
              </w:rPr>
              <w:t>Humano</w:t>
            </w:r>
          </w:p>
        </w:tc>
        <w:tc>
          <w:tcPr>
            <w:tcW w:w="1559" w:type="dxa"/>
            <w:tcBorders>
              <w:top w:val="nil"/>
              <w:left w:val="nil"/>
              <w:bottom w:val="single" w:sz="4" w:space="0" w:color="auto"/>
              <w:right w:val="single" w:sz="4" w:space="0" w:color="auto"/>
            </w:tcBorders>
            <w:shd w:val="clear" w:color="auto" w:fill="auto"/>
            <w:noWrap/>
            <w:vAlign w:val="center"/>
            <w:hideMark/>
          </w:tcPr>
          <w:p w:rsidR="00620CDA" w:rsidRPr="00F64C81" w:rsidRDefault="00620CDA" w:rsidP="00F33744">
            <w:pPr>
              <w:spacing w:after="0" w:line="240" w:lineRule="auto"/>
              <w:jc w:val="center"/>
              <w:rPr>
                <w:rFonts w:ascii="Calibri" w:eastAsia="Times New Roman" w:hAnsi="Calibri" w:cs="Calibri"/>
                <w:color w:val="000000"/>
                <w:lang w:val="es-MX" w:eastAsia="es-MX"/>
              </w:rPr>
            </w:pPr>
            <w:r w:rsidRPr="00F64C81">
              <w:rPr>
                <w:rFonts w:ascii="Calibri" w:eastAsia="Times New Roman" w:hAnsi="Calibri" w:cs="Calibri"/>
                <w:color w:val="000000"/>
                <w:lang w:val="es-MX" w:eastAsia="es-MX"/>
              </w:rPr>
              <w:t>Autofinanciado</w:t>
            </w:r>
          </w:p>
        </w:tc>
        <w:tc>
          <w:tcPr>
            <w:tcW w:w="1350" w:type="dxa"/>
            <w:tcBorders>
              <w:top w:val="nil"/>
              <w:left w:val="nil"/>
              <w:bottom w:val="single" w:sz="4" w:space="0" w:color="auto"/>
              <w:right w:val="single" w:sz="4" w:space="0" w:color="auto"/>
            </w:tcBorders>
            <w:shd w:val="clear" w:color="auto" w:fill="auto"/>
            <w:vAlign w:val="center"/>
            <w:hideMark/>
          </w:tcPr>
          <w:p w:rsidR="00620CDA" w:rsidRPr="00F64C81" w:rsidRDefault="00620CDA" w:rsidP="00F33744">
            <w:pPr>
              <w:spacing w:after="0" w:line="240" w:lineRule="auto"/>
              <w:jc w:val="center"/>
              <w:rPr>
                <w:rFonts w:ascii="Calibri" w:eastAsia="Times New Roman" w:hAnsi="Calibri" w:cs="Calibri"/>
                <w:color w:val="000000"/>
                <w:lang w:val="es-MX" w:eastAsia="es-MX"/>
              </w:rPr>
            </w:pPr>
            <w:r w:rsidRPr="00F64C81">
              <w:rPr>
                <w:rFonts w:ascii="Calibri" w:eastAsia="Times New Roman" w:hAnsi="Calibri" w:cs="Calibri"/>
                <w:color w:val="000000"/>
                <w:lang w:val="es-MX" w:eastAsia="es-MX"/>
              </w:rPr>
              <w:t>3 meses</w:t>
            </w:r>
          </w:p>
        </w:tc>
        <w:tc>
          <w:tcPr>
            <w:tcW w:w="1485" w:type="dxa"/>
            <w:tcBorders>
              <w:top w:val="nil"/>
              <w:left w:val="nil"/>
              <w:bottom w:val="single" w:sz="4" w:space="0" w:color="auto"/>
              <w:right w:val="single" w:sz="4" w:space="0" w:color="auto"/>
            </w:tcBorders>
            <w:shd w:val="clear" w:color="auto" w:fill="auto"/>
            <w:noWrap/>
            <w:vAlign w:val="bottom"/>
            <w:hideMark/>
          </w:tcPr>
          <w:p w:rsidR="00620CDA" w:rsidRPr="00F64C81" w:rsidRDefault="00620CDA" w:rsidP="00F33744">
            <w:pPr>
              <w:spacing w:after="0" w:line="240" w:lineRule="auto"/>
              <w:rPr>
                <w:rFonts w:ascii="Calibri" w:eastAsia="Times New Roman" w:hAnsi="Calibri" w:cs="Calibri"/>
                <w:color w:val="000000"/>
                <w:lang w:val="es-MX" w:eastAsia="es-MX"/>
              </w:rPr>
            </w:pPr>
            <w:r w:rsidRPr="00F64C81">
              <w:rPr>
                <w:rFonts w:ascii="Calibri" w:eastAsia="Times New Roman" w:hAnsi="Calibri" w:cs="Calibri"/>
                <w:color w:val="000000"/>
                <w:lang w:val="es-MX" w:eastAsia="es-MX"/>
              </w:rPr>
              <w:t> </w:t>
            </w:r>
          </w:p>
        </w:tc>
      </w:tr>
      <w:tr w:rsidR="00620CDA" w:rsidRPr="00F64C81" w:rsidTr="00F33744">
        <w:trPr>
          <w:trHeight w:val="532"/>
        </w:trPr>
        <w:tc>
          <w:tcPr>
            <w:tcW w:w="2156" w:type="dxa"/>
            <w:tcBorders>
              <w:top w:val="nil"/>
              <w:left w:val="single" w:sz="4" w:space="0" w:color="auto"/>
              <w:bottom w:val="single" w:sz="4" w:space="0" w:color="auto"/>
              <w:right w:val="single" w:sz="4" w:space="0" w:color="auto"/>
            </w:tcBorders>
            <w:shd w:val="clear" w:color="auto" w:fill="auto"/>
            <w:noWrap/>
            <w:vAlign w:val="center"/>
            <w:hideMark/>
          </w:tcPr>
          <w:p w:rsidR="00620CDA" w:rsidRPr="00F64C81" w:rsidRDefault="00620CDA" w:rsidP="00F33744">
            <w:pPr>
              <w:spacing w:after="0" w:line="240" w:lineRule="auto"/>
              <w:jc w:val="center"/>
              <w:rPr>
                <w:rFonts w:ascii="Cambria" w:eastAsia="Times New Roman" w:hAnsi="Cambria" w:cs="Calibri"/>
                <w:color w:val="000000"/>
                <w:sz w:val="24"/>
                <w:szCs w:val="24"/>
                <w:lang w:val="es-MX" w:eastAsia="es-MX"/>
              </w:rPr>
            </w:pPr>
            <w:r w:rsidRPr="00F64C81">
              <w:rPr>
                <w:rFonts w:ascii="Cambria" w:eastAsia="Times New Roman" w:hAnsi="Cambria" w:cs="Calibri"/>
                <w:color w:val="000000"/>
                <w:sz w:val="24"/>
                <w:szCs w:val="24"/>
                <w:lang w:val="es-ES" w:eastAsia="es-MX"/>
              </w:rPr>
              <w:t>Mantenimiento</w:t>
            </w:r>
          </w:p>
        </w:tc>
        <w:tc>
          <w:tcPr>
            <w:tcW w:w="3520" w:type="dxa"/>
            <w:tcBorders>
              <w:top w:val="nil"/>
              <w:left w:val="nil"/>
              <w:bottom w:val="single" w:sz="4" w:space="0" w:color="auto"/>
              <w:right w:val="single" w:sz="4" w:space="0" w:color="auto"/>
            </w:tcBorders>
            <w:shd w:val="clear" w:color="auto" w:fill="auto"/>
            <w:noWrap/>
            <w:vAlign w:val="center"/>
            <w:hideMark/>
          </w:tcPr>
          <w:p w:rsidR="00620CDA" w:rsidRPr="00F64C81" w:rsidRDefault="00620CDA" w:rsidP="00F33744">
            <w:pPr>
              <w:spacing w:after="0" w:line="240" w:lineRule="auto"/>
              <w:jc w:val="center"/>
              <w:rPr>
                <w:rFonts w:ascii="Calibri" w:eastAsia="Times New Roman" w:hAnsi="Calibri" w:cs="Calibri"/>
                <w:color w:val="000000"/>
                <w:lang w:val="es-MX" w:eastAsia="es-MX"/>
              </w:rPr>
            </w:pPr>
            <w:r>
              <w:rPr>
                <w:rFonts w:ascii="Calibri" w:eastAsia="Times New Roman" w:hAnsi="Calibri" w:cs="Calibri"/>
                <w:color w:val="000000"/>
                <w:lang w:val="es-MX" w:eastAsia="es-MX"/>
              </w:rPr>
              <w:t>Establecer Cronograma De T</w:t>
            </w:r>
            <w:r w:rsidRPr="00F64C81">
              <w:rPr>
                <w:rFonts w:ascii="Calibri" w:eastAsia="Times New Roman" w:hAnsi="Calibri" w:cs="Calibri"/>
                <w:color w:val="000000"/>
                <w:lang w:val="es-MX" w:eastAsia="es-MX"/>
              </w:rPr>
              <w:t>rabajo</w:t>
            </w:r>
          </w:p>
        </w:tc>
        <w:tc>
          <w:tcPr>
            <w:tcW w:w="1427" w:type="dxa"/>
            <w:tcBorders>
              <w:top w:val="nil"/>
              <w:left w:val="nil"/>
              <w:bottom w:val="single" w:sz="4" w:space="0" w:color="auto"/>
              <w:right w:val="single" w:sz="4" w:space="0" w:color="auto"/>
            </w:tcBorders>
            <w:shd w:val="clear" w:color="auto" w:fill="auto"/>
            <w:noWrap/>
            <w:vAlign w:val="center"/>
            <w:hideMark/>
          </w:tcPr>
          <w:p w:rsidR="00620CDA" w:rsidRPr="00F64C81" w:rsidRDefault="00620CDA" w:rsidP="00F33744">
            <w:pPr>
              <w:spacing w:after="0" w:line="240" w:lineRule="auto"/>
              <w:jc w:val="center"/>
              <w:rPr>
                <w:rFonts w:ascii="Calibri" w:eastAsia="Times New Roman" w:hAnsi="Calibri" w:cs="Calibri"/>
                <w:color w:val="000000"/>
                <w:lang w:val="es-MX" w:eastAsia="es-MX"/>
              </w:rPr>
            </w:pPr>
            <w:r w:rsidRPr="00F64C81">
              <w:rPr>
                <w:rFonts w:ascii="Calibri" w:eastAsia="Times New Roman" w:hAnsi="Calibri" w:cs="Calibri"/>
                <w:color w:val="000000"/>
                <w:lang w:val="es-MX" w:eastAsia="es-MX"/>
              </w:rPr>
              <w:t>Gerente</w:t>
            </w:r>
          </w:p>
        </w:tc>
        <w:tc>
          <w:tcPr>
            <w:tcW w:w="1134" w:type="dxa"/>
            <w:tcBorders>
              <w:top w:val="nil"/>
              <w:left w:val="nil"/>
              <w:bottom w:val="single" w:sz="4" w:space="0" w:color="auto"/>
              <w:right w:val="single" w:sz="4" w:space="0" w:color="auto"/>
            </w:tcBorders>
            <w:shd w:val="clear" w:color="auto" w:fill="auto"/>
            <w:noWrap/>
            <w:vAlign w:val="center"/>
            <w:hideMark/>
          </w:tcPr>
          <w:p w:rsidR="00620CDA" w:rsidRPr="00F64C81" w:rsidRDefault="00620CDA" w:rsidP="00F33744">
            <w:pPr>
              <w:spacing w:after="0" w:line="240" w:lineRule="auto"/>
              <w:jc w:val="center"/>
              <w:rPr>
                <w:rFonts w:ascii="Calibri" w:eastAsia="Times New Roman" w:hAnsi="Calibri" w:cs="Calibri"/>
                <w:color w:val="000000"/>
                <w:lang w:val="es-MX" w:eastAsia="es-MX"/>
              </w:rPr>
            </w:pPr>
            <w:r w:rsidRPr="00F64C81">
              <w:rPr>
                <w:rFonts w:ascii="Calibri" w:eastAsia="Times New Roman" w:hAnsi="Calibri" w:cs="Calibri"/>
                <w:color w:val="000000"/>
                <w:lang w:val="es-MX" w:eastAsia="es-MX"/>
              </w:rPr>
              <w:t>2011</w:t>
            </w:r>
          </w:p>
        </w:tc>
        <w:tc>
          <w:tcPr>
            <w:tcW w:w="1134" w:type="dxa"/>
            <w:tcBorders>
              <w:top w:val="nil"/>
              <w:left w:val="nil"/>
              <w:bottom w:val="single" w:sz="4" w:space="0" w:color="auto"/>
              <w:right w:val="single" w:sz="4" w:space="0" w:color="auto"/>
            </w:tcBorders>
            <w:shd w:val="clear" w:color="auto" w:fill="auto"/>
            <w:noWrap/>
            <w:vAlign w:val="center"/>
            <w:hideMark/>
          </w:tcPr>
          <w:p w:rsidR="00620CDA" w:rsidRPr="00F64C81" w:rsidRDefault="00620CDA" w:rsidP="00F33744">
            <w:pPr>
              <w:spacing w:after="0" w:line="240" w:lineRule="auto"/>
              <w:jc w:val="center"/>
              <w:rPr>
                <w:rFonts w:ascii="Calibri" w:eastAsia="Times New Roman" w:hAnsi="Calibri" w:cs="Calibri"/>
                <w:color w:val="000000"/>
                <w:lang w:val="es-MX" w:eastAsia="es-MX"/>
              </w:rPr>
            </w:pPr>
            <w:r w:rsidRPr="00F64C81">
              <w:rPr>
                <w:rFonts w:ascii="Calibri" w:eastAsia="Times New Roman" w:hAnsi="Calibri" w:cs="Calibri"/>
                <w:color w:val="000000"/>
                <w:lang w:val="es-MX" w:eastAsia="es-MX"/>
              </w:rPr>
              <w:t>Humano</w:t>
            </w:r>
          </w:p>
        </w:tc>
        <w:tc>
          <w:tcPr>
            <w:tcW w:w="1559" w:type="dxa"/>
            <w:tcBorders>
              <w:top w:val="nil"/>
              <w:left w:val="nil"/>
              <w:bottom w:val="single" w:sz="4" w:space="0" w:color="auto"/>
              <w:right w:val="single" w:sz="4" w:space="0" w:color="auto"/>
            </w:tcBorders>
            <w:shd w:val="clear" w:color="auto" w:fill="auto"/>
            <w:noWrap/>
            <w:vAlign w:val="center"/>
            <w:hideMark/>
          </w:tcPr>
          <w:p w:rsidR="00620CDA" w:rsidRPr="00F64C81" w:rsidRDefault="00620CDA" w:rsidP="00F33744">
            <w:pPr>
              <w:spacing w:after="0" w:line="240" w:lineRule="auto"/>
              <w:jc w:val="center"/>
              <w:rPr>
                <w:rFonts w:ascii="Calibri" w:eastAsia="Times New Roman" w:hAnsi="Calibri" w:cs="Calibri"/>
                <w:color w:val="000000"/>
                <w:lang w:val="es-MX" w:eastAsia="es-MX"/>
              </w:rPr>
            </w:pPr>
            <w:r w:rsidRPr="00F64C81">
              <w:rPr>
                <w:rFonts w:ascii="Calibri" w:eastAsia="Times New Roman" w:hAnsi="Calibri" w:cs="Calibri"/>
                <w:color w:val="000000"/>
                <w:lang w:val="es-MX" w:eastAsia="es-MX"/>
              </w:rPr>
              <w:t>Autofinanciado</w:t>
            </w:r>
          </w:p>
        </w:tc>
        <w:tc>
          <w:tcPr>
            <w:tcW w:w="1350" w:type="dxa"/>
            <w:tcBorders>
              <w:top w:val="nil"/>
              <w:left w:val="nil"/>
              <w:bottom w:val="single" w:sz="4" w:space="0" w:color="auto"/>
              <w:right w:val="single" w:sz="4" w:space="0" w:color="auto"/>
            </w:tcBorders>
            <w:shd w:val="clear" w:color="auto" w:fill="auto"/>
            <w:vAlign w:val="center"/>
            <w:hideMark/>
          </w:tcPr>
          <w:p w:rsidR="00620CDA" w:rsidRPr="00F64C81" w:rsidRDefault="00620CDA" w:rsidP="00F33744">
            <w:pPr>
              <w:spacing w:after="0" w:line="240" w:lineRule="auto"/>
              <w:jc w:val="center"/>
              <w:rPr>
                <w:rFonts w:ascii="Calibri" w:eastAsia="Times New Roman" w:hAnsi="Calibri" w:cs="Calibri"/>
                <w:color w:val="000000"/>
                <w:lang w:val="es-MX" w:eastAsia="es-MX"/>
              </w:rPr>
            </w:pPr>
            <w:r w:rsidRPr="00F64C81">
              <w:rPr>
                <w:rFonts w:ascii="Calibri" w:eastAsia="Times New Roman" w:hAnsi="Calibri" w:cs="Calibri"/>
                <w:color w:val="000000"/>
                <w:lang w:val="es-MX" w:eastAsia="es-MX"/>
              </w:rPr>
              <w:t>3 meses</w:t>
            </w:r>
          </w:p>
        </w:tc>
        <w:tc>
          <w:tcPr>
            <w:tcW w:w="1485" w:type="dxa"/>
            <w:tcBorders>
              <w:top w:val="nil"/>
              <w:left w:val="nil"/>
              <w:bottom w:val="single" w:sz="4" w:space="0" w:color="auto"/>
              <w:right w:val="single" w:sz="4" w:space="0" w:color="auto"/>
            </w:tcBorders>
            <w:shd w:val="clear" w:color="auto" w:fill="auto"/>
            <w:noWrap/>
            <w:vAlign w:val="bottom"/>
            <w:hideMark/>
          </w:tcPr>
          <w:p w:rsidR="00620CDA" w:rsidRPr="00F64C81" w:rsidRDefault="00620CDA" w:rsidP="00F33744">
            <w:pPr>
              <w:spacing w:after="0" w:line="240" w:lineRule="auto"/>
              <w:rPr>
                <w:rFonts w:ascii="Calibri" w:eastAsia="Times New Roman" w:hAnsi="Calibri" w:cs="Calibri"/>
                <w:color w:val="000000"/>
                <w:lang w:val="es-MX" w:eastAsia="es-MX"/>
              </w:rPr>
            </w:pPr>
            <w:r w:rsidRPr="00F64C81">
              <w:rPr>
                <w:rFonts w:ascii="Calibri" w:eastAsia="Times New Roman" w:hAnsi="Calibri" w:cs="Calibri"/>
                <w:color w:val="000000"/>
                <w:lang w:val="es-MX" w:eastAsia="es-MX"/>
              </w:rPr>
              <w:t> </w:t>
            </w:r>
          </w:p>
        </w:tc>
      </w:tr>
      <w:tr w:rsidR="00620CDA" w:rsidRPr="00F64C81" w:rsidTr="00F33744">
        <w:trPr>
          <w:trHeight w:val="894"/>
        </w:trPr>
        <w:tc>
          <w:tcPr>
            <w:tcW w:w="2156" w:type="dxa"/>
            <w:tcBorders>
              <w:top w:val="nil"/>
              <w:left w:val="single" w:sz="4" w:space="0" w:color="auto"/>
              <w:bottom w:val="single" w:sz="4" w:space="0" w:color="auto"/>
              <w:right w:val="single" w:sz="4" w:space="0" w:color="auto"/>
            </w:tcBorders>
            <w:shd w:val="clear" w:color="auto" w:fill="auto"/>
            <w:vAlign w:val="center"/>
            <w:hideMark/>
          </w:tcPr>
          <w:p w:rsidR="00620CDA" w:rsidRPr="00F64C81" w:rsidRDefault="00620CDA" w:rsidP="00F33744">
            <w:pPr>
              <w:spacing w:after="0" w:line="240" w:lineRule="auto"/>
              <w:jc w:val="center"/>
              <w:rPr>
                <w:rFonts w:ascii="Times New Roman" w:eastAsia="Times New Roman" w:hAnsi="Times New Roman" w:cs="Times New Roman"/>
                <w:color w:val="000000"/>
                <w:sz w:val="24"/>
                <w:szCs w:val="24"/>
                <w:lang w:val="es-MX" w:eastAsia="es-MX"/>
              </w:rPr>
            </w:pPr>
            <w:r w:rsidRPr="00F64C81">
              <w:rPr>
                <w:rFonts w:ascii="Times New Roman" w:eastAsia="Times New Roman" w:hAnsi="Times New Roman" w:cs="Times New Roman"/>
                <w:color w:val="000000"/>
                <w:sz w:val="24"/>
                <w:szCs w:val="24"/>
                <w:lang w:eastAsia="es-MX"/>
              </w:rPr>
              <w:t xml:space="preserve"> Selección De Proveedores.</w:t>
            </w:r>
          </w:p>
        </w:tc>
        <w:tc>
          <w:tcPr>
            <w:tcW w:w="3520" w:type="dxa"/>
            <w:tcBorders>
              <w:top w:val="nil"/>
              <w:left w:val="nil"/>
              <w:bottom w:val="single" w:sz="4" w:space="0" w:color="auto"/>
              <w:right w:val="single" w:sz="4" w:space="0" w:color="auto"/>
            </w:tcBorders>
            <w:shd w:val="clear" w:color="auto" w:fill="auto"/>
            <w:noWrap/>
            <w:vAlign w:val="center"/>
            <w:hideMark/>
          </w:tcPr>
          <w:p w:rsidR="00620CDA" w:rsidRPr="00F64C81" w:rsidRDefault="00620CDA" w:rsidP="00F33744">
            <w:pPr>
              <w:spacing w:after="0" w:line="240" w:lineRule="auto"/>
              <w:jc w:val="center"/>
              <w:rPr>
                <w:rFonts w:ascii="Calibri" w:eastAsia="Times New Roman" w:hAnsi="Calibri" w:cs="Calibri"/>
                <w:color w:val="000000"/>
                <w:lang w:val="es-MX" w:eastAsia="es-MX"/>
              </w:rPr>
            </w:pPr>
            <w:r w:rsidRPr="00F64C81">
              <w:rPr>
                <w:rFonts w:ascii="Calibri" w:eastAsia="Times New Roman" w:hAnsi="Calibri" w:cs="Calibri"/>
                <w:color w:val="000000"/>
                <w:lang w:val="es-MX" w:eastAsia="es-MX"/>
              </w:rPr>
              <w:t>Estudiar a cada proveedor</w:t>
            </w:r>
          </w:p>
        </w:tc>
        <w:tc>
          <w:tcPr>
            <w:tcW w:w="1427" w:type="dxa"/>
            <w:tcBorders>
              <w:top w:val="nil"/>
              <w:left w:val="nil"/>
              <w:bottom w:val="single" w:sz="4" w:space="0" w:color="auto"/>
              <w:right w:val="single" w:sz="4" w:space="0" w:color="auto"/>
            </w:tcBorders>
            <w:shd w:val="clear" w:color="auto" w:fill="auto"/>
            <w:noWrap/>
            <w:vAlign w:val="center"/>
            <w:hideMark/>
          </w:tcPr>
          <w:p w:rsidR="00620CDA" w:rsidRPr="00F64C81" w:rsidRDefault="00620CDA" w:rsidP="00F33744">
            <w:pPr>
              <w:spacing w:after="0" w:line="240" w:lineRule="auto"/>
              <w:jc w:val="center"/>
              <w:rPr>
                <w:rFonts w:ascii="Calibri" w:eastAsia="Times New Roman" w:hAnsi="Calibri" w:cs="Calibri"/>
                <w:color w:val="000000"/>
                <w:lang w:val="es-MX" w:eastAsia="es-MX"/>
              </w:rPr>
            </w:pPr>
            <w:r w:rsidRPr="00F64C81">
              <w:rPr>
                <w:rFonts w:ascii="Calibri" w:eastAsia="Times New Roman" w:hAnsi="Calibri" w:cs="Calibri"/>
                <w:color w:val="000000"/>
                <w:lang w:val="es-MX" w:eastAsia="es-MX"/>
              </w:rPr>
              <w:t>Gerente</w:t>
            </w:r>
          </w:p>
        </w:tc>
        <w:tc>
          <w:tcPr>
            <w:tcW w:w="1134" w:type="dxa"/>
            <w:tcBorders>
              <w:top w:val="nil"/>
              <w:left w:val="nil"/>
              <w:bottom w:val="single" w:sz="4" w:space="0" w:color="auto"/>
              <w:right w:val="single" w:sz="4" w:space="0" w:color="auto"/>
            </w:tcBorders>
            <w:shd w:val="clear" w:color="auto" w:fill="auto"/>
            <w:noWrap/>
            <w:vAlign w:val="center"/>
            <w:hideMark/>
          </w:tcPr>
          <w:p w:rsidR="00620CDA" w:rsidRPr="00F64C81" w:rsidRDefault="00620CDA" w:rsidP="00F33744">
            <w:pPr>
              <w:spacing w:after="0" w:line="240" w:lineRule="auto"/>
              <w:jc w:val="center"/>
              <w:rPr>
                <w:rFonts w:ascii="Calibri" w:eastAsia="Times New Roman" w:hAnsi="Calibri" w:cs="Calibri"/>
                <w:color w:val="000000"/>
                <w:lang w:val="es-MX" w:eastAsia="es-MX"/>
              </w:rPr>
            </w:pPr>
            <w:r w:rsidRPr="00F64C81">
              <w:rPr>
                <w:rFonts w:ascii="Calibri" w:eastAsia="Times New Roman" w:hAnsi="Calibri" w:cs="Calibri"/>
                <w:color w:val="000000"/>
                <w:lang w:val="es-MX" w:eastAsia="es-MX"/>
              </w:rPr>
              <w:t>2011</w:t>
            </w:r>
          </w:p>
        </w:tc>
        <w:tc>
          <w:tcPr>
            <w:tcW w:w="1134" w:type="dxa"/>
            <w:tcBorders>
              <w:top w:val="nil"/>
              <w:left w:val="nil"/>
              <w:bottom w:val="single" w:sz="4" w:space="0" w:color="auto"/>
              <w:right w:val="single" w:sz="4" w:space="0" w:color="auto"/>
            </w:tcBorders>
            <w:shd w:val="clear" w:color="auto" w:fill="auto"/>
            <w:vAlign w:val="center"/>
            <w:hideMark/>
          </w:tcPr>
          <w:p w:rsidR="00620CDA" w:rsidRPr="00F64C81" w:rsidRDefault="00620CDA" w:rsidP="00F33744">
            <w:pPr>
              <w:spacing w:after="0" w:line="240" w:lineRule="auto"/>
              <w:jc w:val="center"/>
              <w:rPr>
                <w:rFonts w:ascii="Calibri" w:eastAsia="Times New Roman" w:hAnsi="Calibri" w:cs="Calibri"/>
                <w:color w:val="000000"/>
                <w:lang w:val="es-MX" w:eastAsia="es-MX"/>
              </w:rPr>
            </w:pPr>
            <w:r w:rsidRPr="00F64C81">
              <w:rPr>
                <w:rFonts w:ascii="Calibri" w:eastAsia="Times New Roman" w:hAnsi="Calibri" w:cs="Calibri"/>
                <w:color w:val="000000"/>
                <w:lang w:val="es-MX" w:eastAsia="es-MX"/>
              </w:rPr>
              <w:t>Humano Económico</w:t>
            </w:r>
          </w:p>
        </w:tc>
        <w:tc>
          <w:tcPr>
            <w:tcW w:w="1559" w:type="dxa"/>
            <w:tcBorders>
              <w:top w:val="nil"/>
              <w:left w:val="nil"/>
              <w:bottom w:val="single" w:sz="4" w:space="0" w:color="auto"/>
              <w:right w:val="single" w:sz="4" w:space="0" w:color="auto"/>
            </w:tcBorders>
            <w:shd w:val="clear" w:color="auto" w:fill="auto"/>
            <w:noWrap/>
            <w:vAlign w:val="center"/>
            <w:hideMark/>
          </w:tcPr>
          <w:p w:rsidR="00620CDA" w:rsidRPr="00F64C81" w:rsidRDefault="00620CDA" w:rsidP="00F33744">
            <w:pPr>
              <w:spacing w:after="0" w:line="240" w:lineRule="auto"/>
              <w:jc w:val="center"/>
              <w:rPr>
                <w:rFonts w:ascii="Calibri" w:eastAsia="Times New Roman" w:hAnsi="Calibri" w:cs="Calibri"/>
                <w:color w:val="000000"/>
                <w:lang w:val="es-MX" w:eastAsia="es-MX"/>
              </w:rPr>
            </w:pPr>
            <w:r w:rsidRPr="00F64C81">
              <w:rPr>
                <w:rFonts w:ascii="Calibri" w:eastAsia="Times New Roman" w:hAnsi="Calibri" w:cs="Calibri"/>
                <w:color w:val="000000"/>
                <w:lang w:val="es-MX" w:eastAsia="es-MX"/>
              </w:rPr>
              <w:t>Autofinanciado</w:t>
            </w:r>
          </w:p>
        </w:tc>
        <w:tc>
          <w:tcPr>
            <w:tcW w:w="1350" w:type="dxa"/>
            <w:tcBorders>
              <w:top w:val="nil"/>
              <w:left w:val="nil"/>
              <w:bottom w:val="single" w:sz="4" w:space="0" w:color="auto"/>
              <w:right w:val="single" w:sz="4" w:space="0" w:color="auto"/>
            </w:tcBorders>
            <w:shd w:val="clear" w:color="auto" w:fill="auto"/>
            <w:vAlign w:val="center"/>
            <w:hideMark/>
          </w:tcPr>
          <w:p w:rsidR="00620CDA" w:rsidRPr="00F64C81" w:rsidRDefault="00620CDA" w:rsidP="00F33744">
            <w:pPr>
              <w:spacing w:after="0" w:line="240" w:lineRule="auto"/>
              <w:jc w:val="center"/>
              <w:rPr>
                <w:rFonts w:ascii="Calibri" w:eastAsia="Times New Roman" w:hAnsi="Calibri" w:cs="Calibri"/>
                <w:color w:val="000000"/>
                <w:lang w:val="es-MX" w:eastAsia="es-MX"/>
              </w:rPr>
            </w:pPr>
            <w:r w:rsidRPr="00F64C81">
              <w:rPr>
                <w:rFonts w:ascii="Calibri" w:eastAsia="Times New Roman" w:hAnsi="Calibri" w:cs="Calibri"/>
                <w:color w:val="000000"/>
                <w:lang w:val="es-MX" w:eastAsia="es-MX"/>
              </w:rPr>
              <w:t>3 meses</w:t>
            </w:r>
          </w:p>
        </w:tc>
        <w:tc>
          <w:tcPr>
            <w:tcW w:w="1485" w:type="dxa"/>
            <w:tcBorders>
              <w:top w:val="nil"/>
              <w:left w:val="nil"/>
              <w:bottom w:val="single" w:sz="4" w:space="0" w:color="auto"/>
              <w:right w:val="single" w:sz="4" w:space="0" w:color="auto"/>
            </w:tcBorders>
            <w:shd w:val="clear" w:color="auto" w:fill="auto"/>
            <w:noWrap/>
            <w:vAlign w:val="bottom"/>
            <w:hideMark/>
          </w:tcPr>
          <w:p w:rsidR="00620CDA" w:rsidRPr="00F64C81" w:rsidRDefault="00620CDA" w:rsidP="00F33744">
            <w:pPr>
              <w:spacing w:after="0" w:line="240" w:lineRule="auto"/>
              <w:rPr>
                <w:rFonts w:ascii="Calibri" w:eastAsia="Times New Roman" w:hAnsi="Calibri" w:cs="Calibri"/>
                <w:color w:val="000000"/>
                <w:lang w:val="es-MX" w:eastAsia="es-MX"/>
              </w:rPr>
            </w:pPr>
            <w:r w:rsidRPr="00F64C81">
              <w:rPr>
                <w:rFonts w:ascii="Calibri" w:eastAsia="Times New Roman" w:hAnsi="Calibri" w:cs="Calibri"/>
                <w:color w:val="000000"/>
                <w:lang w:val="es-MX" w:eastAsia="es-MX"/>
              </w:rPr>
              <w:t> </w:t>
            </w:r>
          </w:p>
        </w:tc>
      </w:tr>
      <w:tr w:rsidR="00620CDA" w:rsidRPr="00F64C81" w:rsidTr="00F33744">
        <w:trPr>
          <w:trHeight w:val="851"/>
        </w:trPr>
        <w:tc>
          <w:tcPr>
            <w:tcW w:w="2156" w:type="dxa"/>
            <w:tcBorders>
              <w:top w:val="nil"/>
              <w:left w:val="single" w:sz="4" w:space="0" w:color="auto"/>
              <w:bottom w:val="single" w:sz="4" w:space="0" w:color="auto"/>
              <w:right w:val="single" w:sz="4" w:space="0" w:color="auto"/>
            </w:tcBorders>
            <w:shd w:val="clear" w:color="auto" w:fill="auto"/>
            <w:vAlign w:val="center"/>
            <w:hideMark/>
          </w:tcPr>
          <w:p w:rsidR="00620CDA" w:rsidRPr="00F64C81" w:rsidRDefault="00620CDA" w:rsidP="00F33744">
            <w:pPr>
              <w:spacing w:after="0" w:line="240" w:lineRule="auto"/>
              <w:jc w:val="center"/>
              <w:rPr>
                <w:rFonts w:ascii="Times New Roman" w:eastAsia="Times New Roman" w:hAnsi="Times New Roman" w:cs="Times New Roman"/>
                <w:color w:val="000000"/>
                <w:sz w:val="24"/>
                <w:szCs w:val="24"/>
                <w:lang w:val="es-MX" w:eastAsia="es-MX"/>
              </w:rPr>
            </w:pPr>
            <w:r w:rsidRPr="00F64C81">
              <w:rPr>
                <w:rFonts w:ascii="Times New Roman" w:eastAsia="Times New Roman" w:hAnsi="Times New Roman" w:cs="Times New Roman"/>
                <w:color w:val="000000"/>
                <w:sz w:val="24"/>
                <w:szCs w:val="24"/>
                <w:lang w:eastAsia="es-MX"/>
              </w:rPr>
              <w:t xml:space="preserve"> Abastecimiento</w:t>
            </w:r>
          </w:p>
        </w:tc>
        <w:tc>
          <w:tcPr>
            <w:tcW w:w="3520" w:type="dxa"/>
            <w:tcBorders>
              <w:top w:val="nil"/>
              <w:left w:val="nil"/>
              <w:bottom w:val="single" w:sz="4" w:space="0" w:color="auto"/>
              <w:right w:val="single" w:sz="4" w:space="0" w:color="auto"/>
            </w:tcBorders>
            <w:shd w:val="clear" w:color="auto" w:fill="auto"/>
            <w:vAlign w:val="bottom"/>
            <w:hideMark/>
          </w:tcPr>
          <w:p w:rsidR="00620CDA" w:rsidRPr="00F64C81" w:rsidRDefault="00620CDA" w:rsidP="00F33744">
            <w:pPr>
              <w:spacing w:after="0" w:line="240" w:lineRule="auto"/>
              <w:jc w:val="center"/>
              <w:rPr>
                <w:rFonts w:ascii="Calibri" w:eastAsia="Times New Roman" w:hAnsi="Calibri" w:cs="Calibri"/>
                <w:color w:val="000000"/>
                <w:lang w:val="es-MX" w:eastAsia="es-MX"/>
              </w:rPr>
            </w:pPr>
            <w:r w:rsidRPr="00F64C81">
              <w:rPr>
                <w:rFonts w:ascii="Calibri" w:eastAsia="Times New Roman" w:hAnsi="Calibri" w:cs="Calibri"/>
                <w:color w:val="000000"/>
                <w:lang w:val="es-MX" w:eastAsia="es-MX"/>
              </w:rPr>
              <w:t>Realización De Es</w:t>
            </w:r>
            <w:r>
              <w:rPr>
                <w:rFonts w:ascii="Calibri" w:eastAsia="Times New Roman" w:hAnsi="Calibri" w:cs="Calibri"/>
                <w:color w:val="000000"/>
                <w:lang w:val="es-MX" w:eastAsia="es-MX"/>
              </w:rPr>
              <w:t>t</w:t>
            </w:r>
            <w:r w:rsidRPr="00F64C81">
              <w:rPr>
                <w:rFonts w:ascii="Calibri" w:eastAsia="Times New Roman" w:hAnsi="Calibri" w:cs="Calibri"/>
                <w:color w:val="000000"/>
                <w:lang w:val="es-MX" w:eastAsia="es-MX"/>
              </w:rPr>
              <w:t>udio acerca De Épocas Del Año</w:t>
            </w:r>
          </w:p>
        </w:tc>
        <w:tc>
          <w:tcPr>
            <w:tcW w:w="1427" w:type="dxa"/>
            <w:tcBorders>
              <w:top w:val="nil"/>
              <w:left w:val="nil"/>
              <w:bottom w:val="single" w:sz="4" w:space="0" w:color="auto"/>
              <w:right w:val="single" w:sz="4" w:space="0" w:color="auto"/>
            </w:tcBorders>
            <w:shd w:val="clear" w:color="auto" w:fill="auto"/>
            <w:noWrap/>
            <w:vAlign w:val="center"/>
            <w:hideMark/>
          </w:tcPr>
          <w:p w:rsidR="00620CDA" w:rsidRPr="00F64C81" w:rsidRDefault="00620CDA" w:rsidP="00F33744">
            <w:pPr>
              <w:spacing w:after="0" w:line="240" w:lineRule="auto"/>
              <w:jc w:val="center"/>
              <w:rPr>
                <w:rFonts w:ascii="Calibri" w:eastAsia="Times New Roman" w:hAnsi="Calibri" w:cs="Calibri"/>
                <w:color w:val="000000"/>
                <w:lang w:val="es-MX" w:eastAsia="es-MX"/>
              </w:rPr>
            </w:pPr>
            <w:r w:rsidRPr="00F64C81">
              <w:rPr>
                <w:rFonts w:ascii="Calibri" w:eastAsia="Times New Roman" w:hAnsi="Calibri" w:cs="Calibri"/>
                <w:color w:val="000000"/>
                <w:lang w:val="es-MX" w:eastAsia="es-MX"/>
              </w:rPr>
              <w:t>Gerente</w:t>
            </w:r>
          </w:p>
        </w:tc>
        <w:tc>
          <w:tcPr>
            <w:tcW w:w="1134" w:type="dxa"/>
            <w:tcBorders>
              <w:top w:val="nil"/>
              <w:left w:val="nil"/>
              <w:bottom w:val="single" w:sz="4" w:space="0" w:color="auto"/>
              <w:right w:val="single" w:sz="4" w:space="0" w:color="auto"/>
            </w:tcBorders>
            <w:shd w:val="clear" w:color="auto" w:fill="auto"/>
            <w:noWrap/>
            <w:vAlign w:val="center"/>
            <w:hideMark/>
          </w:tcPr>
          <w:p w:rsidR="00620CDA" w:rsidRPr="00F64C81" w:rsidRDefault="00620CDA" w:rsidP="00F33744">
            <w:pPr>
              <w:spacing w:after="0" w:line="240" w:lineRule="auto"/>
              <w:jc w:val="center"/>
              <w:rPr>
                <w:rFonts w:ascii="Calibri" w:eastAsia="Times New Roman" w:hAnsi="Calibri" w:cs="Calibri"/>
                <w:color w:val="000000"/>
                <w:lang w:val="es-MX" w:eastAsia="es-MX"/>
              </w:rPr>
            </w:pPr>
            <w:r w:rsidRPr="00F64C81">
              <w:rPr>
                <w:rFonts w:ascii="Calibri" w:eastAsia="Times New Roman" w:hAnsi="Calibri" w:cs="Calibri"/>
                <w:color w:val="000000"/>
                <w:lang w:val="es-MX" w:eastAsia="es-MX"/>
              </w:rPr>
              <w:t>2011</w:t>
            </w:r>
          </w:p>
        </w:tc>
        <w:tc>
          <w:tcPr>
            <w:tcW w:w="1134" w:type="dxa"/>
            <w:tcBorders>
              <w:top w:val="nil"/>
              <w:left w:val="nil"/>
              <w:bottom w:val="single" w:sz="4" w:space="0" w:color="auto"/>
              <w:right w:val="single" w:sz="4" w:space="0" w:color="auto"/>
            </w:tcBorders>
            <w:shd w:val="clear" w:color="auto" w:fill="auto"/>
            <w:vAlign w:val="center"/>
            <w:hideMark/>
          </w:tcPr>
          <w:p w:rsidR="00620CDA" w:rsidRPr="00F64C81" w:rsidRDefault="00620CDA" w:rsidP="00F33744">
            <w:pPr>
              <w:spacing w:after="0" w:line="240" w:lineRule="auto"/>
              <w:jc w:val="center"/>
              <w:rPr>
                <w:rFonts w:ascii="Calibri" w:eastAsia="Times New Roman" w:hAnsi="Calibri" w:cs="Calibri"/>
                <w:color w:val="000000"/>
                <w:lang w:val="es-MX" w:eastAsia="es-MX"/>
              </w:rPr>
            </w:pPr>
            <w:r w:rsidRPr="00F64C81">
              <w:rPr>
                <w:rFonts w:ascii="Calibri" w:eastAsia="Times New Roman" w:hAnsi="Calibri" w:cs="Calibri"/>
                <w:color w:val="000000"/>
                <w:lang w:val="es-MX" w:eastAsia="es-MX"/>
              </w:rPr>
              <w:t>Humano Económico</w:t>
            </w:r>
          </w:p>
        </w:tc>
        <w:tc>
          <w:tcPr>
            <w:tcW w:w="1559" w:type="dxa"/>
            <w:tcBorders>
              <w:top w:val="nil"/>
              <w:left w:val="nil"/>
              <w:bottom w:val="single" w:sz="4" w:space="0" w:color="auto"/>
              <w:right w:val="single" w:sz="4" w:space="0" w:color="auto"/>
            </w:tcBorders>
            <w:shd w:val="clear" w:color="auto" w:fill="auto"/>
            <w:noWrap/>
            <w:vAlign w:val="center"/>
            <w:hideMark/>
          </w:tcPr>
          <w:p w:rsidR="00620CDA" w:rsidRPr="00F64C81" w:rsidRDefault="00620CDA" w:rsidP="00F33744">
            <w:pPr>
              <w:spacing w:after="0" w:line="240" w:lineRule="auto"/>
              <w:jc w:val="center"/>
              <w:rPr>
                <w:rFonts w:ascii="Calibri" w:eastAsia="Times New Roman" w:hAnsi="Calibri" w:cs="Calibri"/>
                <w:color w:val="000000"/>
                <w:lang w:val="es-MX" w:eastAsia="es-MX"/>
              </w:rPr>
            </w:pPr>
            <w:r w:rsidRPr="00F64C81">
              <w:rPr>
                <w:rFonts w:ascii="Calibri" w:eastAsia="Times New Roman" w:hAnsi="Calibri" w:cs="Calibri"/>
                <w:color w:val="000000"/>
                <w:lang w:val="es-MX" w:eastAsia="es-MX"/>
              </w:rPr>
              <w:t>Autofinanciado</w:t>
            </w:r>
          </w:p>
        </w:tc>
        <w:tc>
          <w:tcPr>
            <w:tcW w:w="1350" w:type="dxa"/>
            <w:tcBorders>
              <w:top w:val="nil"/>
              <w:left w:val="nil"/>
              <w:bottom w:val="single" w:sz="4" w:space="0" w:color="auto"/>
              <w:right w:val="single" w:sz="4" w:space="0" w:color="auto"/>
            </w:tcBorders>
            <w:shd w:val="clear" w:color="auto" w:fill="auto"/>
            <w:vAlign w:val="center"/>
            <w:hideMark/>
          </w:tcPr>
          <w:p w:rsidR="00620CDA" w:rsidRPr="00F64C81" w:rsidRDefault="00620CDA" w:rsidP="00F33744">
            <w:pPr>
              <w:spacing w:after="0" w:line="240" w:lineRule="auto"/>
              <w:jc w:val="center"/>
              <w:rPr>
                <w:rFonts w:ascii="Calibri" w:eastAsia="Times New Roman" w:hAnsi="Calibri" w:cs="Calibri"/>
                <w:color w:val="000000"/>
                <w:lang w:val="es-MX" w:eastAsia="es-MX"/>
              </w:rPr>
            </w:pPr>
            <w:r w:rsidRPr="00F64C81">
              <w:rPr>
                <w:rFonts w:ascii="Calibri" w:eastAsia="Times New Roman" w:hAnsi="Calibri" w:cs="Calibri"/>
                <w:color w:val="000000"/>
                <w:lang w:val="es-MX" w:eastAsia="es-MX"/>
              </w:rPr>
              <w:t>3 meses</w:t>
            </w:r>
          </w:p>
        </w:tc>
        <w:tc>
          <w:tcPr>
            <w:tcW w:w="1485" w:type="dxa"/>
            <w:tcBorders>
              <w:top w:val="nil"/>
              <w:left w:val="nil"/>
              <w:bottom w:val="single" w:sz="4" w:space="0" w:color="auto"/>
              <w:right w:val="single" w:sz="4" w:space="0" w:color="auto"/>
            </w:tcBorders>
            <w:shd w:val="clear" w:color="auto" w:fill="auto"/>
            <w:noWrap/>
            <w:vAlign w:val="bottom"/>
            <w:hideMark/>
          </w:tcPr>
          <w:p w:rsidR="00620CDA" w:rsidRPr="00F64C81" w:rsidRDefault="00620CDA" w:rsidP="00F33744">
            <w:pPr>
              <w:spacing w:after="0" w:line="240" w:lineRule="auto"/>
              <w:rPr>
                <w:rFonts w:ascii="Calibri" w:eastAsia="Times New Roman" w:hAnsi="Calibri" w:cs="Calibri"/>
                <w:color w:val="000000"/>
                <w:lang w:val="es-MX" w:eastAsia="es-MX"/>
              </w:rPr>
            </w:pPr>
            <w:r w:rsidRPr="00F64C81">
              <w:rPr>
                <w:rFonts w:ascii="Calibri" w:eastAsia="Times New Roman" w:hAnsi="Calibri" w:cs="Calibri"/>
                <w:color w:val="000000"/>
                <w:lang w:val="es-MX" w:eastAsia="es-MX"/>
              </w:rPr>
              <w:t> </w:t>
            </w:r>
          </w:p>
        </w:tc>
      </w:tr>
    </w:tbl>
    <w:p w:rsidR="00620CDA" w:rsidRDefault="00620CDA" w:rsidP="00620CDA">
      <w:pPr>
        <w:tabs>
          <w:tab w:val="left" w:pos="142"/>
        </w:tabs>
        <w:spacing w:line="360" w:lineRule="auto"/>
        <w:ind w:hanging="11"/>
        <w:jc w:val="both"/>
        <w:rPr>
          <w:rFonts w:ascii="Times New Roman" w:hAnsi="Times New Roman" w:cs="Times New Roman"/>
          <w:b/>
          <w:sz w:val="24"/>
        </w:rPr>
      </w:pPr>
    </w:p>
    <w:p w:rsidR="00620CDA" w:rsidRDefault="00620CDA" w:rsidP="00620CDA">
      <w:pPr>
        <w:tabs>
          <w:tab w:val="left" w:pos="142"/>
        </w:tabs>
        <w:spacing w:line="360" w:lineRule="auto"/>
        <w:jc w:val="both"/>
        <w:rPr>
          <w:rFonts w:ascii="Times New Roman" w:hAnsi="Times New Roman" w:cs="Times New Roman"/>
          <w:b/>
          <w:sz w:val="24"/>
        </w:rPr>
      </w:pPr>
    </w:p>
    <w:p w:rsidR="00620CDA" w:rsidRDefault="00620CDA" w:rsidP="00620CDA">
      <w:pPr>
        <w:tabs>
          <w:tab w:val="left" w:pos="142"/>
        </w:tabs>
        <w:spacing w:line="360" w:lineRule="auto"/>
        <w:ind w:hanging="11"/>
        <w:jc w:val="both"/>
        <w:rPr>
          <w:rFonts w:ascii="Times New Roman" w:hAnsi="Times New Roman" w:cs="Times New Roman"/>
          <w:b/>
          <w:sz w:val="24"/>
        </w:rPr>
      </w:pPr>
    </w:p>
    <w:p w:rsidR="00620CDA" w:rsidRDefault="00620CDA" w:rsidP="00620CDA">
      <w:pPr>
        <w:tabs>
          <w:tab w:val="left" w:pos="142"/>
        </w:tabs>
        <w:spacing w:line="360" w:lineRule="auto"/>
        <w:ind w:hanging="11"/>
        <w:jc w:val="both"/>
        <w:rPr>
          <w:rFonts w:ascii="Times New Roman" w:hAnsi="Times New Roman" w:cs="Times New Roman"/>
          <w:b/>
          <w:sz w:val="24"/>
        </w:rPr>
      </w:pPr>
    </w:p>
    <w:p w:rsidR="00620CDA" w:rsidRDefault="00620CDA" w:rsidP="00620CDA">
      <w:pPr>
        <w:tabs>
          <w:tab w:val="left" w:pos="142"/>
        </w:tabs>
        <w:spacing w:line="360" w:lineRule="auto"/>
        <w:jc w:val="both"/>
        <w:rPr>
          <w:rFonts w:ascii="Times New Roman" w:hAnsi="Times New Roman" w:cs="Times New Roman"/>
          <w:b/>
          <w:sz w:val="24"/>
        </w:rPr>
        <w:sectPr w:rsidR="00620CDA" w:rsidSect="008F46E7">
          <w:pgSz w:w="15840" w:h="12240" w:orient="landscape"/>
          <w:pgMar w:top="1701" w:right="1417" w:bottom="1701" w:left="1417" w:header="708" w:footer="708" w:gutter="0"/>
          <w:cols w:space="708"/>
          <w:docGrid w:linePitch="360"/>
        </w:sectPr>
      </w:pPr>
    </w:p>
    <w:p w:rsidR="00620CDA" w:rsidRDefault="00620CDA" w:rsidP="00620CDA">
      <w:pPr>
        <w:rPr>
          <w:rFonts w:ascii="Times New Roman" w:hAnsi="Times New Roman" w:cs="Times New Roman"/>
          <w:b/>
          <w:sz w:val="24"/>
          <w:szCs w:val="24"/>
        </w:rPr>
      </w:pPr>
      <w:r w:rsidRPr="00FA7812">
        <w:rPr>
          <w:rFonts w:ascii="Times New Roman" w:hAnsi="Times New Roman" w:cs="Times New Roman"/>
          <w:b/>
          <w:sz w:val="24"/>
          <w:szCs w:val="24"/>
        </w:rPr>
        <w:lastRenderedPageBreak/>
        <w:t>3.4. Conclusiones parciales del capitulo</w:t>
      </w:r>
    </w:p>
    <w:p w:rsidR="00620CDA" w:rsidRDefault="00620CDA" w:rsidP="00620CDA">
      <w:pPr>
        <w:pStyle w:val="Prrafodelista"/>
        <w:numPr>
          <w:ilvl w:val="0"/>
          <w:numId w:val="43"/>
        </w:numPr>
        <w:tabs>
          <w:tab w:val="left" w:pos="284"/>
        </w:tabs>
        <w:spacing w:line="360" w:lineRule="auto"/>
        <w:ind w:left="0" w:hanging="11"/>
        <w:jc w:val="both"/>
        <w:rPr>
          <w:rFonts w:ascii="Times New Roman" w:hAnsi="Times New Roman" w:cs="Times New Roman"/>
          <w:sz w:val="24"/>
          <w:szCs w:val="24"/>
        </w:rPr>
      </w:pPr>
      <w:r w:rsidRPr="00C233BB">
        <w:rPr>
          <w:rFonts w:ascii="Times New Roman" w:hAnsi="Times New Roman" w:cs="Times New Roman"/>
          <w:sz w:val="24"/>
          <w:szCs w:val="24"/>
        </w:rPr>
        <w:t>Según el análisis FODA el comercial víveres Anita no cuenta con muchas fortalezas por lo que dicho comercial tiene un nivel de riesgo elevado</w:t>
      </w:r>
      <w:r>
        <w:rPr>
          <w:rFonts w:ascii="Times New Roman" w:hAnsi="Times New Roman" w:cs="Times New Roman"/>
          <w:sz w:val="24"/>
          <w:szCs w:val="24"/>
        </w:rPr>
        <w:t xml:space="preserve"> y por lo tanto no existe una eficiente gestión de inventarios.</w:t>
      </w:r>
    </w:p>
    <w:p w:rsidR="00620CDA" w:rsidRDefault="00620CDA" w:rsidP="00620CDA">
      <w:pPr>
        <w:pStyle w:val="Prrafodelista"/>
        <w:tabs>
          <w:tab w:val="left" w:pos="284"/>
        </w:tabs>
        <w:spacing w:line="360" w:lineRule="auto"/>
        <w:ind w:left="0"/>
        <w:jc w:val="both"/>
        <w:rPr>
          <w:rFonts w:ascii="Times New Roman" w:hAnsi="Times New Roman" w:cs="Times New Roman"/>
          <w:sz w:val="24"/>
          <w:szCs w:val="24"/>
        </w:rPr>
      </w:pPr>
    </w:p>
    <w:p w:rsidR="00620CDA" w:rsidRDefault="00620CDA" w:rsidP="00620CDA">
      <w:pPr>
        <w:pStyle w:val="Prrafodelista"/>
        <w:numPr>
          <w:ilvl w:val="0"/>
          <w:numId w:val="43"/>
        </w:numPr>
        <w:tabs>
          <w:tab w:val="left" w:pos="284"/>
        </w:tabs>
        <w:spacing w:line="360" w:lineRule="auto"/>
        <w:ind w:left="0" w:hanging="11"/>
        <w:jc w:val="both"/>
        <w:rPr>
          <w:rFonts w:ascii="Times New Roman" w:hAnsi="Times New Roman" w:cs="Times New Roman"/>
          <w:sz w:val="24"/>
          <w:szCs w:val="24"/>
        </w:rPr>
      </w:pPr>
      <w:r>
        <w:rPr>
          <w:rFonts w:ascii="Times New Roman" w:hAnsi="Times New Roman" w:cs="Times New Roman"/>
          <w:sz w:val="24"/>
          <w:szCs w:val="24"/>
        </w:rPr>
        <w:t>Las estrategias propuestas disminuirán el nivel de inventarios en el comercial para que este tenga una mejor liquidez y manejo de la gestión de inventarios.</w:t>
      </w:r>
    </w:p>
    <w:p w:rsidR="00620CDA" w:rsidRDefault="00620CDA" w:rsidP="00620CDA">
      <w:pPr>
        <w:pStyle w:val="Prrafodelista"/>
        <w:tabs>
          <w:tab w:val="left" w:pos="284"/>
        </w:tabs>
        <w:spacing w:line="360" w:lineRule="auto"/>
        <w:ind w:left="0"/>
        <w:jc w:val="both"/>
        <w:rPr>
          <w:rFonts w:ascii="Times New Roman" w:hAnsi="Times New Roman" w:cs="Times New Roman"/>
          <w:sz w:val="24"/>
          <w:szCs w:val="24"/>
        </w:rPr>
      </w:pPr>
    </w:p>
    <w:p w:rsidR="00620CDA" w:rsidRPr="00C233BB" w:rsidRDefault="00620CDA" w:rsidP="00620CDA">
      <w:pPr>
        <w:pStyle w:val="Prrafodelista"/>
        <w:numPr>
          <w:ilvl w:val="0"/>
          <w:numId w:val="43"/>
        </w:numPr>
        <w:tabs>
          <w:tab w:val="left" w:pos="284"/>
        </w:tabs>
        <w:spacing w:line="360" w:lineRule="auto"/>
        <w:ind w:left="0" w:hanging="11"/>
        <w:jc w:val="both"/>
        <w:rPr>
          <w:rFonts w:ascii="Times New Roman" w:hAnsi="Times New Roman" w:cs="Times New Roman"/>
          <w:sz w:val="24"/>
          <w:szCs w:val="24"/>
        </w:rPr>
      </w:pPr>
      <w:r>
        <w:rPr>
          <w:rFonts w:ascii="Times New Roman" w:hAnsi="Times New Roman" w:cs="Times New Roman"/>
          <w:sz w:val="24"/>
          <w:szCs w:val="24"/>
        </w:rPr>
        <w:t>La implementación de las estrategias hará que dicho comercial se encamine al éxito empresarial.</w:t>
      </w:r>
    </w:p>
    <w:p w:rsidR="00620CDA" w:rsidRDefault="00620CDA" w:rsidP="00620CDA">
      <w:pPr>
        <w:pStyle w:val="Prrafodelista"/>
        <w:rPr>
          <w:rFonts w:ascii="Times New Roman" w:hAnsi="Times New Roman" w:cs="Times New Roman"/>
          <w:b/>
          <w:sz w:val="24"/>
          <w:szCs w:val="24"/>
        </w:rPr>
      </w:pPr>
    </w:p>
    <w:p w:rsidR="00620CDA" w:rsidRDefault="00620CDA" w:rsidP="00620CDA">
      <w:pPr>
        <w:rPr>
          <w:rFonts w:ascii="Times New Roman" w:hAnsi="Times New Roman" w:cs="Times New Roman"/>
          <w:b/>
          <w:sz w:val="24"/>
        </w:rPr>
      </w:pPr>
      <w:r w:rsidRPr="00E33995">
        <w:rPr>
          <w:rFonts w:ascii="Times New Roman" w:hAnsi="Times New Roman" w:cs="Times New Roman"/>
          <w:b/>
          <w:sz w:val="24"/>
        </w:rPr>
        <w:t>CONCLUSIONES</w:t>
      </w:r>
      <w:r>
        <w:rPr>
          <w:rFonts w:ascii="Times New Roman" w:hAnsi="Times New Roman" w:cs="Times New Roman"/>
          <w:b/>
          <w:sz w:val="24"/>
        </w:rPr>
        <w:t>:</w:t>
      </w:r>
    </w:p>
    <w:p w:rsidR="00620CDA" w:rsidRPr="009B766A" w:rsidRDefault="00620CDA" w:rsidP="00620CDA">
      <w:pPr>
        <w:pStyle w:val="Prrafodelista"/>
        <w:numPr>
          <w:ilvl w:val="0"/>
          <w:numId w:val="60"/>
        </w:numPr>
        <w:tabs>
          <w:tab w:val="left" w:pos="284"/>
        </w:tabs>
        <w:spacing w:line="360" w:lineRule="auto"/>
        <w:ind w:left="0" w:hanging="11"/>
        <w:jc w:val="both"/>
        <w:rPr>
          <w:rFonts w:ascii="Times New Roman" w:hAnsi="Times New Roman" w:cs="Times New Roman"/>
          <w:b/>
          <w:sz w:val="24"/>
        </w:rPr>
      </w:pPr>
      <w:r>
        <w:rPr>
          <w:rFonts w:ascii="Times New Roman" w:hAnsi="Times New Roman" w:cs="Times New Roman"/>
          <w:color w:val="000000"/>
          <w:sz w:val="24"/>
          <w:szCs w:val="18"/>
          <w:shd w:val="clear" w:color="auto" w:fill="FFFFFF"/>
        </w:rPr>
        <w:t xml:space="preserve">Los </w:t>
      </w:r>
      <w:r w:rsidRPr="009B766A">
        <w:rPr>
          <w:rFonts w:ascii="Times New Roman" w:hAnsi="Times New Roman" w:cs="Times New Roman"/>
          <w:color w:val="000000"/>
          <w:sz w:val="24"/>
          <w:szCs w:val="18"/>
          <w:shd w:val="clear" w:color="auto" w:fill="FFFFFF"/>
        </w:rPr>
        <w:t>Estado</w:t>
      </w:r>
      <w:r>
        <w:rPr>
          <w:rFonts w:ascii="Times New Roman" w:hAnsi="Times New Roman" w:cs="Times New Roman"/>
          <w:color w:val="000000"/>
          <w:sz w:val="24"/>
          <w:szCs w:val="18"/>
          <w:shd w:val="clear" w:color="auto" w:fill="FFFFFF"/>
        </w:rPr>
        <w:t>s</w:t>
      </w:r>
      <w:r w:rsidRPr="009B766A">
        <w:rPr>
          <w:rFonts w:ascii="Times New Roman" w:hAnsi="Times New Roman" w:cs="Times New Roman"/>
          <w:color w:val="000000"/>
          <w:sz w:val="24"/>
          <w:szCs w:val="18"/>
          <w:shd w:val="clear" w:color="auto" w:fill="FFFFFF"/>
        </w:rPr>
        <w:t xml:space="preserve"> financiero</w:t>
      </w:r>
      <w:r>
        <w:rPr>
          <w:rFonts w:ascii="Times New Roman" w:hAnsi="Times New Roman" w:cs="Times New Roman"/>
          <w:color w:val="000000"/>
          <w:sz w:val="24"/>
          <w:szCs w:val="18"/>
          <w:shd w:val="clear" w:color="auto" w:fill="FFFFFF"/>
        </w:rPr>
        <w:t>s del comercial permitieron realizar una</w:t>
      </w:r>
      <w:r w:rsidRPr="009B766A">
        <w:rPr>
          <w:rFonts w:ascii="Times New Roman" w:hAnsi="Times New Roman" w:cs="Times New Roman"/>
          <w:color w:val="000000"/>
          <w:sz w:val="24"/>
          <w:szCs w:val="18"/>
          <w:shd w:val="clear" w:color="auto" w:fill="FFFFFF"/>
        </w:rPr>
        <w:t xml:space="preserve"> compara</w:t>
      </w:r>
      <w:r>
        <w:rPr>
          <w:rFonts w:ascii="Times New Roman" w:hAnsi="Times New Roman" w:cs="Times New Roman"/>
          <w:color w:val="000000"/>
          <w:sz w:val="24"/>
          <w:szCs w:val="18"/>
          <w:shd w:val="clear" w:color="auto" w:fill="FFFFFF"/>
        </w:rPr>
        <w:t>ción entre</w:t>
      </w:r>
      <w:r w:rsidRPr="009B766A">
        <w:rPr>
          <w:rFonts w:ascii="Times New Roman" w:hAnsi="Times New Roman" w:cs="Times New Roman"/>
          <w:color w:val="000000"/>
          <w:sz w:val="24"/>
          <w:szCs w:val="18"/>
          <w:shd w:val="clear" w:color="auto" w:fill="FFFFFF"/>
        </w:rPr>
        <w:t xml:space="preserve"> los diferentes elemen</w:t>
      </w:r>
      <w:r>
        <w:rPr>
          <w:rFonts w:ascii="Times New Roman" w:hAnsi="Times New Roman" w:cs="Times New Roman"/>
          <w:color w:val="000000"/>
          <w:sz w:val="24"/>
          <w:szCs w:val="18"/>
          <w:shd w:val="clear" w:color="auto" w:fill="FFFFFF"/>
        </w:rPr>
        <w:t xml:space="preserve">tos que lo integran en relación de los </w:t>
      </w:r>
      <w:r w:rsidRPr="009B766A">
        <w:rPr>
          <w:rFonts w:ascii="Times New Roman" w:hAnsi="Times New Roman" w:cs="Times New Roman"/>
          <w:color w:val="000000"/>
          <w:sz w:val="24"/>
          <w:szCs w:val="18"/>
          <w:shd w:val="clear" w:color="auto" w:fill="FFFFFF"/>
        </w:rPr>
        <w:t>periodos</w:t>
      </w:r>
      <w:r>
        <w:rPr>
          <w:rFonts w:ascii="Times New Roman" w:hAnsi="Times New Roman" w:cs="Times New Roman"/>
          <w:color w:val="000000"/>
          <w:sz w:val="24"/>
          <w:szCs w:val="18"/>
          <w:shd w:val="clear" w:color="auto" w:fill="FFFFFF"/>
        </w:rPr>
        <w:t xml:space="preserve"> 2010-2011, con el objetivo</w:t>
      </w:r>
      <w:r w:rsidRPr="009B766A">
        <w:rPr>
          <w:rFonts w:ascii="Times New Roman" w:hAnsi="Times New Roman" w:cs="Times New Roman"/>
          <w:color w:val="000000"/>
          <w:sz w:val="24"/>
          <w:szCs w:val="18"/>
          <w:shd w:val="clear" w:color="auto" w:fill="FFFFFF"/>
        </w:rPr>
        <w:t xml:space="preserve"> de mostrar los cambios ocurridos en la posición financiera de </w:t>
      </w:r>
      <w:r>
        <w:rPr>
          <w:rFonts w:ascii="Times New Roman" w:hAnsi="Times New Roman" w:cs="Times New Roman"/>
          <w:color w:val="000000"/>
          <w:sz w:val="24"/>
          <w:szCs w:val="18"/>
          <w:shd w:val="clear" w:color="auto" w:fill="FFFFFF"/>
        </w:rPr>
        <w:t>la misma</w:t>
      </w:r>
      <w:r w:rsidRPr="009B766A">
        <w:rPr>
          <w:rFonts w:ascii="Times New Roman" w:hAnsi="Times New Roman" w:cs="Times New Roman"/>
          <w:color w:val="000000"/>
          <w:sz w:val="24"/>
          <w:szCs w:val="18"/>
          <w:shd w:val="clear" w:color="auto" w:fill="FFFFFF"/>
        </w:rPr>
        <w:t xml:space="preserve"> </w:t>
      </w:r>
      <w:r>
        <w:rPr>
          <w:rFonts w:ascii="Times New Roman" w:hAnsi="Times New Roman" w:cs="Times New Roman"/>
          <w:color w:val="000000"/>
          <w:sz w:val="24"/>
          <w:szCs w:val="18"/>
          <w:shd w:val="clear" w:color="auto" w:fill="FFFFFF"/>
        </w:rPr>
        <w:t>facilitando</w:t>
      </w:r>
      <w:r w:rsidRPr="009B766A">
        <w:rPr>
          <w:rFonts w:ascii="Times New Roman" w:hAnsi="Times New Roman" w:cs="Times New Roman"/>
          <w:color w:val="000000"/>
          <w:sz w:val="24"/>
          <w:szCs w:val="18"/>
          <w:shd w:val="clear" w:color="auto" w:fill="FFFFFF"/>
        </w:rPr>
        <w:t xml:space="preserve"> su análisis</w:t>
      </w:r>
      <w:r>
        <w:rPr>
          <w:rFonts w:ascii="Arial" w:hAnsi="Arial" w:cs="Arial"/>
          <w:color w:val="000000"/>
          <w:sz w:val="18"/>
          <w:szCs w:val="18"/>
          <w:shd w:val="clear" w:color="auto" w:fill="FFFFFF"/>
        </w:rPr>
        <w:t>.</w:t>
      </w:r>
    </w:p>
    <w:p w:rsidR="00620CDA" w:rsidRPr="008A50F6" w:rsidRDefault="00620CDA" w:rsidP="00620CDA">
      <w:pPr>
        <w:pStyle w:val="Prrafodelista"/>
        <w:tabs>
          <w:tab w:val="left" w:pos="284"/>
        </w:tabs>
        <w:spacing w:line="360" w:lineRule="auto"/>
        <w:ind w:left="0"/>
        <w:jc w:val="both"/>
        <w:rPr>
          <w:rFonts w:ascii="Times New Roman" w:hAnsi="Times New Roman" w:cs="Times New Roman"/>
          <w:b/>
          <w:sz w:val="24"/>
          <w:szCs w:val="24"/>
        </w:rPr>
      </w:pPr>
    </w:p>
    <w:p w:rsidR="00620CDA" w:rsidRDefault="00620CDA" w:rsidP="00620CDA">
      <w:pPr>
        <w:pStyle w:val="Prrafodelista"/>
        <w:numPr>
          <w:ilvl w:val="0"/>
          <w:numId w:val="59"/>
        </w:numPr>
        <w:tabs>
          <w:tab w:val="left" w:pos="284"/>
        </w:tabs>
        <w:spacing w:line="360" w:lineRule="auto"/>
        <w:ind w:left="0" w:hanging="11"/>
        <w:jc w:val="both"/>
        <w:rPr>
          <w:rFonts w:ascii="Times New Roman" w:hAnsi="Times New Roman" w:cs="Times New Roman"/>
          <w:sz w:val="24"/>
        </w:rPr>
      </w:pPr>
      <w:r w:rsidRPr="008A50F6">
        <w:rPr>
          <w:rFonts w:ascii="Times New Roman" w:hAnsi="Times New Roman" w:cs="Times New Roman"/>
          <w:sz w:val="24"/>
        </w:rPr>
        <w:t>El hecho de que las existencias de un producto vendible no posee un control o administración adecuada puede hacer que una empresa pequeña o mediana baje sus utilidades de forma brusca.</w:t>
      </w:r>
    </w:p>
    <w:p w:rsidR="00620CDA" w:rsidRPr="008A50F6" w:rsidRDefault="00620CDA" w:rsidP="00620CDA">
      <w:pPr>
        <w:pStyle w:val="Prrafodelista"/>
        <w:tabs>
          <w:tab w:val="left" w:pos="284"/>
        </w:tabs>
        <w:spacing w:line="360" w:lineRule="auto"/>
        <w:ind w:left="0"/>
        <w:jc w:val="both"/>
        <w:rPr>
          <w:rFonts w:ascii="Times New Roman" w:hAnsi="Times New Roman" w:cs="Times New Roman"/>
          <w:sz w:val="24"/>
        </w:rPr>
      </w:pPr>
    </w:p>
    <w:p w:rsidR="00620CDA" w:rsidRDefault="00620CDA" w:rsidP="00620CDA">
      <w:pPr>
        <w:pStyle w:val="Prrafodelista"/>
        <w:numPr>
          <w:ilvl w:val="0"/>
          <w:numId w:val="59"/>
        </w:numPr>
        <w:tabs>
          <w:tab w:val="left" w:pos="284"/>
        </w:tabs>
        <w:spacing w:line="360" w:lineRule="auto"/>
        <w:ind w:left="0" w:hanging="11"/>
        <w:jc w:val="both"/>
        <w:rPr>
          <w:rFonts w:ascii="Times New Roman" w:hAnsi="Times New Roman" w:cs="Times New Roman"/>
          <w:sz w:val="24"/>
        </w:rPr>
      </w:pPr>
      <w:r w:rsidRPr="00A07128">
        <w:rPr>
          <w:rFonts w:ascii="Times New Roman" w:hAnsi="Times New Roman" w:cs="Times New Roman"/>
          <w:sz w:val="24"/>
        </w:rPr>
        <w:t xml:space="preserve">La falta de conocimientos acerca de la </w:t>
      </w:r>
      <w:r>
        <w:rPr>
          <w:rFonts w:ascii="Times New Roman" w:hAnsi="Times New Roman" w:cs="Times New Roman"/>
          <w:sz w:val="24"/>
        </w:rPr>
        <w:t>A</w:t>
      </w:r>
      <w:r w:rsidRPr="00A07128">
        <w:rPr>
          <w:rFonts w:ascii="Times New Roman" w:hAnsi="Times New Roman" w:cs="Times New Roman"/>
          <w:sz w:val="24"/>
        </w:rPr>
        <w:t>dministración financiera conduce a que un negocio no lleve un control y manejo adecuado de la situación financiera del mismo.</w:t>
      </w:r>
    </w:p>
    <w:p w:rsidR="00620CDA" w:rsidRPr="00A07128" w:rsidRDefault="00620CDA" w:rsidP="00620CDA">
      <w:pPr>
        <w:pStyle w:val="Prrafodelista"/>
        <w:rPr>
          <w:rFonts w:ascii="Times New Roman" w:hAnsi="Times New Roman" w:cs="Times New Roman"/>
          <w:sz w:val="24"/>
        </w:rPr>
      </w:pPr>
    </w:p>
    <w:p w:rsidR="00620CDA" w:rsidRPr="00A07128" w:rsidRDefault="00620CDA" w:rsidP="00620CDA">
      <w:pPr>
        <w:pStyle w:val="Prrafodelista"/>
        <w:tabs>
          <w:tab w:val="left" w:pos="284"/>
        </w:tabs>
        <w:spacing w:line="360" w:lineRule="auto"/>
        <w:ind w:left="0"/>
        <w:jc w:val="both"/>
        <w:rPr>
          <w:rFonts w:ascii="Times New Roman" w:hAnsi="Times New Roman" w:cs="Times New Roman"/>
          <w:sz w:val="24"/>
        </w:rPr>
      </w:pPr>
    </w:p>
    <w:p w:rsidR="00620CDA" w:rsidRDefault="00620CDA" w:rsidP="00620CDA">
      <w:pPr>
        <w:rPr>
          <w:rFonts w:ascii="Times New Roman" w:hAnsi="Times New Roman" w:cs="Times New Roman"/>
          <w:b/>
          <w:sz w:val="24"/>
        </w:rPr>
      </w:pPr>
      <w:r w:rsidRPr="00E33995">
        <w:rPr>
          <w:rFonts w:ascii="Times New Roman" w:hAnsi="Times New Roman" w:cs="Times New Roman"/>
          <w:b/>
          <w:sz w:val="24"/>
        </w:rPr>
        <w:t>RECOMENDACIONES</w:t>
      </w:r>
      <w:r>
        <w:rPr>
          <w:rFonts w:ascii="Times New Roman" w:hAnsi="Times New Roman" w:cs="Times New Roman"/>
          <w:b/>
          <w:sz w:val="24"/>
        </w:rPr>
        <w:t>:</w:t>
      </w:r>
    </w:p>
    <w:p w:rsidR="00620CDA" w:rsidRPr="008A50F6" w:rsidRDefault="00620CDA" w:rsidP="00620CDA">
      <w:pPr>
        <w:pStyle w:val="Prrafodelista"/>
        <w:numPr>
          <w:ilvl w:val="0"/>
          <w:numId w:val="59"/>
        </w:numPr>
        <w:tabs>
          <w:tab w:val="left" w:pos="284"/>
        </w:tabs>
        <w:spacing w:line="360" w:lineRule="auto"/>
        <w:ind w:left="0" w:hanging="11"/>
        <w:jc w:val="both"/>
        <w:rPr>
          <w:rFonts w:ascii="Times New Roman" w:hAnsi="Times New Roman" w:cs="Times New Roman"/>
          <w:b/>
          <w:sz w:val="24"/>
          <w:szCs w:val="24"/>
        </w:rPr>
      </w:pPr>
      <w:r>
        <w:rPr>
          <w:rFonts w:ascii="Times New Roman" w:hAnsi="Times New Roman" w:cs="Times New Roman"/>
          <w:sz w:val="24"/>
          <w:szCs w:val="24"/>
          <w:shd w:val="clear" w:color="auto" w:fill="FFFFFF"/>
        </w:rPr>
        <w:t xml:space="preserve"> Toda entidad debe generar su </w:t>
      </w:r>
      <w:r w:rsidRPr="008A50F6">
        <w:rPr>
          <w:rFonts w:ascii="Times New Roman" w:hAnsi="Times New Roman" w:cs="Times New Roman"/>
          <w:sz w:val="24"/>
          <w:szCs w:val="24"/>
          <w:shd w:val="clear" w:color="auto" w:fill="FFFFFF"/>
        </w:rPr>
        <w:t>información financiera</w:t>
      </w:r>
      <w:r>
        <w:rPr>
          <w:rFonts w:ascii="Times New Roman" w:hAnsi="Times New Roman" w:cs="Times New Roman"/>
          <w:sz w:val="24"/>
          <w:szCs w:val="24"/>
          <w:shd w:val="clear" w:color="auto" w:fill="FFFFFF"/>
        </w:rPr>
        <w:t xml:space="preserve"> con veracidad ya que </w:t>
      </w:r>
      <w:r w:rsidRPr="008A50F6">
        <w:rPr>
          <w:rFonts w:ascii="Times New Roman" w:hAnsi="Times New Roman" w:cs="Times New Roman"/>
          <w:sz w:val="24"/>
          <w:szCs w:val="24"/>
          <w:shd w:val="clear" w:color="auto" w:fill="FFFFFF"/>
        </w:rPr>
        <w:t>cumple un rol muy importante al producir</w:t>
      </w:r>
      <w:r w:rsidRPr="008A50F6">
        <w:rPr>
          <w:rStyle w:val="apple-converted-space"/>
          <w:rFonts w:ascii="Times New Roman" w:hAnsi="Times New Roman" w:cs="Times New Roman"/>
          <w:sz w:val="24"/>
          <w:szCs w:val="24"/>
          <w:shd w:val="clear" w:color="auto" w:fill="FFFFFF"/>
        </w:rPr>
        <w:t> </w:t>
      </w:r>
      <w:hyperlink r:id="rId96" w:history="1">
        <w:r w:rsidRPr="008A50F6">
          <w:rPr>
            <w:rStyle w:val="Hipervnculo"/>
            <w:rFonts w:ascii="Times New Roman" w:hAnsi="Times New Roman" w:cs="Times New Roman"/>
            <w:color w:val="auto"/>
            <w:sz w:val="24"/>
            <w:szCs w:val="24"/>
            <w:u w:val="none"/>
          </w:rPr>
          <w:t>datos</w:t>
        </w:r>
      </w:hyperlink>
      <w:r w:rsidRPr="008A50F6">
        <w:rPr>
          <w:rStyle w:val="apple-converted-space"/>
          <w:rFonts w:ascii="Times New Roman" w:hAnsi="Times New Roman" w:cs="Times New Roman"/>
          <w:sz w:val="24"/>
          <w:szCs w:val="24"/>
          <w:shd w:val="clear" w:color="auto" w:fill="FFFFFF"/>
        </w:rPr>
        <w:t> </w:t>
      </w:r>
      <w:r w:rsidRPr="008A50F6">
        <w:rPr>
          <w:rFonts w:ascii="Times New Roman" w:hAnsi="Times New Roman" w:cs="Times New Roman"/>
          <w:sz w:val="24"/>
          <w:szCs w:val="24"/>
          <w:shd w:val="clear" w:color="auto" w:fill="FFFFFF"/>
        </w:rPr>
        <w:t>indispensables para</w:t>
      </w:r>
      <w:r w:rsidRPr="008A50F6">
        <w:rPr>
          <w:rStyle w:val="apple-converted-space"/>
          <w:rFonts w:ascii="Times New Roman" w:hAnsi="Times New Roman" w:cs="Times New Roman"/>
          <w:sz w:val="24"/>
          <w:szCs w:val="24"/>
          <w:shd w:val="clear" w:color="auto" w:fill="FFFFFF"/>
        </w:rPr>
        <w:t> </w:t>
      </w:r>
      <w:hyperlink r:id="rId97" w:history="1">
        <w:r w:rsidRPr="008A50F6">
          <w:rPr>
            <w:rStyle w:val="Hipervnculo"/>
            <w:rFonts w:ascii="Times New Roman" w:hAnsi="Times New Roman" w:cs="Times New Roman"/>
            <w:color w:val="auto"/>
            <w:sz w:val="24"/>
            <w:szCs w:val="24"/>
            <w:u w:val="none"/>
          </w:rPr>
          <w:t>la administración</w:t>
        </w:r>
      </w:hyperlink>
      <w:r>
        <w:rPr>
          <w:rStyle w:val="apple-converted-space"/>
          <w:rFonts w:ascii="Times New Roman" w:hAnsi="Times New Roman" w:cs="Times New Roman"/>
          <w:sz w:val="24"/>
          <w:szCs w:val="24"/>
          <w:shd w:val="clear" w:color="auto" w:fill="FFFFFF"/>
        </w:rPr>
        <w:t xml:space="preserve"> y </w:t>
      </w:r>
      <w:r w:rsidRPr="008A50F6">
        <w:rPr>
          <w:rFonts w:ascii="Times New Roman" w:hAnsi="Times New Roman" w:cs="Times New Roman"/>
          <w:sz w:val="24"/>
          <w:szCs w:val="24"/>
          <w:shd w:val="clear" w:color="auto" w:fill="FFFFFF"/>
        </w:rPr>
        <w:t>el</w:t>
      </w:r>
      <w:r w:rsidRPr="008A50F6">
        <w:rPr>
          <w:rStyle w:val="apple-converted-space"/>
          <w:rFonts w:ascii="Times New Roman" w:hAnsi="Times New Roman" w:cs="Times New Roman"/>
          <w:sz w:val="24"/>
          <w:szCs w:val="24"/>
          <w:shd w:val="clear" w:color="auto" w:fill="FFFFFF"/>
        </w:rPr>
        <w:t> </w:t>
      </w:r>
      <w:hyperlink r:id="rId98" w:history="1">
        <w:r w:rsidRPr="008A50F6">
          <w:rPr>
            <w:rStyle w:val="Hipervnculo"/>
            <w:rFonts w:ascii="Times New Roman" w:hAnsi="Times New Roman" w:cs="Times New Roman"/>
            <w:color w:val="auto"/>
            <w:sz w:val="24"/>
            <w:szCs w:val="24"/>
            <w:u w:val="none"/>
          </w:rPr>
          <w:t>desarrollo</w:t>
        </w:r>
      </w:hyperlink>
      <w:r w:rsidRPr="008A50F6">
        <w:rPr>
          <w:rStyle w:val="apple-converted-space"/>
          <w:rFonts w:ascii="Times New Roman" w:hAnsi="Times New Roman" w:cs="Times New Roman"/>
          <w:sz w:val="24"/>
          <w:szCs w:val="24"/>
          <w:shd w:val="clear" w:color="auto" w:fill="FFFFFF"/>
        </w:rPr>
        <w:t> </w:t>
      </w:r>
      <w:r w:rsidRPr="008A50F6">
        <w:rPr>
          <w:rFonts w:ascii="Times New Roman" w:hAnsi="Times New Roman" w:cs="Times New Roman"/>
          <w:sz w:val="24"/>
          <w:szCs w:val="24"/>
          <w:shd w:val="clear" w:color="auto" w:fill="FFFFFF"/>
        </w:rPr>
        <w:t>del</w:t>
      </w:r>
      <w:r w:rsidRPr="008A50F6">
        <w:rPr>
          <w:rStyle w:val="apple-converted-space"/>
          <w:rFonts w:ascii="Times New Roman" w:hAnsi="Times New Roman" w:cs="Times New Roman"/>
          <w:sz w:val="24"/>
          <w:szCs w:val="24"/>
          <w:shd w:val="clear" w:color="auto" w:fill="FFFFFF"/>
        </w:rPr>
        <w:t> </w:t>
      </w:r>
      <w:hyperlink r:id="rId99" w:history="1">
        <w:r w:rsidRPr="008A50F6">
          <w:rPr>
            <w:rStyle w:val="Hipervnculo"/>
            <w:rFonts w:ascii="Times New Roman" w:hAnsi="Times New Roman" w:cs="Times New Roman"/>
            <w:color w:val="auto"/>
            <w:sz w:val="24"/>
            <w:szCs w:val="24"/>
            <w:u w:val="none"/>
          </w:rPr>
          <w:t>sistema</w:t>
        </w:r>
      </w:hyperlink>
      <w:r w:rsidRPr="008A50F6">
        <w:rPr>
          <w:rStyle w:val="apple-converted-space"/>
          <w:rFonts w:ascii="Times New Roman" w:hAnsi="Times New Roman" w:cs="Times New Roman"/>
          <w:sz w:val="24"/>
          <w:szCs w:val="24"/>
          <w:shd w:val="clear" w:color="auto" w:fill="FFFFFF"/>
        </w:rPr>
        <w:t> </w:t>
      </w:r>
      <w:r w:rsidRPr="008A50F6">
        <w:rPr>
          <w:rFonts w:ascii="Times New Roman" w:hAnsi="Times New Roman" w:cs="Times New Roman"/>
          <w:sz w:val="24"/>
          <w:szCs w:val="24"/>
          <w:shd w:val="clear" w:color="auto" w:fill="FFFFFF"/>
        </w:rPr>
        <w:t>económico</w:t>
      </w:r>
      <w:r>
        <w:rPr>
          <w:rFonts w:ascii="Times New Roman" w:hAnsi="Times New Roman" w:cs="Times New Roman"/>
          <w:sz w:val="24"/>
          <w:szCs w:val="24"/>
          <w:shd w:val="clear" w:color="auto" w:fill="FFFFFF"/>
        </w:rPr>
        <w:t xml:space="preserve"> reflejando su </w:t>
      </w:r>
      <w:hyperlink r:id="rId100" w:history="1">
        <w:r w:rsidRPr="009B766A">
          <w:rPr>
            <w:rStyle w:val="Hipervnculo"/>
            <w:rFonts w:ascii="Times New Roman" w:hAnsi="Times New Roman" w:cs="Times New Roman"/>
            <w:color w:val="auto"/>
            <w:sz w:val="24"/>
            <w:szCs w:val="24"/>
            <w:u w:val="none"/>
          </w:rPr>
          <w:t>utilidad</w:t>
        </w:r>
      </w:hyperlink>
      <w:r w:rsidRPr="009B766A">
        <w:rPr>
          <w:rStyle w:val="apple-converted-space"/>
          <w:rFonts w:ascii="Times New Roman" w:hAnsi="Times New Roman" w:cs="Times New Roman"/>
          <w:sz w:val="24"/>
          <w:szCs w:val="24"/>
          <w:shd w:val="clear" w:color="auto" w:fill="FFFFFF"/>
        </w:rPr>
        <w:t> </w:t>
      </w:r>
      <w:r w:rsidRPr="009B766A">
        <w:rPr>
          <w:rFonts w:ascii="Times New Roman" w:hAnsi="Times New Roman" w:cs="Times New Roman"/>
          <w:sz w:val="24"/>
          <w:szCs w:val="24"/>
          <w:shd w:val="clear" w:color="auto" w:fill="FFFFFF"/>
        </w:rPr>
        <w:t>y confiabilidad</w:t>
      </w:r>
      <w:r>
        <w:rPr>
          <w:rFonts w:ascii="Georgia" w:hAnsi="Georgia"/>
          <w:color w:val="445555"/>
          <w:sz w:val="20"/>
          <w:szCs w:val="20"/>
          <w:shd w:val="clear" w:color="auto" w:fill="FFFFFF"/>
        </w:rPr>
        <w:t>.</w:t>
      </w:r>
    </w:p>
    <w:p w:rsidR="00620CDA" w:rsidRPr="008A50F6" w:rsidRDefault="00620CDA" w:rsidP="00620CDA">
      <w:pPr>
        <w:pStyle w:val="Prrafodelista"/>
        <w:tabs>
          <w:tab w:val="left" w:pos="284"/>
        </w:tabs>
        <w:ind w:left="0"/>
        <w:rPr>
          <w:rFonts w:ascii="Times New Roman" w:hAnsi="Times New Roman" w:cs="Times New Roman"/>
          <w:b/>
          <w:sz w:val="24"/>
        </w:rPr>
      </w:pPr>
    </w:p>
    <w:p w:rsidR="00620CDA" w:rsidRDefault="00620CDA" w:rsidP="00620CDA">
      <w:pPr>
        <w:pStyle w:val="Prrafodelista"/>
        <w:numPr>
          <w:ilvl w:val="0"/>
          <w:numId w:val="59"/>
        </w:numPr>
        <w:tabs>
          <w:tab w:val="left" w:pos="284"/>
        </w:tabs>
        <w:spacing w:line="360" w:lineRule="auto"/>
        <w:ind w:left="0" w:hanging="11"/>
        <w:jc w:val="both"/>
        <w:rPr>
          <w:rFonts w:ascii="Times New Roman" w:hAnsi="Times New Roman" w:cs="Times New Roman"/>
          <w:b/>
          <w:sz w:val="24"/>
        </w:rPr>
      </w:pPr>
      <w:r w:rsidRPr="008A50F6">
        <w:rPr>
          <w:rFonts w:ascii="Times New Roman" w:hAnsi="Times New Roman" w:cs="Times New Roman"/>
          <w:sz w:val="24"/>
        </w:rPr>
        <w:lastRenderedPageBreak/>
        <w:t xml:space="preserve">El </w:t>
      </w:r>
      <w:r>
        <w:rPr>
          <w:rFonts w:ascii="Times New Roman" w:hAnsi="Times New Roman" w:cs="Times New Roman"/>
          <w:sz w:val="24"/>
        </w:rPr>
        <w:t>G</w:t>
      </w:r>
      <w:r w:rsidRPr="008A50F6">
        <w:rPr>
          <w:rFonts w:ascii="Times New Roman" w:hAnsi="Times New Roman" w:cs="Times New Roman"/>
          <w:sz w:val="24"/>
        </w:rPr>
        <w:t>erente del  negocio no debe pasar por alto que es de vital importancia el conocer los inventarios</w:t>
      </w:r>
      <w:r>
        <w:rPr>
          <w:rFonts w:ascii="Times New Roman" w:hAnsi="Times New Roman" w:cs="Times New Roman"/>
          <w:sz w:val="24"/>
        </w:rPr>
        <w:t xml:space="preserve"> de sus productos</w:t>
      </w:r>
      <w:r w:rsidRPr="008A50F6">
        <w:rPr>
          <w:rFonts w:ascii="Times New Roman" w:hAnsi="Times New Roman" w:cs="Times New Roman"/>
          <w:sz w:val="24"/>
        </w:rPr>
        <w:t xml:space="preserve"> así como también e</w:t>
      </w:r>
      <w:r>
        <w:rPr>
          <w:rFonts w:ascii="Times New Roman" w:hAnsi="Times New Roman" w:cs="Times New Roman"/>
          <w:sz w:val="24"/>
        </w:rPr>
        <w:t>l</w:t>
      </w:r>
      <w:r w:rsidRPr="008A50F6">
        <w:rPr>
          <w:rFonts w:ascii="Times New Roman" w:hAnsi="Times New Roman" w:cs="Times New Roman"/>
          <w:sz w:val="24"/>
        </w:rPr>
        <w:t xml:space="preserve"> saber administrarlos</w:t>
      </w:r>
      <w:r>
        <w:rPr>
          <w:rFonts w:ascii="Times New Roman" w:hAnsi="Times New Roman" w:cs="Times New Roman"/>
          <w:b/>
          <w:sz w:val="24"/>
        </w:rPr>
        <w:t xml:space="preserve">. </w:t>
      </w:r>
    </w:p>
    <w:p w:rsidR="00620CDA" w:rsidRDefault="00620CDA" w:rsidP="00620CDA">
      <w:pPr>
        <w:pStyle w:val="Prrafodelista"/>
        <w:tabs>
          <w:tab w:val="left" w:pos="284"/>
        </w:tabs>
        <w:spacing w:line="360" w:lineRule="auto"/>
        <w:ind w:left="0"/>
        <w:jc w:val="both"/>
        <w:rPr>
          <w:rFonts w:ascii="Times New Roman" w:hAnsi="Times New Roman" w:cs="Times New Roman"/>
          <w:b/>
          <w:sz w:val="24"/>
        </w:rPr>
      </w:pPr>
    </w:p>
    <w:p w:rsidR="00620CDA" w:rsidRPr="00A07128" w:rsidRDefault="00620CDA" w:rsidP="00620CDA">
      <w:pPr>
        <w:pStyle w:val="Prrafodelista"/>
        <w:numPr>
          <w:ilvl w:val="0"/>
          <w:numId w:val="59"/>
        </w:numPr>
        <w:tabs>
          <w:tab w:val="left" w:pos="284"/>
        </w:tabs>
        <w:spacing w:line="360" w:lineRule="auto"/>
        <w:ind w:left="0" w:hanging="11"/>
        <w:jc w:val="both"/>
        <w:rPr>
          <w:rFonts w:ascii="Times New Roman" w:hAnsi="Times New Roman" w:cs="Times New Roman"/>
          <w:sz w:val="24"/>
        </w:rPr>
      </w:pPr>
      <w:r w:rsidRPr="00A07128">
        <w:rPr>
          <w:rFonts w:ascii="Times New Roman" w:hAnsi="Times New Roman" w:cs="Times New Roman"/>
          <w:sz w:val="24"/>
        </w:rPr>
        <w:t xml:space="preserve">El </w:t>
      </w:r>
      <w:r>
        <w:rPr>
          <w:rFonts w:ascii="Times New Roman" w:hAnsi="Times New Roman" w:cs="Times New Roman"/>
          <w:sz w:val="24"/>
        </w:rPr>
        <w:t>G</w:t>
      </w:r>
      <w:r w:rsidRPr="00A07128">
        <w:rPr>
          <w:rFonts w:ascii="Times New Roman" w:hAnsi="Times New Roman" w:cs="Times New Roman"/>
          <w:sz w:val="24"/>
        </w:rPr>
        <w:t>erente o dueño del negocio debe actualizar sus conocimientos sobre la Administraci</w:t>
      </w:r>
      <w:r>
        <w:rPr>
          <w:rFonts w:ascii="Times New Roman" w:hAnsi="Times New Roman" w:cs="Times New Roman"/>
          <w:sz w:val="24"/>
        </w:rPr>
        <w:t>ón Financiera ya</w:t>
      </w:r>
      <w:r w:rsidRPr="00A07128">
        <w:rPr>
          <w:rFonts w:ascii="Times New Roman" w:hAnsi="Times New Roman" w:cs="Times New Roman"/>
          <w:sz w:val="24"/>
        </w:rPr>
        <w:t xml:space="preserve"> que permite tomar decisiones de inversión o financiamiento.</w:t>
      </w:r>
    </w:p>
    <w:p w:rsidR="00620CDA" w:rsidRPr="008B6B1A" w:rsidRDefault="00620CDA" w:rsidP="00620CDA">
      <w:pPr>
        <w:rPr>
          <w:rFonts w:ascii="Times New Roman" w:hAnsi="Times New Roman" w:cs="Times New Roman"/>
          <w:sz w:val="24"/>
        </w:rPr>
      </w:pPr>
    </w:p>
    <w:p w:rsidR="00620CDA" w:rsidRPr="00C67E4C" w:rsidRDefault="00620CDA" w:rsidP="00620CDA">
      <w:pPr>
        <w:rPr>
          <w:rFonts w:ascii="Times New Roman" w:hAnsi="Times New Roman" w:cs="Times New Roman"/>
          <w:b/>
          <w:sz w:val="28"/>
          <w:szCs w:val="24"/>
        </w:rPr>
      </w:pPr>
      <w:r w:rsidRPr="00C67E4C">
        <w:rPr>
          <w:rFonts w:ascii="Times New Roman" w:hAnsi="Times New Roman" w:cs="Times New Roman"/>
          <w:b/>
          <w:sz w:val="28"/>
          <w:szCs w:val="24"/>
        </w:rPr>
        <w:t>BIBLIOGRAFÍA</w:t>
      </w:r>
    </w:p>
    <w:p w:rsidR="00620CDA" w:rsidRPr="00A90324" w:rsidRDefault="00620CDA" w:rsidP="00620CDA">
      <w:pPr>
        <w:pStyle w:val="Bibliografa"/>
        <w:spacing w:line="360" w:lineRule="auto"/>
        <w:ind w:left="720" w:hanging="720"/>
        <w:jc w:val="both"/>
        <w:rPr>
          <w:rFonts w:ascii="Times New Roman" w:hAnsi="Times New Roman" w:cs="Times New Roman"/>
          <w:noProof/>
          <w:sz w:val="24"/>
          <w:szCs w:val="24"/>
        </w:rPr>
      </w:pPr>
      <w:r w:rsidRPr="00A90324">
        <w:rPr>
          <w:rFonts w:ascii="Times New Roman" w:hAnsi="Times New Roman" w:cs="Times New Roman"/>
          <w:noProof/>
          <w:sz w:val="24"/>
          <w:szCs w:val="24"/>
        </w:rPr>
        <w:t xml:space="preserve">Ochoa Setzer, G. (2002). </w:t>
      </w:r>
      <w:r w:rsidRPr="00A90324">
        <w:rPr>
          <w:rFonts w:ascii="Times New Roman" w:hAnsi="Times New Roman" w:cs="Times New Roman"/>
          <w:b/>
          <w:iCs/>
          <w:noProof/>
          <w:sz w:val="24"/>
          <w:szCs w:val="24"/>
        </w:rPr>
        <w:t>Administración Financiera</w:t>
      </w:r>
      <w:r w:rsidRPr="00A90324">
        <w:rPr>
          <w:rFonts w:ascii="Times New Roman" w:hAnsi="Times New Roman" w:cs="Times New Roman"/>
          <w:iCs/>
          <w:noProof/>
          <w:sz w:val="24"/>
          <w:szCs w:val="24"/>
        </w:rPr>
        <w:t>.</w:t>
      </w:r>
      <w:r w:rsidRPr="00A90324">
        <w:rPr>
          <w:rFonts w:ascii="Times New Roman" w:hAnsi="Times New Roman" w:cs="Times New Roman"/>
          <w:noProof/>
          <w:sz w:val="24"/>
          <w:szCs w:val="24"/>
        </w:rPr>
        <w:t xml:space="preserve"> México: Litográfica Ingramex.</w:t>
      </w:r>
    </w:p>
    <w:p w:rsidR="00620CDA" w:rsidRPr="00A90324" w:rsidRDefault="00620CDA" w:rsidP="00620CDA">
      <w:pPr>
        <w:pStyle w:val="Bibliografa"/>
        <w:spacing w:line="360" w:lineRule="auto"/>
        <w:ind w:left="720" w:hanging="720"/>
        <w:jc w:val="both"/>
        <w:rPr>
          <w:rFonts w:ascii="Times New Roman" w:hAnsi="Times New Roman" w:cs="Times New Roman"/>
          <w:noProof/>
          <w:sz w:val="24"/>
          <w:szCs w:val="24"/>
        </w:rPr>
      </w:pPr>
      <w:r w:rsidRPr="00A90324">
        <w:rPr>
          <w:rFonts w:ascii="Times New Roman" w:hAnsi="Times New Roman" w:cs="Times New Roman"/>
          <w:noProof/>
          <w:sz w:val="24"/>
          <w:szCs w:val="24"/>
        </w:rPr>
        <w:t xml:space="preserve">Pascale, R. (2009). </w:t>
      </w:r>
      <w:r w:rsidRPr="00A90324">
        <w:rPr>
          <w:rFonts w:ascii="Times New Roman" w:hAnsi="Times New Roman" w:cs="Times New Roman"/>
          <w:b/>
          <w:iCs/>
          <w:noProof/>
          <w:sz w:val="24"/>
          <w:szCs w:val="24"/>
        </w:rPr>
        <w:t>Decisiones Financieras</w:t>
      </w:r>
      <w:r w:rsidRPr="00A90324">
        <w:rPr>
          <w:rFonts w:ascii="Times New Roman" w:hAnsi="Times New Roman" w:cs="Times New Roman"/>
          <w:iCs/>
          <w:noProof/>
          <w:sz w:val="24"/>
          <w:szCs w:val="24"/>
        </w:rPr>
        <w:t>.</w:t>
      </w:r>
      <w:r w:rsidRPr="00A90324">
        <w:rPr>
          <w:rFonts w:ascii="Times New Roman" w:hAnsi="Times New Roman" w:cs="Times New Roman"/>
          <w:noProof/>
          <w:sz w:val="24"/>
          <w:szCs w:val="24"/>
        </w:rPr>
        <w:t xml:space="preserve"> Argentina: Person.</w:t>
      </w:r>
    </w:p>
    <w:p w:rsidR="00620CDA" w:rsidRPr="00A90324" w:rsidRDefault="00620CDA" w:rsidP="00620CDA">
      <w:pPr>
        <w:pStyle w:val="Bibliografa"/>
        <w:spacing w:line="360" w:lineRule="auto"/>
        <w:jc w:val="both"/>
        <w:rPr>
          <w:rFonts w:ascii="Times New Roman" w:hAnsi="Times New Roman" w:cs="Times New Roman"/>
          <w:noProof/>
          <w:sz w:val="24"/>
          <w:szCs w:val="24"/>
        </w:rPr>
      </w:pPr>
      <w:r w:rsidRPr="00A90324">
        <w:rPr>
          <w:rFonts w:ascii="Times New Roman" w:hAnsi="Times New Roman" w:cs="Times New Roman"/>
          <w:noProof/>
          <w:sz w:val="24"/>
          <w:szCs w:val="24"/>
        </w:rPr>
        <w:t xml:space="preserve">Scott Besley, E. (2009). </w:t>
      </w:r>
      <w:r w:rsidRPr="003633EF">
        <w:rPr>
          <w:rFonts w:ascii="Times New Roman" w:hAnsi="Times New Roman" w:cs="Times New Roman"/>
          <w:b/>
          <w:iCs/>
          <w:noProof/>
          <w:sz w:val="24"/>
          <w:szCs w:val="24"/>
        </w:rPr>
        <w:t>Fundamentos de Administración Financiera</w:t>
      </w:r>
      <w:r w:rsidRPr="00A90324">
        <w:rPr>
          <w:rFonts w:ascii="Times New Roman" w:hAnsi="Times New Roman" w:cs="Times New Roman"/>
          <w:iCs/>
          <w:noProof/>
          <w:sz w:val="24"/>
          <w:szCs w:val="24"/>
        </w:rPr>
        <w:t>.</w:t>
      </w:r>
      <w:r w:rsidRPr="00A90324">
        <w:rPr>
          <w:rFonts w:ascii="Times New Roman" w:hAnsi="Times New Roman" w:cs="Times New Roman"/>
          <w:noProof/>
          <w:sz w:val="24"/>
          <w:szCs w:val="24"/>
        </w:rPr>
        <w:t xml:space="preserve"> México: Cengage Learning.</w:t>
      </w:r>
    </w:p>
    <w:p w:rsidR="00620CDA" w:rsidRPr="00A90324" w:rsidRDefault="00620CDA" w:rsidP="00620CDA">
      <w:pPr>
        <w:pStyle w:val="Bibliografa"/>
        <w:spacing w:line="360" w:lineRule="auto"/>
        <w:ind w:left="720" w:hanging="720"/>
        <w:jc w:val="both"/>
        <w:rPr>
          <w:rFonts w:ascii="Times New Roman" w:hAnsi="Times New Roman" w:cs="Times New Roman"/>
          <w:noProof/>
          <w:sz w:val="24"/>
          <w:szCs w:val="24"/>
        </w:rPr>
      </w:pPr>
      <w:r w:rsidRPr="00A90324">
        <w:rPr>
          <w:rFonts w:ascii="Times New Roman" w:hAnsi="Times New Roman" w:cs="Times New Roman"/>
          <w:bCs/>
          <w:sz w:val="24"/>
          <w:szCs w:val="24"/>
        </w:rPr>
        <w:fldChar w:fldCharType="begin"/>
      </w:r>
      <w:r w:rsidRPr="00A90324">
        <w:rPr>
          <w:rFonts w:ascii="Times New Roman" w:hAnsi="Times New Roman" w:cs="Times New Roman"/>
          <w:bCs/>
          <w:sz w:val="24"/>
          <w:szCs w:val="24"/>
        </w:rPr>
        <w:instrText xml:space="preserve"> BIBLIOGRAPHY  \l 12298 </w:instrText>
      </w:r>
      <w:r w:rsidRPr="00A90324">
        <w:rPr>
          <w:rFonts w:ascii="Times New Roman" w:hAnsi="Times New Roman" w:cs="Times New Roman"/>
          <w:bCs/>
          <w:sz w:val="24"/>
          <w:szCs w:val="24"/>
        </w:rPr>
        <w:fldChar w:fldCharType="separate"/>
      </w:r>
      <w:r w:rsidRPr="00A90324">
        <w:rPr>
          <w:rFonts w:ascii="Times New Roman" w:hAnsi="Times New Roman" w:cs="Times New Roman"/>
          <w:noProof/>
          <w:sz w:val="24"/>
          <w:szCs w:val="24"/>
        </w:rPr>
        <w:t xml:space="preserve">Lourdes, M. (2009). </w:t>
      </w:r>
      <w:r w:rsidRPr="003633EF">
        <w:rPr>
          <w:rFonts w:ascii="Times New Roman" w:hAnsi="Times New Roman" w:cs="Times New Roman"/>
          <w:b/>
          <w:iCs/>
          <w:noProof/>
          <w:sz w:val="24"/>
          <w:szCs w:val="24"/>
        </w:rPr>
        <w:t>Métodos y técnicas de investigación</w:t>
      </w:r>
      <w:r w:rsidRPr="00A90324">
        <w:rPr>
          <w:rFonts w:ascii="Times New Roman" w:hAnsi="Times New Roman" w:cs="Times New Roman"/>
          <w:iCs/>
          <w:noProof/>
          <w:sz w:val="24"/>
          <w:szCs w:val="24"/>
        </w:rPr>
        <w:t>.</w:t>
      </w:r>
      <w:r w:rsidRPr="00A90324">
        <w:rPr>
          <w:rFonts w:ascii="Times New Roman" w:hAnsi="Times New Roman" w:cs="Times New Roman"/>
          <w:noProof/>
          <w:sz w:val="24"/>
          <w:szCs w:val="24"/>
        </w:rPr>
        <w:t xml:space="preserve"> México.</w:t>
      </w:r>
    </w:p>
    <w:p w:rsidR="00620CDA" w:rsidRPr="00A90324" w:rsidRDefault="00620CDA" w:rsidP="00620CDA">
      <w:pPr>
        <w:pStyle w:val="Bibliografa"/>
        <w:spacing w:line="360" w:lineRule="auto"/>
        <w:ind w:left="720" w:hanging="720"/>
        <w:jc w:val="both"/>
        <w:rPr>
          <w:rFonts w:ascii="Times New Roman" w:hAnsi="Times New Roman" w:cs="Times New Roman"/>
          <w:noProof/>
          <w:sz w:val="24"/>
          <w:szCs w:val="24"/>
        </w:rPr>
      </w:pPr>
      <w:r w:rsidRPr="00A90324">
        <w:rPr>
          <w:rFonts w:ascii="Times New Roman" w:hAnsi="Times New Roman" w:cs="Times New Roman"/>
          <w:noProof/>
          <w:sz w:val="24"/>
          <w:szCs w:val="24"/>
        </w:rPr>
        <w:t xml:space="preserve">Morales Castro, A. (2008). </w:t>
      </w:r>
      <w:r w:rsidRPr="003633EF">
        <w:rPr>
          <w:rFonts w:ascii="Times New Roman" w:hAnsi="Times New Roman" w:cs="Times New Roman"/>
          <w:b/>
          <w:iCs/>
          <w:noProof/>
          <w:sz w:val="24"/>
          <w:szCs w:val="24"/>
        </w:rPr>
        <w:t>Principios de Finanzas.</w:t>
      </w:r>
      <w:r w:rsidRPr="003633EF">
        <w:rPr>
          <w:rFonts w:ascii="Times New Roman" w:hAnsi="Times New Roman" w:cs="Times New Roman"/>
          <w:b/>
          <w:noProof/>
          <w:sz w:val="24"/>
          <w:szCs w:val="24"/>
        </w:rPr>
        <w:t xml:space="preserve"> </w:t>
      </w:r>
      <w:r w:rsidRPr="00A90324">
        <w:rPr>
          <w:rFonts w:ascii="Times New Roman" w:hAnsi="Times New Roman" w:cs="Times New Roman"/>
          <w:noProof/>
          <w:sz w:val="24"/>
          <w:szCs w:val="24"/>
        </w:rPr>
        <w:t>México: Trillas.</w:t>
      </w:r>
    </w:p>
    <w:p w:rsidR="00620CDA" w:rsidRPr="00F50ED7" w:rsidRDefault="00620CDA" w:rsidP="00620CDA">
      <w:pPr>
        <w:pStyle w:val="Bibliografa"/>
        <w:spacing w:line="360" w:lineRule="auto"/>
        <w:jc w:val="both"/>
        <w:rPr>
          <w:rFonts w:ascii="Times New Roman" w:hAnsi="Times New Roman" w:cs="Times New Roman"/>
          <w:noProof/>
          <w:sz w:val="24"/>
          <w:szCs w:val="24"/>
        </w:rPr>
      </w:pPr>
      <w:r w:rsidRPr="00A90324">
        <w:rPr>
          <w:rFonts w:ascii="Times New Roman" w:hAnsi="Times New Roman" w:cs="Times New Roman"/>
          <w:bCs/>
          <w:sz w:val="24"/>
          <w:szCs w:val="24"/>
        </w:rPr>
        <w:fldChar w:fldCharType="end"/>
      </w:r>
      <w:r w:rsidRPr="00A90324">
        <w:rPr>
          <w:rFonts w:ascii="Times New Roman" w:hAnsi="Times New Roman" w:cs="Times New Roman"/>
          <w:sz w:val="24"/>
          <w:szCs w:val="24"/>
        </w:rPr>
        <w:fldChar w:fldCharType="begin"/>
      </w:r>
      <w:r w:rsidRPr="007038DC">
        <w:rPr>
          <w:rFonts w:ascii="Times New Roman" w:hAnsi="Times New Roman" w:cs="Times New Roman"/>
          <w:sz w:val="24"/>
          <w:szCs w:val="24"/>
        </w:rPr>
        <w:instrText xml:space="preserve"> BIBLIOGRAPHY  \l 12298 </w:instrText>
      </w:r>
      <w:r w:rsidRPr="00A90324">
        <w:rPr>
          <w:rFonts w:ascii="Times New Roman" w:hAnsi="Times New Roman" w:cs="Times New Roman"/>
          <w:sz w:val="24"/>
          <w:szCs w:val="24"/>
        </w:rPr>
        <w:fldChar w:fldCharType="separate"/>
      </w:r>
      <w:r w:rsidRPr="007038DC">
        <w:rPr>
          <w:rFonts w:ascii="Times New Roman" w:hAnsi="Times New Roman" w:cs="Times New Roman"/>
          <w:noProof/>
          <w:sz w:val="24"/>
          <w:szCs w:val="24"/>
        </w:rPr>
        <w:t>kotler, A. (20</w:t>
      </w:r>
      <w:r w:rsidRPr="00F50ED7">
        <w:rPr>
          <w:rFonts w:ascii="Times New Roman" w:hAnsi="Times New Roman" w:cs="Times New Roman"/>
          <w:b/>
          <w:sz w:val="24"/>
          <w:szCs w:val="24"/>
        </w:rPr>
        <w:fldChar w:fldCharType="begin"/>
      </w:r>
      <w:r w:rsidRPr="00F50ED7">
        <w:rPr>
          <w:rFonts w:ascii="Times New Roman" w:hAnsi="Times New Roman" w:cs="Times New Roman"/>
          <w:b/>
          <w:sz w:val="24"/>
          <w:szCs w:val="24"/>
        </w:rPr>
        <w:instrText xml:space="preserve"> BIBLIOGRAPHY  \l 12298 </w:instrText>
      </w:r>
      <w:r w:rsidRPr="00F50ED7">
        <w:rPr>
          <w:rFonts w:ascii="Times New Roman" w:hAnsi="Times New Roman" w:cs="Times New Roman"/>
          <w:b/>
          <w:sz w:val="24"/>
          <w:szCs w:val="24"/>
        </w:rPr>
        <w:fldChar w:fldCharType="separate"/>
      </w:r>
      <w:r w:rsidRPr="00F50ED7">
        <w:rPr>
          <w:rFonts w:ascii="Times New Roman" w:hAnsi="Times New Roman" w:cs="Times New Roman"/>
          <w:noProof/>
          <w:sz w:val="24"/>
          <w:szCs w:val="24"/>
        </w:rPr>
        <w:t xml:space="preserve">Chicago, T. U. (2009). </w:t>
      </w:r>
      <w:r w:rsidRPr="007F6FF9">
        <w:rPr>
          <w:rFonts w:ascii="Times New Roman" w:hAnsi="Times New Roman" w:cs="Times New Roman"/>
          <w:b/>
          <w:iCs/>
          <w:noProof/>
          <w:sz w:val="24"/>
          <w:szCs w:val="24"/>
        </w:rPr>
        <w:t>Máster en Finanzas</w:t>
      </w:r>
      <w:r w:rsidRPr="00F50ED7">
        <w:rPr>
          <w:rFonts w:ascii="Times New Roman" w:hAnsi="Times New Roman" w:cs="Times New Roman"/>
          <w:iCs/>
          <w:noProof/>
          <w:sz w:val="24"/>
          <w:szCs w:val="24"/>
        </w:rPr>
        <w:t>.</w:t>
      </w:r>
      <w:r w:rsidRPr="00F50ED7">
        <w:rPr>
          <w:rFonts w:ascii="Times New Roman" w:hAnsi="Times New Roman" w:cs="Times New Roman"/>
          <w:noProof/>
          <w:sz w:val="24"/>
          <w:szCs w:val="24"/>
        </w:rPr>
        <w:t xml:space="preserve"> London: DE.</w:t>
      </w:r>
    </w:p>
    <w:p w:rsidR="00620CDA" w:rsidRDefault="00620CDA" w:rsidP="00620CDA">
      <w:pPr>
        <w:pStyle w:val="Bibliografa"/>
        <w:spacing w:line="360" w:lineRule="auto"/>
        <w:jc w:val="both"/>
        <w:rPr>
          <w:rFonts w:ascii="Times New Roman" w:hAnsi="Times New Roman" w:cs="Times New Roman"/>
          <w:noProof/>
          <w:sz w:val="24"/>
          <w:szCs w:val="24"/>
        </w:rPr>
      </w:pPr>
      <w:r w:rsidRPr="00F50ED7">
        <w:rPr>
          <w:rFonts w:ascii="Times New Roman" w:hAnsi="Times New Roman" w:cs="Times New Roman"/>
          <w:b/>
          <w:sz w:val="24"/>
          <w:szCs w:val="24"/>
        </w:rPr>
        <w:fldChar w:fldCharType="end"/>
      </w:r>
      <w:r w:rsidRPr="00EF6EF7">
        <w:rPr>
          <w:rFonts w:ascii="Times New Roman" w:hAnsi="Times New Roman" w:cs="Times New Roman"/>
          <w:noProof/>
          <w:sz w:val="24"/>
          <w:szCs w:val="24"/>
        </w:rPr>
        <w:t xml:space="preserve">Cifuentes, J. P. (1999). </w:t>
      </w:r>
      <w:r w:rsidRPr="00F72881">
        <w:rPr>
          <w:rFonts w:ascii="Times New Roman" w:hAnsi="Times New Roman" w:cs="Times New Roman"/>
          <w:b/>
          <w:iCs/>
          <w:noProof/>
          <w:sz w:val="24"/>
          <w:szCs w:val="24"/>
        </w:rPr>
        <w:t>Análisis Financiero.</w:t>
      </w:r>
      <w:r w:rsidRPr="00EF6EF7">
        <w:rPr>
          <w:rFonts w:ascii="Times New Roman" w:hAnsi="Times New Roman" w:cs="Times New Roman"/>
          <w:noProof/>
          <w:sz w:val="24"/>
          <w:szCs w:val="24"/>
        </w:rPr>
        <w:t xml:space="preserve"> Santa Fé de Bogotá: Fundación Universitaria San Martín.</w:t>
      </w:r>
    </w:p>
    <w:p w:rsidR="00620CDA" w:rsidRPr="000565D4" w:rsidRDefault="00620CDA" w:rsidP="00620CDA">
      <w:pPr>
        <w:pStyle w:val="Bibliografa"/>
        <w:jc w:val="both"/>
        <w:rPr>
          <w:rFonts w:ascii="Times New Roman" w:hAnsi="Times New Roman" w:cs="Times New Roman"/>
          <w:noProof/>
          <w:sz w:val="24"/>
          <w:szCs w:val="24"/>
        </w:rPr>
      </w:pPr>
      <w:r w:rsidRPr="000565D4">
        <w:rPr>
          <w:rFonts w:ascii="Times New Roman" w:hAnsi="Times New Roman" w:cs="Times New Roman"/>
          <w:noProof/>
          <w:sz w:val="24"/>
          <w:szCs w:val="24"/>
        </w:rPr>
        <w:t xml:space="preserve">Mantilla, S. A. (2009). </w:t>
      </w:r>
      <w:r w:rsidRPr="000565D4">
        <w:rPr>
          <w:rFonts w:ascii="Times New Roman" w:hAnsi="Times New Roman" w:cs="Times New Roman"/>
          <w:b/>
          <w:iCs/>
          <w:noProof/>
          <w:sz w:val="24"/>
          <w:szCs w:val="24"/>
        </w:rPr>
        <w:t>Auditoría del Control Interno.</w:t>
      </w:r>
      <w:r w:rsidRPr="000565D4">
        <w:rPr>
          <w:rFonts w:ascii="Times New Roman" w:hAnsi="Times New Roman" w:cs="Times New Roman"/>
          <w:b/>
          <w:noProof/>
          <w:sz w:val="24"/>
          <w:szCs w:val="24"/>
        </w:rPr>
        <w:t xml:space="preserve"> </w:t>
      </w:r>
      <w:r w:rsidRPr="000565D4">
        <w:rPr>
          <w:rFonts w:ascii="Times New Roman" w:hAnsi="Times New Roman" w:cs="Times New Roman"/>
          <w:noProof/>
          <w:sz w:val="24"/>
          <w:szCs w:val="24"/>
        </w:rPr>
        <w:t>Bogotá: Ecoe Ediciones.</w:t>
      </w:r>
    </w:p>
    <w:p w:rsidR="00620CDA" w:rsidRPr="007038DC" w:rsidRDefault="00620CDA" w:rsidP="00620CDA">
      <w:pPr>
        <w:tabs>
          <w:tab w:val="left" w:pos="7110"/>
        </w:tabs>
        <w:spacing w:line="360" w:lineRule="auto"/>
        <w:jc w:val="both"/>
        <w:rPr>
          <w:rFonts w:ascii="Times New Roman" w:hAnsi="Times New Roman" w:cs="Times New Roman"/>
          <w:bCs/>
          <w:sz w:val="24"/>
          <w:szCs w:val="24"/>
        </w:rPr>
      </w:pPr>
      <w:r w:rsidRPr="007038DC">
        <w:rPr>
          <w:rFonts w:ascii="Times New Roman" w:hAnsi="Times New Roman" w:cs="Times New Roman"/>
          <w:noProof/>
          <w:sz w:val="24"/>
          <w:szCs w:val="24"/>
        </w:rPr>
        <w:t xml:space="preserve">01). </w:t>
      </w:r>
      <w:r w:rsidRPr="007038DC">
        <w:rPr>
          <w:rFonts w:ascii="Times New Roman" w:hAnsi="Times New Roman" w:cs="Times New Roman"/>
          <w:b/>
          <w:iCs/>
          <w:noProof/>
          <w:sz w:val="24"/>
          <w:szCs w:val="24"/>
        </w:rPr>
        <w:t>Marketing</w:t>
      </w:r>
      <w:r w:rsidRPr="007038DC">
        <w:rPr>
          <w:rFonts w:ascii="Times New Roman" w:hAnsi="Times New Roman" w:cs="Times New Roman"/>
          <w:iCs/>
          <w:noProof/>
          <w:sz w:val="24"/>
          <w:szCs w:val="24"/>
        </w:rPr>
        <w:t>.</w:t>
      </w:r>
      <w:r w:rsidRPr="007038DC">
        <w:rPr>
          <w:rFonts w:ascii="Times New Roman" w:hAnsi="Times New Roman" w:cs="Times New Roman"/>
          <w:noProof/>
          <w:sz w:val="24"/>
          <w:szCs w:val="24"/>
        </w:rPr>
        <w:t xml:space="preserve"> México: Pearson Education.</w:t>
      </w:r>
    </w:p>
    <w:p w:rsidR="00620CDA" w:rsidRDefault="00620CDA" w:rsidP="00620CDA">
      <w:pPr>
        <w:spacing w:line="360" w:lineRule="auto"/>
        <w:jc w:val="both"/>
        <w:rPr>
          <w:rFonts w:ascii="Times New Roman" w:hAnsi="Times New Roman" w:cs="Times New Roman"/>
          <w:noProof/>
          <w:sz w:val="24"/>
          <w:szCs w:val="24"/>
        </w:rPr>
      </w:pPr>
      <w:r w:rsidRPr="00A90324">
        <w:rPr>
          <w:rFonts w:ascii="Times New Roman" w:hAnsi="Times New Roman" w:cs="Times New Roman"/>
          <w:sz w:val="24"/>
          <w:szCs w:val="24"/>
        </w:rPr>
        <w:fldChar w:fldCharType="end"/>
      </w:r>
      <w:r w:rsidRPr="003633EF">
        <w:rPr>
          <w:rFonts w:ascii="Times New Roman" w:hAnsi="Times New Roman" w:cs="Times New Roman"/>
          <w:sz w:val="24"/>
          <w:szCs w:val="24"/>
        </w:rPr>
        <w:fldChar w:fldCharType="begin"/>
      </w:r>
      <w:r w:rsidRPr="003633EF">
        <w:rPr>
          <w:rFonts w:ascii="Times New Roman" w:hAnsi="Times New Roman" w:cs="Times New Roman"/>
          <w:sz w:val="24"/>
          <w:szCs w:val="24"/>
        </w:rPr>
        <w:instrText xml:space="preserve"> BIBLIOGRAPHY  \l 12298 </w:instrText>
      </w:r>
      <w:r w:rsidRPr="003633EF">
        <w:rPr>
          <w:rFonts w:ascii="Times New Roman" w:hAnsi="Times New Roman" w:cs="Times New Roman"/>
          <w:sz w:val="24"/>
          <w:szCs w:val="24"/>
        </w:rPr>
        <w:fldChar w:fldCharType="separate"/>
      </w:r>
      <w:r w:rsidRPr="003633EF">
        <w:rPr>
          <w:rFonts w:ascii="Times New Roman" w:hAnsi="Times New Roman" w:cs="Times New Roman"/>
          <w:noProof/>
          <w:sz w:val="24"/>
          <w:szCs w:val="24"/>
        </w:rPr>
        <w:t xml:space="preserve">Esteban, T. (2008). </w:t>
      </w:r>
      <w:r w:rsidRPr="003633EF">
        <w:rPr>
          <w:rFonts w:ascii="Times New Roman" w:hAnsi="Times New Roman" w:cs="Times New Roman"/>
          <w:b/>
          <w:iCs/>
          <w:noProof/>
          <w:sz w:val="24"/>
          <w:szCs w:val="24"/>
        </w:rPr>
        <w:t>Principios de Marketing.</w:t>
      </w:r>
      <w:r w:rsidRPr="003633EF">
        <w:rPr>
          <w:rFonts w:ascii="Times New Roman" w:hAnsi="Times New Roman" w:cs="Times New Roman"/>
          <w:noProof/>
          <w:sz w:val="24"/>
          <w:szCs w:val="24"/>
        </w:rPr>
        <w:t xml:space="preserve"> España: Pearson Education.</w:t>
      </w:r>
    </w:p>
    <w:p w:rsidR="00620CDA" w:rsidRDefault="00620CDA" w:rsidP="00620CDA">
      <w:pPr>
        <w:spacing w:line="360" w:lineRule="auto"/>
        <w:jc w:val="both"/>
        <w:rPr>
          <w:rFonts w:ascii="Times New Roman" w:hAnsi="Times New Roman" w:cs="Times New Roman"/>
          <w:noProof/>
          <w:sz w:val="24"/>
          <w:szCs w:val="24"/>
        </w:rPr>
      </w:pPr>
      <w:r w:rsidRPr="005F5742">
        <w:rPr>
          <w:rFonts w:ascii="Times New Roman" w:hAnsi="Times New Roman" w:cs="Times New Roman"/>
          <w:noProof/>
          <w:sz w:val="24"/>
          <w:szCs w:val="24"/>
        </w:rPr>
        <w:t xml:space="preserve">Van Horne, J. C. (2002). </w:t>
      </w:r>
      <w:r w:rsidRPr="003633EF">
        <w:rPr>
          <w:rFonts w:ascii="Times New Roman" w:hAnsi="Times New Roman" w:cs="Times New Roman"/>
          <w:b/>
          <w:iCs/>
          <w:noProof/>
          <w:sz w:val="24"/>
          <w:szCs w:val="24"/>
        </w:rPr>
        <w:t>Fundamentos de Administración Financiera</w:t>
      </w:r>
      <w:r w:rsidRPr="005F5742">
        <w:rPr>
          <w:rFonts w:ascii="Times New Roman" w:hAnsi="Times New Roman" w:cs="Times New Roman"/>
          <w:iCs/>
          <w:noProof/>
          <w:sz w:val="24"/>
          <w:szCs w:val="24"/>
        </w:rPr>
        <w:t>.</w:t>
      </w:r>
      <w:r w:rsidRPr="005F5742">
        <w:rPr>
          <w:rFonts w:ascii="Times New Roman" w:hAnsi="Times New Roman" w:cs="Times New Roman"/>
          <w:noProof/>
          <w:sz w:val="24"/>
          <w:szCs w:val="24"/>
        </w:rPr>
        <w:t xml:space="preserve"> México: Person Education</w:t>
      </w:r>
    </w:p>
    <w:p w:rsidR="00620CDA" w:rsidRDefault="00620CDA" w:rsidP="00620CDA">
      <w:pPr>
        <w:jc w:val="both"/>
      </w:pPr>
    </w:p>
    <w:p w:rsidR="00620CDA" w:rsidRPr="007B087C" w:rsidRDefault="00620CDA" w:rsidP="00620CDA">
      <w:pPr>
        <w:jc w:val="both"/>
      </w:pPr>
    </w:p>
    <w:p w:rsidR="00620CDA" w:rsidRPr="00257C2F" w:rsidRDefault="00620CDA" w:rsidP="00620CDA">
      <w:pPr>
        <w:jc w:val="both"/>
      </w:pPr>
    </w:p>
    <w:p w:rsidR="00620CDA" w:rsidRPr="003633EF" w:rsidRDefault="00620CDA" w:rsidP="00620CDA">
      <w:pPr>
        <w:spacing w:line="360" w:lineRule="auto"/>
        <w:jc w:val="both"/>
        <w:rPr>
          <w:rFonts w:ascii="Times New Roman" w:hAnsi="Times New Roman" w:cs="Times New Roman"/>
          <w:sz w:val="24"/>
          <w:szCs w:val="24"/>
        </w:rPr>
      </w:pPr>
    </w:p>
    <w:p w:rsidR="00620CDA" w:rsidRDefault="00620CDA" w:rsidP="00620CDA">
      <w:r w:rsidRPr="003633EF">
        <w:rPr>
          <w:rFonts w:ascii="Times New Roman" w:hAnsi="Times New Roman" w:cs="Times New Roman"/>
          <w:sz w:val="24"/>
          <w:szCs w:val="24"/>
        </w:rPr>
        <w:fldChar w:fldCharType="end"/>
      </w:r>
    </w:p>
    <w:p w:rsidR="00620CDA" w:rsidRDefault="00620CDA" w:rsidP="00620CDA"/>
    <w:p w:rsidR="00620CDA" w:rsidRDefault="00620CDA" w:rsidP="00620CDA">
      <w:r>
        <w:rPr>
          <w:noProof/>
        </w:rPr>
        <mc:AlternateContent>
          <mc:Choice Requires="wps">
            <w:drawing>
              <wp:anchor distT="0" distB="0" distL="114300" distR="114300" simplePos="0" relativeHeight="251706368" behindDoc="0" locked="0" layoutInCell="1" allowOverlap="1" wp14:anchorId="67426157" wp14:editId="789D21DD">
                <wp:simplePos x="0" y="0"/>
                <wp:positionH relativeFrom="column">
                  <wp:posOffset>-32834</wp:posOffset>
                </wp:positionH>
                <wp:positionV relativeFrom="paragraph">
                  <wp:posOffset>2425166</wp:posOffset>
                </wp:positionV>
                <wp:extent cx="6009499" cy="2486954"/>
                <wp:effectExtent l="57150" t="1409700" r="29845" b="1437640"/>
                <wp:wrapNone/>
                <wp:docPr id="1033" name="1033 Cuadro de texto"/>
                <wp:cNvGraphicFramePr/>
                <a:graphic xmlns:a="http://schemas.openxmlformats.org/drawingml/2006/main">
                  <a:graphicData uri="http://schemas.microsoft.com/office/word/2010/wordprocessingShape">
                    <wps:wsp>
                      <wps:cNvSpPr txBox="1"/>
                      <wps:spPr>
                        <a:xfrm rot="19582835">
                          <a:off x="0" y="0"/>
                          <a:ext cx="6009499" cy="2486954"/>
                        </a:xfrm>
                        <a:prstGeom prst="rect">
                          <a:avLst/>
                        </a:prstGeom>
                        <a:noFill/>
                        <a:ln>
                          <a:noFill/>
                        </a:ln>
                        <a:effectLst/>
                      </wps:spPr>
                      <wps:txbx>
                        <w:txbxContent>
                          <w:p w:rsidR="00620CDA" w:rsidRPr="0056269B" w:rsidRDefault="00620CDA" w:rsidP="00620CDA">
                            <w:pPr>
                              <w:jc w:val="center"/>
                              <w:rPr>
                                <w:b/>
                                <w:caps/>
                                <w:color w:val="4F81BD" w:themeColor="accent1"/>
                                <w:sz w:val="220"/>
                                <w:szCs w:val="72"/>
                                <w14:shadow w14:blurRad="19685" w14:dist="12700" w14:dir="5400000" w14:sx="100000" w14:sy="100000" w14:kx="0" w14:ky="0" w14:algn="tl">
                                  <w14:schemeClr w14:val="accent1">
                                    <w14:alpha w14:val="40000"/>
                                    <w14:satMod w14:val="130000"/>
                                  </w14:schemeClr>
                                </w14:shadow>
                                <w14:reflection w14:blurRad="9994" w14:stA="55000" w14:stPos="0" w14:endA="0" w14:endPos="48000" w14:dist="495" w14:dir="5400000" w14:fadeDir="5400000" w14:sx="100000" w14:sy="-100000" w14:kx="0" w14:ky="0" w14:algn="bl"/>
                                <w14:textOutline w14:w="0" w14:cap="flat" w14:cmpd="sng" w14:algn="ctr">
                                  <w14:noFill/>
                                  <w14:prstDash w14:val="solid"/>
                                  <w14:round/>
                                </w14:textOutline>
                                <w14:props3d w14:extrusionH="0" w14:contourW="6350" w14:prstMaterial="plastic">
                                  <w14:bevelT w14:w="20320" w14:h="20320" w14:prst="angle"/>
                                  <w14:contourClr>
                                    <w14:schemeClr w14:val="accent1">
                                      <w14:tint w14:val="100000"/>
                                      <w14:shade w14:val="100000"/>
                                      <w14:hueMod w14:val="100000"/>
                                      <w14:satMod w14:val="100000"/>
                                    </w14:schemeClr>
                                  </w14:contourClr>
                                </w14:props3d>
                              </w:rPr>
                            </w:pPr>
                            <w:r w:rsidRPr="0056269B">
                              <w:rPr>
                                <w:b/>
                                <w:caps/>
                                <w:color w:val="4F81BD" w:themeColor="accent1"/>
                                <w:sz w:val="220"/>
                                <w:szCs w:val="72"/>
                                <w14:shadow w14:blurRad="19685" w14:dist="12700" w14:dir="5400000" w14:sx="100000" w14:sy="100000" w14:kx="0" w14:ky="0" w14:algn="tl">
                                  <w14:schemeClr w14:val="accent1">
                                    <w14:alpha w14:val="40000"/>
                                    <w14:satMod w14:val="130000"/>
                                  </w14:schemeClr>
                                </w14:shadow>
                                <w14:reflection w14:blurRad="9994" w14:stA="55000" w14:stPos="0" w14:endA="0" w14:endPos="48000" w14:dist="495" w14:dir="5400000" w14:fadeDir="5400000" w14:sx="100000" w14:sy="-100000" w14:kx="0" w14:ky="0" w14:algn="bl"/>
                                <w14:textOutline w14:w="0" w14:cap="flat" w14:cmpd="sng" w14:algn="ctr">
                                  <w14:noFill/>
                                  <w14:prstDash w14:val="solid"/>
                                  <w14:round/>
                                </w14:textOutline>
                                <w14:props3d w14:extrusionH="0" w14:contourW="6350" w14:prstMaterial="plastic">
                                  <w14:bevelT w14:w="20320" w14:h="20320" w14:prst="angle"/>
                                  <w14:contourClr>
                                    <w14:schemeClr w14:val="accent1">
                                      <w14:tint w14:val="100000"/>
                                      <w14:shade w14:val="100000"/>
                                      <w14:hueMod w14:val="100000"/>
                                      <w14:satMod w14:val="100000"/>
                                    </w14:schemeClr>
                                  </w14:contourClr>
                                </w14:props3d>
                              </w:rPr>
                              <w:t>ANEXOS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a:scene3d>
                          <a:camera prst="orthographicFront"/>
                          <a:lightRig rig="brightRoom" dir="t"/>
                        </a:scene3d>
                        <a:sp3d contourW="6350" prstMaterial="plastic">
                          <a:bevelT w="20320" h="20320" prst="angle"/>
                          <a:contourClr>
                            <a:schemeClr val="accent1">
                              <a:tint val="100000"/>
                              <a:shade val="100000"/>
                              <a:hueMod val="100000"/>
                              <a:satMod val="100000"/>
                            </a:schemeClr>
                          </a:contourClr>
                        </a:sp3d>
                      </wps:bodyPr>
                    </wps:wsp>
                  </a:graphicData>
                </a:graphic>
                <wp14:sizeRelH relativeFrom="margin">
                  <wp14:pctWidth>0</wp14:pctWidth>
                </wp14:sizeRelH>
                <wp14:sizeRelV relativeFrom="margin">
                  <wp14:pctHeight>0</wp14:pctHeight>
                </wp14:sizeRelV>
              </wp:anchor>
            </w:drawing>
          </mc:Choice>
          <mc:Fallback>
            <w:pict>
              <v:shape id="1033 Cuadro de texto" o:spid="_x0000_s1029" type="#_x0000_t202" style="position:absolute;margin-left:-2.6pt;margin-top:190.95pt;width:473.2pt;height:195.8pt;rotation:-2203282fd;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dzi4AIAAOIFAAAOAAAAZHJzL2Uyb0RvYy54bWysVF1v2yAUfZ+0/4B4X+3ESZdEdaosVaZJ&#10;/dLSqc8E4xgJcxmQxN2v3wWcLGv7NM0P6HK5HHPuOXB13bWK7IV1EnRJBxc5JUJzqKTelvTH0+rT&#10;hBLnma6YAi1K+iIcvZ5//HB1MDMxhAZUJSxBEO1mB1PSxnszyzLHG9EydwFGaFyswbbM49Rus8qy&#10;A6K3Khvm+WV2AFsZC1w4h9mbtEjnEb+uBfcPde2EJ6qkeDYfRxvHTRiz+RWbbS0zjeT9Mdg/nKJl&#10;UuNPT1A3zDOys/INVCu5BQe1v+DQZlDXkovIAdkM8lds1g0zInLB5jhzapP7f7D8fv9oiaxQu7wo&#10;KNGsRZVCTJY7VlkglSBedB5Cqw7GzXDH2uAe332BDkuPeYfJ0IGuti2xgJ0eTMeT4aQYx8YgVYLl&#10;qMHLqe8ISzgmL/N8OppOKeG4NhxNLqfjUYDNElpANdb5rwJaEoKSWhQ2wrL9rfOp9FgSyjWspFJR&#10;XKX/SiBmyojojn53IJYIhMh3my72pDiS20D1gpwjLaTgDF9JPMgtc/6RWXQMJvEW+AccagWHkkIf&#10;UdKA/fVePtSjkLhKyQEdWFL3c8esoER90yjxdDAaBcvGyWj8eYgTe76yOV/Ru3YJaPJBPF0MQ71X&#10;x7C20D7jZVmEv+IS0xz/XVJ/DJc+3Qu8bFwsFrEITWqYv9VrwwP0UYmn7plZ02sR3HEPR6+y2StJ&#10;Um3SYLHzUMugF5s5LrQoqhByNJ1lPRxY30B/I1cWtA8aoGhy2/jvckusxJdlgyNOAVpKKhlZJBOc&#10;oTpTVIQjAOzsM5qsGCPrYJI75oWVDJtlFAooeeS1EXuhnghKN8yL0OvmFCXPMb1VIh2mR10qm5jg&#10;YyVwQvYBlHFk5lOzvNQ+ZQd5+NJ21zC8VbH4PN3sxB1Ub/OO+XfyaOT4SoYfx6tyfqiwiPQxH/yc&#10;3NtP8CGJ5X2Lw0t1Po9Vf57m+W8AAAD//wMAUEsDBBQABgAIAAAAIQCGkXLU4wAAAAoBAAAPAAAA&#10;ZHJzL2Rvd25yZXYueG1sTI/BTsJAEIbvJr7DZky8ENgWWoHaKREMJN4UCOG4tGNb7e423QXK2zue&#10;9DgzX/75/nTR60ZcqHO1NQjhKABBJrdFbUqE/W49nIFwXplCNdYQwo0cLLL7u1Qlhb2aD7psfSk4&#10;xLhEIVTet4mULq9IKzeyLRm+fdpOK89jV8qiU1cO140cB8GT1Ko2/KFSLa0qyr+3Z40wWK1fo80x&#10;iI63/WGgvt6Xm/htifj40L88g/DU+z8YfvVZHTJ2OtmzKZxoEIbxmEmEySycg2BgHoW8OSFMp5MY&#10;ZJbK/xWyHwAAAP//AwBQSwECLQAUAAYACAAAACEAtoM4kv4AAADhAQAAEwAAAAAAAAAAAAAAAAAA&#10;AAAAW0NvbnRlbnRfVHlwZXNdLnhtbFBLAQItABQABgAIAAAAIQA4/SH/1gAAAJQBAAALAAAAAAAA&#10;AAAAAAAAAC8BAABfcmVscy8ucmVsc1BLAQItABQABgAIAAAAIQBK/dzi4AIAAOIFAAAOAAAAAAAA&#10;AAAAAAAAAC4CAABkcnMvZTJvRG9jLnhtbFBLAQItABQABgAIAAAAIQCGkXLU4wAAAAoBAAAPAAAA&#10;AAAAAAAAAAAAADoFAABkcnMvZG93bnJldi54bWxQSwUGAAAAAAQABADzAAAASgYAAAAA&#10;" filled="f" stroked="f">
                <v:textbox>
                  <w:txbxContent>
                    <w:p w:rsidR="00620CDA" w:rsidRPr="0056269B" w:rsidRDefault="00620CDA" w:rsidP="00620CDA">
                      <w:pPr>
                        <w:jc w:val="center"/>
                        <w:rPr>
                          <w:b/>
                          <w:caps/>
                          <w:color w:val="4F81BD" w:themeColor="accent1"/>
                          <w:sz w:val="220"/>
                          <w:szCs w:val="72"/>
                          <w14:shadow w14:blurRad="19685" w14:dist="12700" w14:dir="5400000" w14:sx="100000" w14:sy="100000" w14:kx="0" w14:ky="0" w14:algn="tl">
                            <w14:schemeClr w14:val="accent1">
                              <w14:alpha w14:val="40000"/>
                              <w14:satMod w14:val="130000"/>
                            </w14:schemeClr>
                          </w14:shadow>
                          <w14:reflection w14:blurRad="9994" w14:stA="55000" w14:stPos="0" w14:endA="0" w14:endPos="48000" w14:dist="495" w14:dir="5400000" w14:fadeDir="5400000" w14:sx="100000" w14:sy="-100000" w14:kx="0" w14:ky="0" w14:algn="bl"/>
                          <w14:textOutline w14:w="0" w14:cap="flat" w14:cmpd="sng" w14:algn="ctr">
                            <w14:noFill/>
                            <w14:prstDash w14:val="solid"/>
                            <w14:round/>
                          </w14:textOutline>
                          <w14:props3d w14:extrusionH="0" w14:contourW="6350" w14:prstMaterial="plastic">
                            <w14:bevelT w14:w="20320" w14:h="20320" w14:prst="angle"/>
                            <w14:contourClr>
                              <w14:schemeClr w14:val="accent1">
                                <w14:tint w14:val="100000"/>
                                <w14:shade w14:val="100000"/>
                                <w14:hueMod w14:val="100000"/>
                                <w14:satMod w14:val="100000"/>
                              </w14:schemeClr>
                            </w14:contourClr>
                          </w14:props3d>
                        </w:rPr>
                      </w:pPr>
                      <w:r w:rsidRPr="0056269B">
                        <w:rPr>
                          <w:b/>
                          <w:caps/>
                          <w:color w:val="4F81BD" w:themeColor="accent1"/>
                          <w:sz w:val="220"/>
                          <w:szCs w:val="72"/>
                          <w14:shadow w14:blurRad="19685" w14:dist="12700" w14:dir="5400000" w14:sx="100000" w14:sy="100000" w14:kx="0" w14:ky="0" w14:algn="tl">
                            <w14:schemeClr w14:val="accent1">
                              <w14:alpha w14:val="40000"/>
                              <w14:satMod w14:val="130000"/>
                            </w14:schemeClr>
                          </w14:shadow>
                          <w14:reflection w14:blurRad="9994" w14:stA="55000" w14:stPos="0" w14:endA="0" w14:endPos="48000" w14:dist="495" w14:dir="5400000" w14:fadeDir="5400000" w14:sx="100000" w14:sy="-100000" w14:kx="0" w14:ky="0" w14:algn="bl"/>
                          <w14:textOutline w14:w="0" w14:cap="flat" w14:cmpd="sng" w14:algn="ctr">
                            <w14:noFill/>
                            <w14:prstDash w14:val="solid"/>
                            <w14:round/>
                          </w14:textOutline>
                          <w14:props3d w14:extrusionH="0" w14:contourW="6350" w14:prstMaterial="plastic">
                            <w14:bevelT w14:w="20320" w14:h="20320" w14:prst="angle"/>
                            <w14:contourClr>
                              <w14:schemeClr w14:val="accent1">
                                <w14:tint w14:val="100000"/>
                                <w14:shade w14:val="100000"/>
                                <w14:hueMod w14:val="100000"/>
                                <w14:satMod w14:val="100000"/>
                              </w14:schemeClr>
                            </w14:contourClr>
                          </w14:props3d>
                        </w:rPr>
                        <w:t>ANEXOS</w:t>
                      </w:r>
                    </w:p>
                  </w:txbxContent>
                </v:textbox>
              </v:shape>
            </w:pict>
          </mc:Fallback>
        </mc:AlternateContent>
      </w:r>
    </w:p>
    <w:p w:rsidR="00620CDA" w:rsidRPr="00AA27E4" w:rsidRDefault="00620CDA" w:rsidP="00620CDA"/>
    <w:p w:rsidR="00620CDA" w:rsidRPr="00AA27E4" w:rsidRDefault="00620CDA" w:rsidP="00620CDA"/>
    <w:p w:rsidR="00620CDA" w:rsidRPr="00AA27E4" w:rsidRDefault="00620CDA" w:rsidP="00620CDA"/>
    <w:p w:rsidR="00620CDA" w:rsidRPr="00AA27E4" w:rsidRDefault="00620CDA" w:rsidP="00620CDA"/>
    <w:p w:rsidR="00620CDA" w:rsidRPr="00AA27E4" w:rsidRDefault="00620CDA" w:rsidP="00620CDA"/>
    <w:p w:rsidR="00620CDA" w:rsidRPr="00AA27E4" w:rsidRDefault="00620CDA" w:rsidP="00620CDA"/>
    <w:p w:rsidR="00620CDA" w:rsidRPr="00AA27E4" w:rsidRDefault="00620CDA" w:rsidP="00620CDA"/>
    <w:p w:rsidR="00620CDA" w:rsidRPr="00AA27E4" w:rsidRDefault="00620CDA" w:rsidP="00620CDA"/>
    <w:p w:rsidR="00620CDA" w:rsidRPr="00AA27E4" w:rsidRDefault="00620CDA" w:rsidP="00620CDA"/>
    <w:p w:rsidR="00620CDA" w:rsidRPr="00AA27E4" w:rsidRDefault="00620CDA" w:rsidP="00620CDA"/>
    <w:p w:rsidR="00620CDA" w:rsidRPr="00AA27E4" w:rsidRDefault="00620CDA" w:rsidP="00620CDA"/>
    <w:p w:rsidR="00620CDA" w:rsidRPr="00AA27E4" w:rsidRDefault="00620CDA" w:rsidP="00620CDA"/>
    <w:p w:rsidR="00620CDA" w:rsidRPr="00AA27E4" w:rsidRDefault="00620CDA" w:rsidP="00620CDA"/>
    <w:p w:rsidR="00620CDA" w:rsidRPr="00AA27E4" w:rsidRDefault="00620CDA" w:rsidP="00620CDA"/>
    <w:p w:rsidR="00620CDA" w:rsidRPr="00AA27E4" w:rsidRDefault="00620CDA" w:rsidP="00620CDA"/>
    <w:p w:rsidR="00620CDA" w:rsidRPr="00AA27E4" w:rsidRDefault="00620CDA" w:rsidP="00620CDA"/>
    <w:p w:rsidR="00620CDA" w:rsidRPr="00AA27E4" w:rsidRDefault="00620CDA" w:rsidP="00620CDA"/>
    <w:p w:rsidR="00620CDA" w:rsidRPr="00AA27E4" w:rsidRDefault="00620CDA" w:rsidP="00620CDA"/>
    <w:p w:rsidR="00620CDA" w:rsidRDefault="00620CDA" w:rsidP="00620CDA"/>
    <w:p w:rsidR="00620CDA" w:rsidRDefault="00620CDA" w:rsidP="00620CDA">
      <w:pPr>
        <w:tabs>
          <w:tab w:val="left" w:pos="5190"/>
        </w:tabs>
      </w:pPr>
      <w:r>
        <w:tab/>
      </w:r>
    </w:p>
    <w:p w:rsidR="00620CDA" w:rsidRDefault="00620CDA" w:rsidP="00620CDA">
      <w:pPr>
        <w:tabs>
          <w:tab w:val="left" w:pos="5190"/>
        </w:tabs>
      </w:pPr>
    </w:p>
    <w:p w:rsidR="00620CDA" w:rsidRDefault="00620CDA" w:rsidP="00620CDA">
      <w:pPr>
        <w:tabs>
          <w:tab w:val="left" w:pos="5190"/>
        </w:tabs>
      </w:pPr>
    </w:p>
    <w:p w:rsidR="00620CDA" w:rsidRDefault="00620CDA" w:rsidP="00620CDA">
      <w:pPr>
        <w:tabs>
          <w:tab w:val="left" w:pos="5190"/>
        </w:tabs>
      </w:pPr>
    </w:p>
    <w:p w:rsidR="00620CDA" w:rsidRPr="000F4C42" w:rsidRDefault="00620CDA" w:rsidP="00620CDA">
      <w:pPr>
        <w:tabs>
          <w:tab w:val="left" w:pos="5190"/>
        </w:tabs>
        <w:jc w:val="center"/>
        <w:rPr>
          <w:rFonts w:ascii="Times New Roman" w:hAnsi="Times New Roman" w:cs="Times New Roman"/>
          <w:b/>
          <w:color w:val="0070C0"/>
          <w:sz w:val="36"/>
        </w:rPr>
      </w:pPr>
      <w:r w:rsidRPr="000F4C42">
        <w:rPr>
          <w:rFonts w:ascii="Times New Roman" w:hAnsi="Times New Roman" w:cs="Times New Roman"/>
          <w:b/>
          <w:color w:val="0070C0"/>
          <w:sz w:val="36"/>
        </w:rPr>
        <w:t>ANEXO 1</w:t>
      </w:r>
    </w:p>
    <w:p w:rsidR="00620CDA" w:rsidRPr="00A44BE1" w:rsidRDefault="00620CDA" w:rsidP="00620CDA">
      <w:pPr>
        <w:spacing w:line="480" w:lineRule="auto"/>
        <w:jc w:val="center"/>
        <w:rPr>
          <w:rFonts w:ascii="Times New Roman" w:hAnsi="Times New Roman" w:cs="Times New Roman"/>
          <w:b/>
          <w:sz w:val="36"/>
          <w:szCs w:val="36"/>
        </w:rPr>
      </w:pPr>
      <w:r w:rsidRPr="00A44BE1">
        <w:rPr>
          <w:rFonts w:ascii="Times New Roman" w:hAnsi="Times New Roman" w:cs="Times New Roman"/>
          <w:b/>
          <w:sz w:val="36"/>
          <w:szCs w:val="36"/>
        </w:rPr>
        <w:t>UNIVERSIDAD REGIONAL AUTÓNOMA DE LOS ANDES</w:t>
      </w:r>
    </w:p>
    <w:p w:rsidR="00620CDA" w:rsidRPr="00A44BE1" w:rsidRDefault="00620CDA" w:rsidP="00620CDA">
      <w:pPr>
        <w:spacing w:line="480" w:lineRule="auto"/>
        <w:jc w:val="center"/>
        <w:rPr>
          <w:rFonts w:ascii="Times New Roman" w:hAnsi="Times New Roman" w:cs="Times New Roman"/>
          <w:b/>
          <w:sz w:val="36"/>
          <w:szCs w:val="36"/>
        </w:rPr>
      </w:pPr>
      <w:r w:rsidRPr="00A44BE1">
        <w:rPr>
          <w:noProof/>
          <w:sz w:val="36"/>
          <w:szCs w:val="36"/>
        </w:rPr>
        <w:drawing>
          <wp:anchor distT="0" distB="0" distL="114300" distR="114300" simplePos="0" relativeHeight="251717632" behindDoc="1" locked="0" layoutInCell="1" allowOverlap="1" wp14:anchorId="3F2924A1" wp14:editId="286F0C62">
            <wp:simplePos x="0" y="0"/>
            <wp:positionH relativeFrom="column">
              <wp:posOffset>1862455</wp:posOffset>
            </wp:positionH>
            <wp:positionV relativeFrom="paragraph">
              <wp:posOffset>482600</wp:posOffset>
            </wp:positionV>
            <wp:extent cx="1995805" cy="1881505"/>
            <wp:effectExtent l="0" t="0" r="4445" b="4445"/>
            <wp:wrapNone/>
            <wp:docPr id="1039" name="Imagen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extLst>
                        <a:ext uri="{28A0092B-C50C-407E-A947-70E740481C1C}">
                          <a14:useLocalDpi xmlns:a14="http://schemas.microsoft.com/office/drawing/2010/main" val="0"/>
                        </a:ext>
                      </a:extLst>
                    </a:blip>
                    <a:stretch>
                      <a:fillRect/>
                    </a:stretch>
                  </pic:blipFill>
                  <pic:spPr>
                    <a:xfrm>
                      <a:off x="0" y="0"/>
                      <a:ext cx="1995805" cy="1881505"/>
                    </a:xfrm>
                    <a:prstGeom prst="rect">
                      <a:avLst/>
                    </a:prstGeom>
                  </pic:spPr>
                </pic:pic>
              </a:graphicData>
            </a:graphic>
            <wp14:sizeRelH relativeFrom="page">
              <wp14:pctWidth>0</wp14:pctWidth>
            </wp14:sizeRelH>
            <wp14:sizeRelV relativeFrom="page">
              <wp14:pctHeight>0</wp14:pctHeight>
            </wp14:sizeRelV>
          </wp:anchor>
        </w:drawing>
      </w:r>
      <w:r w:rsidRPr="00A44BE1">
        <w:rPr>
          <w:rFonts w:ascii="Times New Roman" w:hAnsi="Times New Roman" w:cs="Times New Roman"/>
          <w:b/>
          <w:sz w:val="36"/>
          <w:szCs w:val="36"/>
        </w:rPr>
        <w:t xml:space="preserve"> “U N I A N D E S”</w:t>
      </w:r>
    </w:p>
    <w:p w:rsidR="00620CDA" w:rsidRPr="00A44BE1" w:rsidRDefault="00620CDA" w:rsidP="00620CDA">
      <w:pPr>
        <w:spacing w:line="480" w:lineRule="auto"/>
        <w:jc w:val="center"/>
        <w:rPr>
          <w:rFonts w:ascii="Times New Roman" w:hAnsi="Times New Roman" w:cs="Times New Roman"/>
          <w:b/>
          <w:sz w:val="36"/>
          <w:szCs w:val="36"/>
        </w:rPr>
      </w:pPr>
    </w:p>
    <w:p w:rsidR="00620CDA" w:rsidRPr="00A44BE1" w:rsidRDefault="00620CDA" w:rsidP="00620CDA">
      <w:pPr>
        <w:spacing w:line="480" w:lineRule="auto"/>
        <w:jc w:val="center"/>
        <w:rPr>
          <w:rFonts w:ascii="Times New Roman" w:hAnsi="Times New Roman" w:cs="Times New Roman"/>
          <w:b/>
          <w:sz w:val="36"/>
          <w:szCs w:val="36"/>
        </w:rPr>
      </w:pPr>
    </w:p>
    <w:p w:rsidR="00620CDA" w:rsidRPr="00A44BE1" w:rsidRDefault="00620CDA" w:rsidP="00620CDA">
      <w:pPr>
        <w:spacing w:line="480" w:lineRule="auto"/>
        <w:jc w:val="center"/>
        <w:rPr>
          <w:rFonts w:ascii="Times New Roman" w:hAnsi="Times New Roman" w:cs="Times New Roman"/>
          <w:b/>
          <w:sz w:val="36"/>
          <w:szCs w:val="36"/>
        </w:rPr>
      </w:pPr>
    </w:p>
    <w:p w:rsidR="00620CDA" w:rsidRPr="00FE2579" w:rsidRDefault="00620CDA" w:rsidP="00620CDA">
      <w:pPr>
        <w:spacing w:line="360" w:lineRule="auto"/>
        <w:jc w:val="center"/>
        <w:rPr>
          <w:rFonts w:ascii="Times New Roman" w:hAnsi="Times New Roman" w:cs="Times New Roman"/>
          <w:sz w:val="36"/>
          <w:szCs w:val="36"/>
        </w:rPr>
      </w:pPr>
      <w:r w:rsidRPr="00A44BE1">
        <w:rPr>
          <w:rFonts w:ascii="Times New Roman" w:hAnsi="Times New Roman" w:cs="Times New Roman"/>
          <w:b/>
          <w:sz w:val="36"/>
          <w:szCs w:val="36"/>
        </w:rPr>
        <w:t xml:space="preserve">TEMA: </w:t>
      </w:r>
      <w:r w:rsidRPr="00A44BE1">
        <w:rPr>
          <w:rFonts w:ascii="Times New Roman" w:hAnsi="Times New Roman" w:cs="Times New Roman"/>
          <w:bCs/>
          <w:sz w:val="36"/>
          <w:szCs w:val="36"/>
        </w:rPr>
        <w:t>“</w:t>
      </w:r>
      <w:r>
        <w:rPr>
          <w:rFonts w:ascii="Times New Roman" w:hAnsi="Times New Roman" w:cs="Times New Roman"/>
          <w:sz w:val="36"/>
          <w:szCs w:val="36"/>
        </w:rPr>
        <w:t xml:space="preserve">Estrategias </w:t>
      </w:r>
      <w:r w:rsidRPr="00FE2579">
        <w:rPr>
          <w:rFonts w:ascii="Times New Roman" w:hAnsi="Times New Roman" w:cs="Times New Roman"/>
          <w:sz w:val="36"/>
          <w:szCs w:val="36"/>
        </w:rPr>
        <w:t>financiera</w:t>
      </w:r>
      <w:r>
        <w:rPr>
          <w:rFonts w:ascii="Times New Roman" w:hAnsi="Times New Roman" w:cs="Times New Roman"/>
          <w:sz w:val="36"/>
          <w:szCs w:val="36"/>
        </w:rPr>
        <w:t>s</w:t>
      </w:r>
      <w:r w:rsidRPr="00FE2579">
        <w:rPr>
          <w:rFonts w:ascii="Times New Roman" w:hAnsi="Times New Roman" w:cs="Times New Roman"/>
          <w:sz w:val="36"/>
          <w:szCs w:val="36"/>
        </w:rPr>
        <w:t xml:space="preserve"> sustentadas en procedimientos metodológicos para</w:t>
      </w:r>
      <w:r>
        <w:rPr>
          <w:rFonts w:ascii="Times New Roman" w:hAnsi="Times New Roman" w:cs="Times New Roman"/>
          <w:sz w:val="36"/>
          <w:szCs w:val="36"/>
        </w:rPr>
        <w:t xml:space="preserve"> el</w:t>
      </w:r>
      <w:r w:rsidRPr="00FE2579">
        <w:rPr>
          <w:rFonts w:ascii="Times New Roman" w:hAnsi="Times New Roman" w:cs="Times New Roman"/>
          <w:sz w:val="36"/>
          <w:szCs w:val="36"/>
        </w:rPr>
        <w:t xml:space="preserve"> mejora</w:t>
      </w:r>
      <w:r>
        <w:rPr>
          <w:rFonts w:ascii="Times New Roman" w:hAnsi="Times New Roman" w:cs="Times New Roman"/>
          <w:sz w:val="36"/>
          <w:szCs w:val="36"/>
        </w:rPr>
        <w:t>miento de</w:t>
      </w:r>
      <w:r w:rsidRPr="00FE2579">
        <w:rPr>
          <w:rFonts w:ascii="Times New Roman" w:hAnsi="Times New Roman" w:cs="Times New Roman"/>
          <w:sz w:val="36"/>
          <w:szCs w:val="36"/>
        </w:rPr>
        <w:t xml:space="preserve"> la gestión de inventarios en el Comercial “Víveres Anita”</w:t>
      </w:r>
    </w:p>
    <w:p w:rsidR="00620CDA" w:rsidRPr="00A44BE1" w:rsidRDefault="00620CDA" w:rsidP="00620CDA">
      <w:pPr>
        <w:jc w:val="center"/>
        <w:rPr>
          <w:rFonts w:ascii="Times New Roman" w:hAnsi="Times New Roman" w:cs="Times New Roman"/>
          <w:sz w:val="36"/>
          <w:szCs w:val="36"/>
        </w:rPr>
      </w:pPr>
      <w:r w:rsidRPr="00A44BE1">
        <w:rPr>
          <w:rFonts w:ascii="Times New Roman" w:hAnsi="Times New Roman" w:cs="Times New Roman"/>
          <w:b/>
          <w:sz w:val="36"/>
          <w:szCs w:val="36"/>
        </w:rPr>
        <w:t>AUTOR/ES</w:t>
      </w:r>
      <w:r w:rsidRPr="00A44BE1">
        <w:rPr>
          <w:rFonts w:ascii="Times New Roman" w:hAnsi="Times New Roman" w:cs="Times New Roman"/>
          <w:sz w:val="36"/>
          <w:szCs w:val="36"/>
        </w:rPr>
        <w:t>: OBANDO LISBETH</w:t>
      </w:r>
    </w:p>
    <w:p w:rsidR="00620CDA" w:rsidRPr="00A44BE1" w:rsidRDefault="00620CDA" w:rsidP="00620CDA">
      <w:pPr>
        <w:jc w:val="center"/>
        <w:rPr>
          <w:rFonts w:ascii="Times New Roman" w:hAnsi="Times New Roman" w:cs="Times New Roman"/>
          <w:sz w:val="36"/>
          <w:szCs w:val="36"/>
        </w:rPr>
      </w:pPr>
      <w:r w:rsidRPr="00A44BE1">
        <w:rPr>
          <w:rFonts w:ascii="Times New Roman" w:hAnsi="Times New Roman" w:cs="Times New Roman"/>
          <w:sz w:val="36"/>
          <w:szCs w:val="36"/>
        </w:rPr>
        <w:t xml:space="preserve">                      JIMENEZ ANDRÉS</w:t>
      </w:r>
    </w:p>
    <w:p w:rsidR="00620CDA" w:rsidRPr="00A44BE1" w:rsidRDefault="00620CDA" w:rsidP="00620CDA">
      <w:pPr>
        <w:spacing w:line="480" w:lineRule="auto"/>
        <w:jc w:val="center"/>
        <w:rPr>
          <w:rFonts w:ascii="Times New Roman" w:hAnsi="Times New Roman" w:cs="Times New Roman"/>
          <w:sz w:val="36"/>
          <w:szCs w:val="36"/>
        </w:rPr>
      </w:pPr>
      <w:r w:rsidRPr="00A44BE1">
        <w:rPr>
          <w:rFonts w:ascii="Times New Roman" w:hAnsi="Times New Roman" w:cs="Times New Roman"/>
          <w:b/>
          <w:sz w:val="36"/>
          <w:szCs w:val="36"/>
        </w:rPr>
        <w:t xml:space="preserve">TUTOR:    </w:t>
      </w:r>
      <w:r w:rsidRPr="00A44BE1">
        <w:rPr>
          <w:rFonts w:ascii="Times New Roman" w:hAnsi="Times New Roman" w:cs="Times New Roman"/>
          <w:sz w:val="36"/>
          <w:szCs w:val="36"/>
        </w:rPr>
        <w:t>Ing. Danny Sandoval</w:t>
      </w:r>
    </w:p>
    <w:p w:rsidR="00620CDA" w:rsidRPr="00A44BE1" w:rsidRDefault="00620CDA" w:rsidP="00620CDA">
      <w:pPr>
        <w:spacing w:line="480" w:lineRule="auto"/>
        <w:jc w:val="center"/>
        <w:rPr>
          <w:rFonts w:ascii="Times New Roman" w:hAnsi="Times New Roman" w:cs="Times New Roman"/>
          <w:b/>
          <w:sz w:val="36"/>
          <w:szCs w:val="36"/>
        </w:rPr>
      </w:pPr>
      <w:r w:rsidRPr="00A44BE1">
        <w:rPr>
          <w:rFonts w:ascii="Times New Roman" w:hAnsi="Times New Roman" w:cs="Times New Roman"/>
          <w:b/>
          <w:sz w:val="36"/>
          <w:szCs w:val="36"/>
        </w:rPr>
        <w:t>TULCÁN– ECUADOR</w:t>
      </w:r>
    </w:p>
    <w:p w:rsidR="00620CDA" w:rsidRPr="00026563" w:rsidRDefault="00620CDA" w:rsidP="00620CDA">
      <w:pPr>
        <w:spacing w:line="480" w:lineRule="auto"/>
        <w:jc w:val="center"/>
        <w:rPr>
          <w:rFonts w:ascii="Times New Roman" w:hAnsi="Times New Roman" w:cs="Times New Roman"/>
          <w:b/>
          <w:sz w:val="36"/>
          <w:szCs w:val="36"/>
        </w:rPr>
      </w:pPr>
      <w:r w:rsidRPr="00A44BE1">
        <w:rPr>
          <w:rFonts w:ascii="Times New Roman" w:hAnsi="Times New Roman" w:cs="Times New Roman"/>
          <w:b/>
          <w:sz w:val="36"/>
          <w:szCs w:val="36"/>
        </w:rPr>
        <w:lastRenderedPageBreak/>
        <w:t>2013</w:t>
      </w:r>
    </w:p>
    <w:p w:rsidR="00620CDA" w:rsidRPr="00C67E4C" w:rsidRDefault="00620CDA" w:rsidP="00620CDA">
      <w:pPr>
        <w:tabs>
          <w:tab w:val="left" w:pos="142"/>
          <w:tab w:val="left" w:pos="284"/>
        </w:tabs>
        <w:spacing w:line="360" w:lineRule="auto"/>
        <w:jc w:val="center"/>
        <w:rPr>
          <w:rFonts w:ascii="Times New Roman" w:eastAsia="Calibri" w:hAnsi="Times New Roman" w:cs="Times New Roman"/>
          <w:b/>
          <w:sz w:val="28"/>
          <w:szCs w:val="24"/>
        </w:rPr>
      </w:pPr>
      <w:r w:rsidRPr="00C67E4C">
        <w:rPr>
          <w:rFonts w:ascii="Times New Roman" w:eastAsia="Calibri" w:hAnsi="Times New Roman" w:cs="Times New Roman"/>
          <w:b/>
          <w:sz w:val="28"/>
          <w:szCs w:val="24"/>
        </w:rPr>
        <w:t>PERFIL DEL PROYECTO</w:t>
      </w:r>
    </w:p>
    <w:p w:rsidR="00620CDA" w:rsidRDefault="00620CDA" w:rsidP="00620CDA">
      <w:pPr>
        <w:tabs>
          <w:tab w:val="left" w:pos="142"/>
          <w:tab w:val="left" w:pos="284"/>
        </w:tabs>
        <w:spacing w:line="360" w:lineRule="auto"/>
        <w:jc w:val="both"/>
        <w:rPr>
          <w:rFonts w:ascii="Times New Roman" w:hAnsi="Times New Roman" w:cs="Times New Roman"/>
          <w:sz w:val="24"/>
          <w:szCs w:val="24"/>
        </w:rPr>
      </w:pPr>
      <w:r w:rsidRPr="00C67E4C">
        <w:rPr>
          <w:rFonts w:ascii="Times New Roman" w:eastAsia="Calibri" w:hAnsi="Times New Roman" w:cs="Times New Roman"/>
          <w:b/>
          <w:sz w:val="28"/>
          <w:szCs w:val="24"/>
        </w:rPr>
        <w:t>TEMA:</w:t>
      </w:r>
      <w:r>
        <w:rPr>
          <w:rFonts w:ascii="Times New Roman" w:eastAsia="Calibri" w:hAnsi="Times New Roman" w:cs="Times New Roman"/>
          <w:sz w:val="28"/>
          <w:szCs w:val="24"/>
        </w:rPr>
        <w:t xml:space="preserve"> </w:t>
      </w:r>
      <w:r>
        <w:rPr>
          <w:rFonts w:ascii="Times New Roman" w:hAnsi="Times New Roman" w:cs="Times New Roman"/>
          <w:sz w:val="24"/>
          <w:szCs w:val="24"/>
        </w:rPr>
        <w:t xml:space="preserve">Estrategias financieras sustentadas en procedimientos metodológicos para mejorar la gestión de inventarios </w:t>
      </w:r>
      <w:r w:rsidRPr="006061CA">
        <w:rPr>
          <w:rFonts w:ascii="Times New Roman" w:hAnsi="Times New Roman" w:cs="Times New Roman"/>
          <w:sz w:val="24"/>
          <w:szCs w:val="24"/>
        </w:rPr>
        <w:t xml:space="preserve">en el Comercial “Víveres Anita” </w:t>
      </w:r>
    </w:p>
    <w:p w:rsidR="00620CDA" w:rsidRDefault="00620CDA" w:rsidP="00620CDA">
      <w:pPr>
        <w:tabs>
          <w:tab w:val="left" w:pos="142"/>
          <w:tab w:val="left" w:pos="284"/>
        </w:tabs>
        <w:spacing w:line="360" w:lineRule="auto"/>
        <w:jc w:val="both"/>
        <w:rPr>
          <w:rFonts w:ascii="Times New Roman" w:hAnsi="Times New Roman" w:cs="Times New Roman"/>
          <w:b/>
          <w:sz w:val="28"/>
          <w:szCs w:val="24"/>
        </w:rPr>
      </w:pPr>
      <w:r w:rsidRPr="00CA3079">
        <w:rPr>
          <w:rFonts w:ascii="Times New Roman" w:hAnsi="Times New Roman" w:cs="Times New Roman"/>
          <w:b/>
          <w:sz w:val="28"/>
          <w:szCs w:val="24"/>
        </w:rPr>
        <w:t>ANTECEDENTES</w:t>
      </w:r>
      <w:r>
        <w:rPr>
          <w:rFonts w:ascii="Times New Roman" w:hAnsi="Times New Roman" w:cs="Times New Roman"/>
          <w:b/>
          <w:sz w:val="28"/>
          <w:szCs w:val="24"/>
        </w:rPr>
        <w:t xml:space="preserve"> DE LA INVESTIGACIÓN.</w:t>
      </w:r>
    </w:p>
    <w:p w:rsidR="00620CDA" w:rsidRPr="00A52291" w:rsidRDefault="00620CDA" w:rsidP="00620CDA">
      <w:pPr>
        <w:tabs>
          <w:tab w:val="left" w:pos="142"/>
          <w:tab w:val="left" w:pos="284"/>
        </w:tabs>
        <w:spacing w:line="360" w:lineRule="auto"/>
        <w:jc w:val="both"/>
        <w:rPr>
          <w:rFonts w:ascii="Times New Roman" w:hAnsi="Times New Roman" w:cs="Times New Roman"/>
          <w:b/>
          <w:sz w:val="24"/>
          <w:szCs w:val="24"/>
        </w:rPr>
      </w:pPr>
      <w:r w:rsidRPr="00A52291">
        <w:rPr>
          <w:rFonts w:ascii="Times New Roman" w:hAnsi="Times New Roman" w:cs="Times New Roman"/>
          <w:sz w:val="24"/>
          <w:szCs w:val="24"/>
        </w:rPr>
        <w:t xml:space="preserve">La importancia en el control de inventarios reside en el objetivo primordial de toda empresa que es obtener utilidades. El control del inventario es uno de los aspectos de la administración que en </w:t>
      </w:r>
      <w:proofErr w:type="gramStart"/>
      <w:r w:rsidRPr="00A52291">
        <w:rPr>
          <w:rFonts w:ascii="Times New Roman" w:hAnsi="Times New Roman" w:cs="Times New Roman"/>
          <w:sz w:val="24"/>
          <w:szCs w:val="24"/>
        </w:rPr>
        <w:t>la</w:t>
      </w:r>
      <w:proofErr w:type="gramEnd"/>
      <w:r w:rsidRPr="00A52291">
        <w:rPr>
          <w:rFonts w:ascii="Times New Roman" w:hAnsi="Times New Roman" w:cs="Times New Roman"/>
          <w:sz w:val="24"/>
          <w:szCs w:val="24"/>
        </w:rPr>
        <w:t xml:space="preserve"> micro y pequeña empresa es muy pocas veces atendido, sin tenerse registros fehacientes, un responsable, políticas o sistemas que le ayuden a esta fácil pero tediosa tarea.</w:t>
      </w:r>
    </w:p>
    <w:p w:rsidR="00620CDA" w:rsidRDefault="00620CDA" w:rsidP="00620CDA">
      <w:pPr>
        <w:tabs>
          <w:tab w:val="left" w:pos="142"/>
          <w:tab w:val="left" w:pos="284"/>
        </w:tabs>
        <w:spacing w:line="360" w:lineRule="auto"/>
        <w:jc w:val="both"/>
        <w:rPr>
          <w:rFonts w:ascii="Times New Roman" w:hAnsi="Times New Roman" w:cs="Times New Roman"/>
          <w:sz w:val="24"/>
          <w:szCs w:val="24"/>
        </w:rPr>
      </w:pPr>
      <w:r w:rsidRPr="00EE417C">
        <w:rPr>
          <w:rFonts w:ascii="Times New Roman" w:hAnsi="Times New Roman" w:cs="Times New Roman"/>
          <w:sz w:val="24"/>
          <w:szCs w:val="24"/>
        </w:rPr>
        <w:t>En la investig</w:t>
      </w:r>
      <w:r>
        <w:rPr>
          <w:rFonts w:ascii="Times New Roman" w:hAnsi="Times New Roman" w:cs="Times New Roman"/>
          <w:sz w:val="24"/>
          <w:szCs w:val="24"/>
        </w:rPr>
        <w:t>ación realizada se constató a través del CDIC que no existen temas</w:t>
      </w:r>
      <w:r w:rsidRPr="00EE417C">
        <w:rPr>
          <w:rFonts w:ascii="Times New Roman" w:hAnsi="Times New Roman" w:cs="Times New Roman"/>
          <w:sz w:val="24"/>
          <w:szCs w:val="24"/>
        </w:rPr>
        <w:t xml:space="preserve"> de proyectos similares al planteado </w:t>
      </w:r>
      <w:r>
        <w:rPr>
          <w:rFonts w:ascii="Times New Roman" w:hAnsi="Times New Roman" w:cs="Times New Roman"/>
          <w:sz w:val="24"/>
          <w:szCs w:val="24"/>
        </w:rPr>
        <w:t xml:space="preserve">dentro de la Universidad </w:t>
      </w:r>
      <w:proofErr w:type="spellStart"/>
      <w:r>
        <w:rPr>
          <w:rFonts w:ascii="Times New Roman" w:hAnsi="Times New Roman" w:cs="Times New Roman"/>
          <w:sz w:val="24"/>
          <w:szCs w:val="24"/>
        </w:rPr>
        <w:t>U</w:t>
      </w:r>
      <w:r w:rsidRPr="00EE417C">
        <w:rPr>
          <w:rFonts w:ascii="Times New Roman" w:hAnsi="Times New Roman" w:cs="Times New Roman"/>
          <w:sz w:val="24"/>
          <w:szCs w:val="24"/>
        </w:rPr>
        <w:t>niandes</w:t>
      </w:r>
      <w:proofErr w:type="spellEnd"/>
      <w:r w:rsidRPr="00EE417C">
        <w:rPr>
          <w:rFonts w:ascii="Times New Roman" w:hAnsi="Times New Roman" w:cs="Times New Roman"/>
          <w:sz w:val="24"/>
          <w:szCs w:val="24"/>
        </w:rPr>
        <w:t xml:space="preserve"> extensión Tulcán</w:t>
      </w:r>
      <w:r>
        <w:rPr>
          <w:rFonts w:ascii="Times New Roman" w:hAnsi="Times New Roman" w:cs="Times New Roman"/>
          <w:sz w:val="24"/>
          <w:szCs w:val="24"/>
        </w:rPr>
        <w:t>, es por eso que se ha visto la viabilidad de implementar</w:t>
      </w:r>
      <w:r w:rsidRPr="00FE2579">
        <w:rPr>
          <w:rFonts w:ascii="Times New Roman" w:hAnsi="Times New Roman" w:cs="Times New Roman"/>
          <w:sz w:val="24"/>
          <w:szCs w:val="24"/>
        </w:rPr>
        <w:t xml:space="preserve"> </w:t>
      </w:r>
      <w:r>
        <w:rPr>
          <w:rFonts w:ascii="Times New Roman" w:hAnsi="Times New Roman" w:cs="Times New Roman"/>
          <w:sz w:val="24"/>
          <w:szCs w:val="24"/>
        </w:rPr>
        <w:t>Estrategias financieras sustentadas en procedimientos metodológicos para mejorar la gestión de inventarios en el Comercial “Víveres Anita”.</w:t>
      </w:r>
    </w:p>
    <w:p w:rsidR="00620CDA" w:rsidRDefault="00620CDA" w:rsidP="00620CDA">
      <w:pPr>
        <w:tabs>
          <w:tab w:val="left" w:pos="142"/>
          <w:tab w:val="left" w:pos="284"/>
        </w:tabs>
        <w:spacing w:line="360" w:lineRule="auto"/>
        <w:jc w:val="both"/>
        <w:rPr>
          <w:rFonts w:ascii="Times New Roman" w:hAnsi="Times New Roman" w:cs="Times New Roman"/>
          <w:sz w:val="24"/>
          <w:szCs w:val="24"/>
        </w:rPr>
      </w:pPr>
      <w:r>
        <w:rPr>
          <w:rFonts w:ascii="Times New Roman" w:hAnsi="Times New Roman" w:cs="Times New Roman"/>
          <w:sz w:val="24"/>
          <w:szCs w:val="24"/>
        </w:rPr>
        <w:t>El tema mencionado anteriormente trae consigo una gran novedad e interés ya que con el mismo se logará una mejor orientación para el negocio a estudiar.</w:t>
      </w:r>
    </w:p>
    <w:p w:rsidR="00620CDA" w:rsidRPr="00C67E4C" w:rsidRDefault="00620CDA" w:rsidP="00620CDA">
      <w:pPr>
        <w:tabs>
          <w:tab w:val="left" w:pos="142"/>
          <w:tab w:val="left" w:pos="284"/>
        </w:tabs>
        <w:spacing w:line="360" w:lineRule="auto"/>
        <w:jc w:val="both"/>
        <w:rPr>
          <w:rFonts w:ascii="Times New Roman" w:eastAsia="Calibri" w:hAnsi="Times New Roman" w:cs="Times New Roman"/>
          <w:b/>
          <w:sz w:val="28"/>
          <w:szCs w:val="24"/>
        </w:rPr>
      </w:pPr>
      <w:r>
        <w:rPr>
          <w:rFonts w:ascii="Times New Roman" w:eastAsia="Calibri" w:hAnsi="Times New Roman" w:cs="Times New Roman"/>
          <w:b/>
          <w:sz w:val="28"/>
          <w:szCs w:val="24"/>
        </w:rPr>
        <w:t>SITUACIÓN PROBLÉMICA.</w:t>
      </w:r>
    </w:p>
    <w:p w:rsidR="00620CDA" w:rsidRDefault="00620CDA" w:rsidP="00620CDA">
      <w:pPr>
        <w:pStyle w:val="Default"/>
        <w:tabs>
          <w:tab w:val="left" w:pos="142"/>
          <w:tab w:val="left" w:pos="284"/>
        </w:tabs>
        <w:spacing w:line="360" w:lineRule="auto"/>
        <w:jc w:val="both"/>
        <w:rPr>
          <w:b/>
        </w:rPr>
      </w:pPr>
      <w:r>
        <w:rPr>
          <w:rFonts w:eastAsia="Calibri"/>
        </w:rPr>
        <w:t xml:space="preserve">Según el INEC 2010 el 17.4% de personas se dedican a trabajar en la </w:t>
      </w:r>
      <w:r>
        <w:t>venta al por menor en comercios no especializados con predominio de la venta de alimentos, bebidas y tabaco</w:t>
      </w:r>
      <w:r>
        <w:rPr>
          <w:rFonts w:eastAsia="Calibri"/>
        </w:rPr>
        <w:t>, con lo cual se detecta una minoría de negocios que se dedican</w:t>
      </w:r>
      <w:r w:rsidRPr="006061CA">
        <w:rPr>
          <w:rFonts w:eastAsia="Calibri"/>
        </w:rPr>
        <w:t xml:space="preserve"> a o</w:t>
      </w:r>
      <w:r>
        <w:rPr>
          <w:rFonts w:eastAsia="Calibri"/>
        </w:rPr>
        <w:t>fertar diferentes gamas de productos. Por lo que los dichos negocios</w:t>
      </w:r>
      <w:r w:rsidRPr="006061CA">
        <w:rPr>
          <w:rFonts w:eastAsia="Calibri"/>
        </w:rPr>
        <w:t xml:space="preserve"> cuenta</w:t>
      </w:r>
      <w:r>
        <w:rPr>
          <w:rFonts w:eastAsia="Calibri"/>
        </w:rPr>
        <w:t>n</w:t>
      </w:r>
      <w:r w:rsidRPr="006061CA">
        <w:rPr>
          <w:rFonts w:eastAsia="Calibri"/>
        </w:rPr>
        <w:t xml:space="preserve"> con un </w:t>
      </w:r>
      <w:r w:rsidRPr="006061CA">
        <w:t>exceso de abastecimiento de mercadería lo que provoca la caducidad de los productos</w:t>
      </w:r>
      <w:r w:rsidRPr="006061CA">
        <w:rPr>
          <w:b/>
        </w:rPr>
        <w:t>.</w:t>
      </w:r>
    </w:p>
    <w:p w:rsidR="00620CDA" w:rsidRDefault="00620CDA" w:rsidP="00620CDA">
      <w:pPr>
        <w:pStyle w:val="Default"/>
        <w:tabs>
          <w:tab w:val="left" w:pos="142"/>
          <w:tab w:val="left" w:pos="284"/>
        </w:tabs>
        <w:spacing w:line="360" w:lineRule="auto"/>
        <w:jc w:val="both"/>
        <w:rPr>
          <w:b/>
        </w:rPr>
      </w:pPr>
    </w:p>
    <w:p w:rsidR="00620CDA" w:rsidRPr="006061CA" w:rsidRDefault="00620CDA" w:rsidP="00620CDA">
      <w:pPr>
        <w:tabs>
          <w:tab w:val="left" w:pos="142"/>
          <w:tab w:val="left" w:pos="284"/>
        </w:tabs>
        <w:spacing w:line="360" w:lineRule="auto"/>
        <w:jc w:val="both"/>
        <w:rPr>
          <w:rFonts w:ascii="Times New Roman" w:hAnsi="Times New Roman" w:cs="Times New Roman"/>
          <w:b/>
          <w:sz w:val="24"/>
        </w:rPr>
      </w:pPr>
      <w:r>
        <w:rPr>
          <w:rFonts w:ascii="Times New Roman" w:hAnsi="Times New Roman" w:cs="Times New Roman"/>
          <w:sz w:val="24"/>
          <w:szCs w:val="24"/>
        </w:rPr>
        <w:t>Los datos estadísticos del INEC 2010 el 95% de los negocios de</w:t>
      </w:r>
      <w:r w:rsidRPr="006061CA">
        <w:rPr>
          <w:rFonts w:ascii="Times New Roman" w:hAnsi="Times New Roman" w:cs="Times New Roman"/>
          <w:sz w:val="24"/>
          <w:szCs w:val="24"/>
        </w:rPr>
        <w:t xml:space="preserve"> la provincia del Carchi</w:t>
      </w:r>
      <w:r>
        <w:rPr>
          <w:rFonts w:ascii="Times New Roman" w:hAnsi="Times New Roman" w:cs="Times New Roman"/>
          <w:sz w:val="24"/>
          <w:szCs w:val="24"/>
        </w:rPr>
        <w:t xml:space="preserve"> tienen una inadecuada investigación de mercados lo que conlleva a un incremento en el </w:t>
      </w:r>
      <w:r>
        <w:rPr>
          <w:rFonts w:ascii="Times New Roman" w:hAnsi="Times New Roman" w:cs="Times New Roman"/>
          <w:sz w:val="24"/>
          <w:szCs w:val="24"/>
        </w:rPr>
        <w:lastRenderedPageBreak/>
        <w:t>nivel de inventarios</w:t>
      </w:r>
      <w:r w:rsidRPr="006061CA">
        <w:rPr>
          <w:rFonts w:ascii="Times New Roman" w:hAnsi="Times New Roman" w:cs="Times New Roman"/>
          <w:sz w:val="24"/>
          <w:szCs w:val="24"/>
        </w:rPr>
        <w:t>,</w:t>
      </w:r>
      <w:r>
        <w:rPr>
          <w:rFonts w:ascii="Times New Roman" w:hAnsi="Times New Roman" w:cs="Times New Roman"/>
          <w:sz w:val="24"/>
          <w:szCs w:val="24"/>
        </w:rPr>
        <w:t xml:space="preserve"> </w:t>
      </w:r>
      <w:r w:rsidRPr="006061CA">
        <w:rPr>
          <w:rFonts w:ascii="Times New Roman" w:hAnsi="Times New Roman" w:cs="Times New Roman"/>
          <w:sz w:val="24"/>
          <w:szCs w:val="24"/>
        </w:rPr>
        <w:t>los mismos que no p</w:t>
      </w:r>
      <w:r>
        <w:rPr>
          <w:rFonts w:ascii="Times New Roman" w:hAnsi="Times New Roman" w:cs="Times New Roman"/>
          <w:sz w:val="24"/>
          <w:szCs w:val="24"/>
        </w:rPr>
        <w:t>ermiten</w:t>
      </w:r>
      <w:r w:rsidRPr="006061CA">
        <w:rPr>
          <w:rFonts w:ascii="Times New Roman" w:hAnsi="Times New Roman" w:cs="Times New Roman"/>
          <w:sz w:val="24"/>
          <w:szCs w:val="24"/>
        </w:rPr>
        <w:t xml:space="preserve"> establecer un sistema de planeación lo cual afectará ya que no se podrá llevar un adecuado control </w:t>
      </w:r>
      <w:r>
        <w:rPr>
          <w:rFonts w:ascii="Times New Roman" w:hAnsi="Times New Roman" w:cs="Times New Roman"/>
          <w:sz w:val="24"/>
          <w:szCs w:val="24"/>
        </w:rPr>
        <w:t>de</w:t>
      </w:r>
      <w:r w:rsidRPr="006061CA">
        <w:rPr>
          <w:rFonts w:ascii="Times New Roman" w:hAnsi="Times New Roman" w:cs="Times New Roman"/>
          <w:sz w:val="24"/>
          <w:szCs w:val="24"/>
        </w:rPr>
        <w:t xml:space="preserve"> inventario</w:t>
      </w:r>
      <w:r>
        <w:rPr>
          <w:rFonts w:ascii="Times New Roman" w:hAnsi="Times New Roman" w:cs="Times New Roman"/>
          <w:sz w:val="24"/>
          <w:szCs w:val="24"/>
        </w:rPr>
        <w:t>s</w:t>
      </w:r>
      <w:r w:rsidRPr="006061CA">
        <w:rPr>
          <w:rFonts w:ascii="Times New Roman" w:hAnsi="Times New Roman" w:cs="Times New Roman"/>
          <w:sz w:val="24"/>
          <w:szCs w:val="24"/>
        </w:rPr>
        <w:t xml:space="preserve"> e</w:t>
      </w:r>
      <w:r>
        <w:rPr>
          <w:rFonts w:ascii="Times New Roman" w:hAnsi="Times New Roman" w:cs="Times New Roman"/>
          <w:sz w:val="24"/>
          <w:szCs w:val="24"/>
        </w:rPr>
        <w:t>n</w:t>
      </w:r>
      <w:r w:rsidRPr="006061CA">
        <w:rPr>
          <w:rFonts w:ascii="Times New Roman" w:hAnsi="Times New Roman" w:cs="Times New Roman"/>
          <w:sz w:val="24"/>
          <w:szCs w:val="24"/>
        </w:rPr>
        <w:t xml:space="preserve"> los </w:t>
      </w:r>
      <w:r>
        <w:rPr>
          <w:rFonts w:ascii="Times New Roman" w:hAnsi="Times New Roman" w:cs="Times New Roman"/>
          <w:sz w:val="24"/>
          <w:szCs w:val="24"/>
        </w:rPr>
        <w:t>negocio</w:t>
      </w:r>
      <w:r w:rsidRPr="006061CA">
        <w:rPr>
          <w:rFonts w:ascii="Times New Roman" w:hAnsi="Times New Roman" w:cs="Times New Roman"/>
          <w:sz w:val="24"/>
          <w:szCs w:val="24"/>
        </w:rPr>
        <w:t xml:space="preserve">s. Considerando esto como un nivel bajo en el ámbito financiero, </w:t>
      </w:r>
      <w:r w:rsidRPr="006061CA">
        <w:rPr>
          <w:rFonts w:ascii="Times New Roman" w:hAnsi="Times New Roman" w:cs="Times New Roman"/>
          <w:sz w:val="24"/>
        </w:rPr>
        <w:t xml:space="preserve">que trae como </w:t>
      </w:r>
      <w:r>
        <w:rPr>
          <w:rFonts w:ascii="Times New Roman" w:hAnsi="Times New Roman" w:cs="Times New Roman"/>
          <w:sz w:val="24"/>
        </w:rPr>
        <w:t>consecuencia</w:t>
      </w:r>
      <w:r w:rsidRPr="006061CA">
        <w:rPr>
          <w:rFonts w:ascii="Times New Roman" w:hAnsi="Times New Roman" w:cs="Times New Roman"/>
          <w:sz w:val="24"/>
        </w:rPr>
        <w:t xml:space="preserve"> una escaza liquidez en el mismo.</w:t>
      </w:r>
    </w:p>
    <w:p w:rsidR="00620CDA" w:rsidRDefault="00620CDA" w:rsidP="00620CDA">
      <w:pPr>
        <w:tabs>
          <w:tab w:val="left" w:pos="142"/>
          <w:tab w:val="left" w:pos="284"/>
        </w:tabs>
        <w:spacing w:line="360" w:lineRule="auto"/>
        <w:jc w:val="both"/>
        <w:rPr>
          <w:rFonts w:ascii="Times New Roman" w:hAnsi="Times New Roman" w:cs="Times New Roman"/>
          <w:sz w:val="24"/>
        </w:rPr>
      </w:pPr>
      <w:r w:rsidRPr="006061CA">
        <w:rPr>
          <w:rFonts w:ascii="Times New Roman" w:eastAsia="Calibri" w:hAnsi="Times New Roman" w:cs="Times New Roman"/>
          <w:sz w:val="24"/>
          <w:szCs w:val="24"/>
        </w:rPr>
        <w:t>En la ciudad de Tulcán,</w:t>
      </w:r>
      <w:r>
        <w:rPr>
          <w:rFonts w:ascii="Times New Roman" w:eastAsia="Calibri" w:hAnsi="Times New Roman" w:cs="Times New Roman"/>
          <w:sz w:val="24"/>
          <w:szCs w:val="24"/>
        </w:rPr>
        <w:t xml:space="preserve"> por ser una zona fronteriza generadora de la actividad comercial, </w:t>
      </w:r>
      <w:r w:rsidRPr="006061CA">
        <w:rPr>
          <w:rFonts w:ascii="Times New Roman" w:eastAsia="Calibri" w:hAnsi="Times New Roman" w:cs="Times New Roman"/>
          <w:sz w:val="24"/>
          <w:szCs w:val="24"/>
        </w:rPr>
        <w:t xml:space="preserve"> se identificó a varias personas que están a cargo de centros comerciales que cuenta con poco conocimiento sobre el estudio de mercado para poder ofertar los diferentes productos, lo cual trae consigo una </w:t>
      </w:r>
      <w:r w:rsidRPr="006061CA">
        <w:rPr>
          <w:rFonts w:ascii="Times New Roman" w:hAnsi="Times New Roman" w:cs="Times New Roman"/>
          <w:sz w:val="24"/>
        </w:rPr>
        <w:t>deficiencia de estrategias de salida del producto resultando como efecto</w:t>
      </w:r>
      <w:r>
        <w:rPr>
          <w:rFonts w:ascii="Times New Roman" w:hAnsi="Times New Roman" w:cs="Times New Roman"/>
          <w:sz w:val="24"/>
        </w:rPr>
        <w:t xml:space="preserve"> disminución de</w:t>
      </w:r>
      <w:r w:rsidRPr="006061CA">
        <w:rPr>
          <w:rFonts w:ascii="Times New Roman" w:hAnsi="Times New Roman" w:cs="Times New Roman"/>
          <w:sz w:val="24"/>
        </w:rPr>
        <w:t xml:space="preserve"> </w:t>
      </w:r>
      <w:r>
        <w:rPr>
          <w:rFonts w:ascii="Times New Roman" w:hAnsi="Times New Roman" w:cs="Times New Roman"/>
          <w:sz w:val="24"/>
        </w:rPr>
        <w:t>liquidez y rentabilidad en el negocio.</w:t>
      </w:r>
    </w:p>
    <w:p w:rsidR="00620CDA" w:rsidRPr="00BB7802" w:rsidRDefault="00620CDA" w:rsidP="00620CDA">
      <w:pPr>
        <w:tabs>
          <w:tab w:val="left" w:pos="142"/>
          <w:tab w:val="left" w:pos="284"/>
        </w:tabs>
        <w:spacing w:line="360" w:lineRule="auto"/>
        <w:jc w:val="both"/>
        <w:rPr>
          <w:rFonts w:ascii="Times New Roman" w:hAnsi="Times New Roman" w:cs="Times New Roman"/>
          <w:sz w:val="24"/>
        </w:rPr>
      </w:pPr>
      <w:r>
        <w:rPr>
          <w:rFonts w:ascii="Times New Roman" w:hAnsi="Times New Roman" w:cs="Times New Roman"/>
          <w:sz w:val="24"/>
        </w:rPr>
        <w:t xml:space="preserve">Esto sucede en el Comercial “Víveres Anita” en la ciudad de Tulcán que ha tenido un bajo crecimiento en la situación económica y </w:t>
      </w:r>
      <w:proofErr w:type="gramStart"/>
      <w:r>
        <w:rPr>
          <w:rFonts w:ascii="Times New Roman" w:hAnsi="Times New Roman" w:cs="Times New Roman"/>
          <w:sz w:val="24"/>
        </w:rPr>
        <w:t>financiera ,e</w:t>
      </w:r>
      <w:r w:rsidRPr="006061CA">
        <w:rPr>
          <w:rFonts w:ascii="Times New Roman" w:eastAsia="Calibri" w:hAnsi="Times New Roman" w:cs="Times New Roman"/>
          <w:sz w:val="24"/>
          <w:szCs w:val="24"/>
        </w:rPr>
        <w:t>s</w:t>
      </w:r>
      <w:proofErr w:type="gramEnd"/>
      <w:r w:rsidRPr="006061CA">
        <w:rPr>
          <w:rFonts w:ascii="Times New Roman" w:eastAsia="Calibri" w:hAnsi="Times New Roman" w:cs="Times New Roman"/>
          <w:sz w:val="24"/>
          <w:szCs w:val="24"/>
        </w:rPr>
        <w:t xml:space="preserve"> por ello que se ha realizado el siguiente objeto de transformación ¿</w:t>
      </w:r>
      <w:r>
        <w:rPr>
          <w:rFonts w:ascii="Times New Roman" w:hAnsi="Times New Roman" w:cs="Times New Roman"/>
          <w:sz w:val="24"/>
        </w:rPr>
        <w:t>Cómo mejorar la gestión de inventarios en el Comercial “Víveres Anita” en la ciudad de Tulcán?</w:t>
      </w:r>
    </w:p>
    <w:p w:rsidR="00620CDA" w:rsidRPr="008F331F" w:rsidRDefault="00620CDA" w:rsidP="00620CDA">
      <w:pPr>
        <w:tabs>
          <w:tab w:val="left" w:pos="142"/>
          <w:tab w:val="left" w:pos="284"/>
        </w:tabs>
        <w:spacing w:line="360" w:lineRule="auto"/>
        <w:jc w:val="both"/>
        <w:rPr>
          <w:rFonts w:ascii="Times New Roman" w:hAnsi="Times New Roman" w:cs="Times New Roman"/>
          <w:b/>
          <w:sz w:val="28"/>
        </w:rPr>
      </w:pPr>
      <w:r w:rsidRPr="008F331F">
        <w:rPr>
          <w:rFonts w:ascii="Times New Roman" w:hAnsi="Times New Roman" w:cs="Times New Roman"/>
          <w:b/>
          <w:sz w:val="28"/>
        </w:rPr>
        <w:t>PROBLEMA</w:t>
      </w:r>
      <w:r>
        <w:rPr>
          <w:rFonts w:ascii="Times New Roman" w:hAnsi="Times New Roman" w:cs="Times New Roman"/>
          <w:b/>
          <w:sz w:val="28"/>
        </w:rPr>
        <w:t xml:space="preserve"> CIENTÍFICO.</w:t>
      </w:r>
    </w:p>
    <w:p w:rsidR="00620CDA" w:rsidRDefault="00620CDA" w:rsidP="00620CDA">
      <w:pPr>
        <w:tabs>
          <w:tab w:val="left" w:pos="142"/>
          <w:tab w:val="left" w:pos="284"/>
        </w:tabs>
        <w:spacing w:line="360" w:lineRule="auto"/>
        <w:jc w:val="both"/>
        <w:rPr>
          <w:rFonts w:ascii="Times New Roman" w:hAnsi="Times New Roman" w:cs="Times New Roman"/>
          <w:sz w:val="24"/>
        </w:rPr>
      </w:pPr>
      <w:r>
        <w:rPr>
          <w:rFonts w:ascii="Times New Roman" w:hAnsi="Times New Roman" w:cs="Times New Roman"/>
          <w:sz w:val="24"/>
        </w:rPr>
        <w:t>¿Cómo mejorar la gestión de inventarios en el Comercial “Víveres Anita” en la ciudad de Tulcán?</w:t>
      </w:r>
    </w:p>
    <w:p w:rsidR="00620CDA" w:rsidRDefault="00620CDA" w:rsidP="00620CDA">
      <w:pPr>
        <w:tabs>
          <w:tab w:val="left" w:pos="142"/>
          <w:tab w:val="left" w:pos="284"/>
        </w:tabs>
        <w:spacing w:line="360" w:lineRule="auto"/>
        <w:jc w:val="both"/>
        <w:rPr>
          <w:rFonts w:ascii="Times New Roman" w:hAnsi="Times New Roman" w:cs="Times New Roman"/>
          <w:b/>
          <w:sz w:val="28"/>
        </w:rPr>
      </w:pPr>
      <w:r w:rsidRPr="00645BB7">
        <w:rPr>
          <w:rFonts w:ascii="Times New Roman" w:hAnsi="Times New Roman" w:cs="Times New Roman"/>
          <w:b/>
          <w:sz w:val="28"/>
        </w:rPr>
        <w:t>OBJETO DE INVESTIGACIÓN Y CAMPO DE ACCIÓN.</w:t>
      </w:r>
    </w:p>
    <w:p w:rsidR="00620CDA" w:rsidRDefault="00620CDA" w:rsidP="00620CDA">
      <w:pPr>
        <w:pStyle w:val="Prrafodelista"/>
        <w:numPr>
          <w:ilvl w:val="0"/>
          <w:numId w:val="47"/>
        </w:numPr>
        <w:tabs>
          <w:tab w:val="left" w:pos="142"/>
          <w:tab w:val="left" w:pos="284"/>
        </w:tabs>
        <w:spacing w:line="360" w:lineRule="auto"/>
        <w:ind w:left="0" w:hanging="11"/>
        <w:jc w:val="both"/>
        <w:rPr>
          <w:rFonts w:ascii="Times New Roman" w:hAnsi="Times New Roman" w:cs="Times New Roman"/>
          <w:b/>
          <w:sz w:val="24"/>
        </w:rPr>
      </w:pPr>
      <w:r w:rsidRPr="00D37F4E">
        <w:rPr>
          <w:rFonts w:ascii="Times New Roman" w:hAnsi="Times New Roman" w:cs="Times New Roman"/>
          <w:b/>
          <w:sz w:val="24"/>
        </w:rPr>
        <w:t>Objeto de Investigación</w:t>
      </w:r>
    </w:p>
    <w:p w:rsidR="00620CDA" w:rsidRPr="000C0BEA" w:rsidRDefault="00620CDA" w:rsidP="00620CDA">
      <w:pPr>
        <w:pStyle w:val="Prrafodelista"/>
        <w:tabs>
          <w:tab w:val="left" w:pos="142"/>
          <w:tab w:val="left" w:pos="284"/>
        </w:tabs>
        <w:spacing w:line="360" w:lineRule="auto"/>
        <w:ind w:left="0"/>
        <w:jc w:val="both"/>
        <w:rPr>
          <w:rFonts w:ascii="Times New Roman" w:hAnsi="Times New Roman" w:cs="Times New Roman"/>
          <w:sz w:val="24"/>
        </w:rPr>
      </w:pPr>
      <w:r w:rsidRPr="002505D7">
        <w:rPr>
          <w:rFonts w:ascii="Times New Roman" w:hAnsi="Times New Roman" w:cs="Times New Roman"/>
          <w:sz w:val="24"/>
        </w:rPr>
        <w:t xml:space="preserve">Finanzas </w:t>
      </w:r>
    </w:p>
    <w:p w:rsidR="00620CDA" w:rsidRPr="00D37F4E" w:rsidRDefault="00620CDA" w:rsidP="00620CDA">
      <w:pPr>
        <w:pStyle w:val="Prrafodelista"/>
        <w:numPr>
          <w:ilvl w:val="0"/>
          <w:numId w:val="47"/>
        </w:numPr>
        <w:tabs>
          <w:tab w:val="left" w:pos="142"/>
          <w:tab w:val="left" w:pos="284"/>
        </w:tabs>
        <w:spacing w:line="360" w:lineRule="auto"/>
        <w:ind w:left="0" w:firstLine="0"/>
        <w:jc w:val="both"/>
        <w:rPr>
          <w:rFonts w:ascii="Times New Roman" w:hAnsi="Times New Roman" w:cs="Times New Roman"/>
          <w:b/>
          <w:sz w:val="24"/>
        </w:rPr>
      </w:pPr>
      <w:r w:rsidRPr="00D37F4E">
        <w:rPr>
          <w:rFonts w:ascii="Times New Roman" w:hAnsi="Times New Roman" w:cs="Times New Roman"/>
          <w:b/>
          <w:sz w:val="24"/>
        </w:rPr>
        <w:t>Campo de Acción</w:t>
      </w:r>
    </w:p>
    <w:p w:rsidR="00620CDA" w:rsidRPr="00F63531" w:rsidRDefault="00620CDA" w:rsidP="00620CDA">
      <w:pPr>
        <w:pStyle w:val="Prrafodelista"/>
        <w:tabs>
          <w:tab w:val="left" w:pos="142"/>
          <w:tab w:val="left" w:pos="284"/>
        </w:tabs>
        <w:spacing w:line="360" w:lineRule="auto"/>
        <w:ind w:left="0"/>
        <w:jc w:val="both"/>
        <w:rPr>
          <w:rFonts w:ascii="Times New Roman" w:hAnsi="Times New Roman" w:cs="Times New Roman"/>
          <w:color w:val="FFC000"/>
          <w:sz w:val="28"/>
        </w:rPr>
      </w:pPr>
      <w:r>
        <w:rPr>
          <w:rFonts w:ascii="Times New Roman" w:hAnsi="Times New Roman" w:cs="Times New Roman"/>
          <w:sz w:val="24"/>
        </w:rPr>
        <w:t>E</w:t>
      </w:r>
      <w:r w:rsidRPr="00F63531">
        <w:rPr>
          <w:rFonts w:ascii="Times New Roman" w:hAnsi="Times New Roman" w:cs="Times New Roman"/>
          <w:sz w:val="24"/>
        </w:rPr>
        <w:t>strategias para la gestión de inventarios.</w:t>
      </w:r>
    </w:p>
    <w:p w:rsidR="00620CDA" w:rsidRDefault="00620CDA" w:rsidP="00620CDA">
      <w:pPr>
        <w:tabs>
          <w:tab w:val="left" w:pos="142"/>
          <w:tab w:val="left" w:pos="284"/>
        </w:tabs>
        <w:spacing w:line="360" w:lineRule="auto"/>
        <w:jc w:val="both"/>
        <w:rPr>
          <w:rFonts w:ascii="Times New Roman" w:hAnsi="Times New Roman" w:cs="Times New Roman"/>
          <w:b/>
          <w:sz w:val="28"/>
        </w:rPr>
      </w:pPr>
      <w:r w:rsidRPr="00D32CD2">
        <w:rPr>
          <w:rFonts w:ascii="Times New Roman" w:hAnsi="Times New Roman" w:cs="Times New Roman"/>
          <w:b/>
          <w:sz w:val="28"/>
        </w:rPr>
        <w:t>IDENTIFICACIÓN DE LA LÍNEA DE INVESTIGACIÓN</w:t>
      </w:r>
    </w:p>
    <w:p w:rsidR="00620CDA" w:rsidRPr="00D32CD2" w:rsidRDefault="00620CDA" w:rsidP="00620CDA">
      <w:pPr>
        <w:tabs>
          <w:tab w:val="left" w:pos="142"/>
          <w:tab w:val="left" w:pos="284"/>
        </w:tabs>
        <w:spacing w:line="360" w:lineRule="auto"/>
        <w:jc w:val="both"/>
        <w:rPr>
          <w:rFonts w:ascii="Times New Roman" w:hAnsi="Times New Roman" w:cs="Times New Roman"/>
          <w:sz w:val="24"/>
        </w:rPr>
      </w:pPr>
      <w:r w:rsidRPr="00D32CD2">
        <w:rPr>
          <w:rFonts w:ascii="Times New Roman" w:hAnsi="Times New Roman" w:cs="Times New Roman"/>
          <w:sz w:val="24"/>
        </w:rPr>
        <w:t>Administración financiera y responsabilidad social</w:t>
      </w:r>
      <w:r>
        <w:rPr>
          <w:rFonts w:ascii="Times New Roman" w:hAnsi="Times New Roman" w:cs="Times New Roman"/>
          <w:sz w:val="24"/>
        </w:rPr>
        <w:t xml:space="preserve"> </w:t>
      </w:r>
    </w:p>
    <w:p w:rsidR="00620CDA" w:rsidRDefault="00620CDA" w:rsidP="00620CDA">
      <w:pPr>
        <w:tabs>
          <w:tab w:val="left" w:pos="142"/>
          <w:tab w:val="left" w:pos="284"/>
        </w:tabs>
        <w:spacing w:line="360" w:lineRule="auto"/>
        <w:jc w:val="both"/>
        <w:rPr>
          <w:rFonts w:ascii="Times New Roman" w:eastAsia="Calibri" w:hAnsi="Times New Roman" w:cs="Times New Roman"/>
          <w:b/>
          <w:sz w:val="28"/>
          <w:szCs w:val="24"/>
        </w:rPr>
      </w:pPr>
      <w:r w:rsidRPr="00C67E4C">
        <w:rPr>
          <w:rFonts w:ascii="Times New Roman" w:eastAsia="Calibri" w:hAnsi="Times New Roman" w:cs="Times New Roman"/>
          <w:b/>
          <w:sz w:val="28"/>
          <w:szCs w:val="24"/>
        </w:rPr>
        <w:t>OBJETIVO GENERAL</w:t>
      </w:r>
    </w:p>
    <w:p w:rsidR="00620CDA" w:rsidRPr="00C67E4C" w:rsidRDefault="00620CDA" w:rsidP="00620CDA">
      <w:pPr>
        <w:tabs>
          <w:tab w:val="left" w:pos="142"/>
          <w:tab w:val="left" w:pos="284"/>
        </w:tabs>
        <w:spacing w:line="360" w:lineRule="auto"/>
        <w:jc w:val="both"/>
        <w:rPr>
          <w:rFonts w:ascii="Times New Roman" w:eastAsia="Calibri" w:hAnsi="Times New Roman" w:cs="Times New Roman"/>
          <w:b/>
          <w:sz w:val="28"/>
          <w:szCs w:val="24"/>
        </w:rPr>
      </w:pPr>
      <w:r>
        <w:rPr>
          <w:rFonts w:ascii="Times New Roman" w:hAnsi="Times New Roman" w:cs="Times New Roman"/>
          <w:sz w:val="24"/>
          <w:szCs w:val="24"/>
        </w:rPr>
        <w:t xml:space="preserve">Proponer Estrategias financieras sustentadas en procedimientos metodológicos para el mejoramiento de  la gestión de inventarios </w:t>
      </w:r>
      <w:r w:rsidRPr="006061CA">
        <w:rPr>
          <w:rFonts w:ascii="Times New Roman" w:hAnsi="Times New Roman" w:cs="Times New Roman"/>
          <w:sz w:val="24"/>
          <w:szCs w:val="24"/>
        </w:rPr>
        <w:t>en el Comercial “Víveres Anita”</w:t>
      </w:r>
    </w:p>
    <w:p w:rsidR="00620CDA" w:rsidRDefault="00620CDA" w:rsidP="00620CDA">
      <w:pPr>
        <w:tabs>
          <w:tab w:val="left" w:pos="142"/>
          <w:tab w:val="left" w:pos="284"/>
        </w:tabs>
        <w:spacing w:line="360" w:lineRule="auto"/>
        <w:jc w:val="both"/>
        <w:rPr>
          <w:rFonts w:ascii="Times New Roman" w:hAnsi="Times New Roman" w:cs="Times New Roman"/>
          <w:b/>
          <w:sz w:val="28"/>
          <w:szCs w:val="24"/>
        </w:rPr>
      </w:pPr>
    </w:p>
    <w:p w:rsidR="00620CDA" w:rsidRDefault="00620CDA" w:rsidP="00620CDA">
      <w:pPr>
        <w:tabs>
          <w:tab w:val="left" w:pos="142"/>
          <w:tab w:val="left" w:pos="284"/>
        </w:tabs>
        <w:spacing w:line="360" w:lineRule="auto"/>
        <w:jc w:val="both"/>
        <w:rPr>
          <w:rFonts w:ascii="Times New Roman" w:hAnsi="Times New Roman" w:cs="Times New Roman"/>
          <w:b/>
          <w:sz w:val="28"/>
          <w:szCs w:val="24"/>
        </w:rPr>
      </w:pPr>
      <w:r>
        <w:rPr>
          <w:rFonts w:ascii="Times New Roman" w:hAnsi="Times New Roman" w:cs="Times New Roman"/>
          <w:b/>
          <w:sz w:val="28"/>
          <w:szCs w:val="24"/>
        </w:rPr>
        <w:t>OBJETIVOS ESPECÍ</w:t>
      </w:r>
      <w:r w:rsidRPr="00ED00FE">
        <w:rPr>
          <w:rFonts w:ascii="Times New Roman" w:hAnsi="Times New Roman" w:cs="Times New Roman"/>
          <w:b/>
          <w:sz w:val="28"/>
          <w:szCs w:val="24"/>
        </w:rPr>
        <w:t>FICOS</w:t>
      </w:r>
    </w:p>
    <w:p w:rsidR="00620CDA" w:rsidRPr="00ED00FE" w:rsidRDefault="00620CDA" w:rsidP="00620CDA">
      <w:pPr>
        <w:pStyle w:val="Prrafodelista"/>
        <w:numPr>
          <w:ilvl w:val="0"/>
          <w:numId w:val="1"/>
        </w:numPr>
        <w:tabs>
          <w:tab w:val="left" w:pos="142"/>
          <w:tab w:val="left" w:pos="284"/>
        </w:tabs>
        <w:spacing w:line="360" w:lineRule="auto"/>
        <w:ind w:left="0" w:firstLine="0"/>
        <w:jc w:val="both"/>
        <w:rPr>
          <w:rFonts w:ascii="Times New Roman" w:hAnsi="Times New Roman" w:cs="Times New Roman"/>
          <w:b/>
          <w:sz w:val="28"/>
          <w:szCs w:val="24"/>
        </w:rPr>
      </w:pPr>
      <w:r w:rsidRPr="00ED00FE">
        <w:rPr>
          <w:rFonts w:ascii="Times New Roman" w:hAnsi="Times New Roman" w:cs="Times New Roman"/>
          <w:sz w:val="24"/>
          <w:szCs w:val="24"/>
        </w:rPr>
        <w:t xml:space="preserve">Fundamentar </w:t>
      </w:r>
      <w:r>
        <w:rPr>
          <w:rFonts w:ascii="Times New Roman" w:hAnsi="Times New Roman" w:cs="Times New Roman"/>
          <w:sz w:val="24"/>
          <w:szCs w:val="24"/>
        </w:rPr>
        <w:t>científicamente estrategias financieras y gestión de inventarios.</w:t>
      </w:r>
    </w:p>
    <w:p w:rsidR="00620CDA" w:rsidRPr="002505D7" w:rsidRDefault="00620CDA" w:rsidP="00620CDA">
      <w:pPr>
        <w:pStyle w:val="Prrafodelista"/>
        <w:numPr>
          <w:ilvl w:val="0"/>
          <w:numId w:val="1"/>
        </w:numPr>
        <w:tabs>
          <w:tab w:val="left" w:pos="142"/>
          <w:tab w:val="left" w:pos="284"/>
        </w:tabs>
        <w:spacing w:line="360" w:lineRule="auto"/>
        <w:ind w:left="0" w:firstLine="0"/>
        <w:jc w:val="both"/>
        <w:rPr>
          <w:rFonts w:ascii="Times New Roman" w:hAnsi="Times New Roman" w:cs="Times New Roman"/>
          <w:b/>
          <w:sz w:val="28"/>
          <w:szCs w:val="24"/>
        </w:rPr>
      </w:pPr>
      <w:r>
        <w:rPr>
          <w:rFonts w:ascii="Times New Roman" w:hAnsi="Times New Roman" w:cs="Times New Roman"/>
          <w:sz w:val="24"/>
          <w:szCs w:val="24"/>
        </w:rPr>
        <w:t xml:space="preserve">Diagnosticar la incidencia de decisiones financieras en la gestión de inventarios del </w:t>
      </w:r>
      <w:r w:rsidRPr="00ED00FE">
        <w:rPr>
          <w:rFonts w:ascii="Times New Roman" w:hAnsi="Times New Roman" w:cs="Times New Roman"/>
          <w:sz w:val="24"/>
          <w:szCs w:val="24"/>
        </w:rPr>
        <w:t>Comercial “Víveres Anita”</w:t>
      </w:r>
    </w:p>
    <w:p w:rsidR="00620CDA" w:rsidRPr="00ED00FE" w:rsidRDefault="00620CDA" w:rsidP="00620CDA">
      <w:pPr>
        <w:pStyle w:val="Prrafodelista"/>
        <w:numPr>
          <w:ilvl w:val="0"/>
          <w:numId w:val="1"/>
        </w:numPr>
        <w:tabs>
          <w:tab w:val="left" w:pos="142"/>
          <w:tab w:val="left" w:pos="284"/>
        </w:tabs>
        <w:spacing w:line="360" w:lineRule="auto"/>
        <w:ind w:left="0" w:firstLine="0"/>
        <w:jc w:val="both"/>
        <w:rPr>
          <w:rFonts w:ascii="Times New Roman" w:hAnsi="Times New Roman" w:cs="Times New Roman"/>
          <w:b/>
          <w:sz w:val="28"/>
          <w:szCs w:val="24"/>
        </w:rPr>
      </w:pPr>
      <w:r>
        <w:rPr>
          <w:rFonts w:ascii="Times New Roman" w:hAnsi="Times New Roman" w:cs="Times New Roman"/>
          <w:sz w:val="24"/>
          <w:szCs w:val="24"/>
        </w:rPr>
        <w:t xml:space="preserve">Diseñar los procedimientos metodológicos para las estrategias en el  </w:t>
      </w:r>
      <w:r w:rsidRPr="00ED00FE">
        <w:rPr>
          <w:rFonts w:ascii="Times New Roman" w:hAnsi="Times New Roman" w:cs="Times New Roman"/>
          <w:sz w:val="24"/>
          <w:szCs w:val="24"/>
        </w:rPr>
        <w:t>Comercial “Víveres Anita”</w:t>
      </w:r>
    </w:p>
    <w:p w:rsidR="00620CDA" w:rsidRPr="00ED00FE" w:rsidRDefault="00620CDA" w:rsidP="00620CDA">
      <w:pPr>
        <w:pStyle w:val="Prrafodelista"/>
        <w:numPr>
          <w:ilvl w:val="0"/>
          <w:numId w:val="1"/>
        </w:numPr>
        <w:tabs>
          <w:tab w:val="left" w:pos="142"/>
          <w:tab w:val="left" w:pos="284"/>
        </w:tabs>
        <w:spacing w:line="360" w:lineRule="auto"/>
        <w:ind w:left="0" w:firstLine="0"/>
        <w:jc w:val="both"/>
        <w:rPr>
          <w:rFonts w:ascii="Times New Roman" w:hAnsi="Times New Roman" w:cs="Times New Roman"/>
          <w:b/>
          <w:sz w:val="28"/>
          <w:szCs w:val="24"/>
        </w:rPr>
      </w:pPr>
      <w:r>
        <w:rPr>
          <w:rFonts w:ascii="Times New Roman" w:hAnsi="Times New Roman" w:cs="Times New Roman"/>
          <w:sz w:val="24"/>
          <w:szCs w:val="24"/>
        </w:rPr>
        <w:t>Validar la propuesta por expertos.</w:t>
      </w:r>
    </w:p>
    <w:p w:rsidR="00620CDA" w:rsidRDefault="00620CDA" w:rsidP="00620CDA">
      <w:pPr>
        <w:tabs>
          <w:tab w:val="left" w:pos="142"/>
          <w:tab w:val="left" w:pos="284"/>
        </w:tabs>
        <w:spacing w:line="360" w:lineRule="auto"/>
        <w:jc w:val="both"/>
        <w:rPr>
          <w:rFonts w:ascii="Times New Roman" w:hAnsi="Times New Roman" w:cs="Times New Roman"/>
          <w:b/>
          <w:sz w:val="28"/>
          <w:szCs w:val="24"/>
        </w:rPr>
      </w:pPr>
      <w:r w:rsidRPr="0030780B">
        <w:rPr>
          <w:rFonts w:ascii="Times New Roman" w:hAnsi="Times New Roman" w:cs="Times New Roman"/>
          <w:b/>
          <w:sz w:val="28"/>
          <w:szCs w:val="24"/>
        </w:rPr>
        <w:t xml:space="preserve">IDEA A DEFENDER </w:t>
      </w:r>
    </w:p>
    <w:p w:rsidR="00620CDA" w:rsidRPr="003C7049" w:rsidRDefault="00620CDA" w:rsidP="00620CDA">
      <w:pPr>
        <w:tabs>
          <w:tab w:val="left" w:pos="142"/>
          <w:tab w:val="left" w:pos="284"/>
        </w:tabs>
        <w:spacing w:line="360" w:lineRule="auto"/>
        <w:jc w:val="both"/>
        <w:rPr>
          <w:rFonts w:ascii="Times New Roman" w:hAnsi="Times New Roman" w:cs="Times New Roman"/>
          <w:b/>
          <w:sz w:val="28"/>
          <w:szCs w:val="24"/>
        </w:rPr>
      </w:pPr>
      <w:r>
        <w:rPr>
          <w:rFonts w:ascii="Times New Roman" w:hAnsi="Times New Roman" w:cs="Times New Roman"/>
          <w:sz w:val="24"/>
          <w:szCs w:val="24"/>
        </w:rPr>
        <w:t xml:space="preserve">Al proponer </w:t>
      </w:r>
      <w:r w:rsidRPr="00F91B88">
        <w:rPr>
          <w:rFonts w:ascii="Times New Roman" w:hAnsi="Times New Roman" w:cs="Times New Roman"/>
          <w:sz w:val="24"/>
          <w:szCs w:val="24"/>
        </w:rPr>
        <w:t>estrategias financieras</w:t>
      </w:r>
      <w:r>
        <w:rPr>
          <w:rFonts w:ascii="Times New Roman" w:hAnsi="Times New Roman" w:cs="Times New Roman"/>
          <w:sz w:val="24"/>
          <w:szCs w:val="24"/>
        </w:rPr>
        <w:t xml:space="preserve"> sustentadas en procedimientos metodológicos se consigue mejorar </w:t>
      </w:r>
      <w:r w:rsidRPr="00F91B88">
        <w:rPr>
          <w:rFonts w:ascii="Times New Roman" w:hAnsi="Times New Roman" w:cs="Times New Roman"/>
          <w:sz w:val="24"/>
          <w:szCs w:val="24"/>
        </w:rPr>
        <w:t xml:space="preserve">la gestión de inventarios  </w:t>
      </w:r>
      <w:r>
        <w:rPr>
          <w:rFonts w:ascii="Times New Roman" w:hAnsi="Times New Roman" w:cs="Times New Roman"/>
          <w:sz w:val="24"/>
          <w:szCs w:val="24"/>
        </w:rPr>
        <w:t xml:space="preserve">y a su vez </w:t>
      </w:r>
      <w:r w:rsidRPr="00F91B88">
        <w:rPr>
          <w:rFonts w:ascii="Times New Roman" w:hAnsi="Times New Roman" w:cs="Times New Roman"/>
          <w:sz w:val="24"/>
          <w:szCs w:val="24"/>
        </w:rPr>
        <w:t>genera</w:t>
      </w:r>
      <w:r>
        <w:rPr>
          <w:rFonts w:ascii="Times New Roman" w:hAnsi="Times New Roman" w:cs="Times New Roman"/>
          <w:sz w:val="24"/>
          <w:szCs w:val="24"/>
        </w:rPr>
        <w:t>r</w:t>
      </w:r>
      <w:r w:rsidRPr="00F91B88">
        <w:rPr>
          <w:rFonts w:ascii="Times New Roman" w:hAnsi="Times New Roman" w:cs="Times New Roman"/>
          <w:sz w:val="24"/>
          <w:szCs w:val="24"/>
        </w:rPr>
        <w:t xml:space="preserve"> un incremento</w:t>
      </w:r>
      <w:r>
        <w:rPr>
          <w:rFonts w:ascii="Times New Roman" w:hAnsi="Times New Roman" w:cs="Times New Roman"/>
          <w:sz w:val="24"/>
          <w:szCs w:val="24"/>
        </w:rPr>
        <w:t xml:space="preserve"> en el nivel de </w:t>
      </w:r>
      <w:r w:rsidRPr="00F91B88">
        <w:rPr>
          <w:rFonts w:ascii="Times New Roman" w:hAnsi="Times New Roman" w:cs="Times New Roman"/>
          <w:sz w:val="24"/>
          <w:szCs w:val="24"/>
        </w:rPr>
        <w:t xml:space="preserve"> liquidez</w:t>
      </w:r>
      <w:r>
        <w:rPr>
          <w:rFonts w:ascii="Times New Roman" w:hAnsi="Times New Roman" w:cs="Times New Roman"/>
          <w:sz w:val="24"/>
          <w:szCs w:val="24"/>
        </w:rPr>
        <w:t xml:space="preserve"> del mismo y para ello es necesario que el negocio adopte implementar dicha propuesta para beneficio del comercial.</w:t>
      </w:r>
    </w:p>
    <w:p w:rsidR="00620CDA" w:rsidRPr="00305ABC" w:rsidRDefault="00620CDA" w:rsidP="00620CDA">
      <w:pPr>
        <w:tabs>
          <w:tab w:val="left" w:pos="142"/>
          <w:tab w:val="left" w:pos="284"/>
        </w:tabs>
        <w:spacing w:line="360" w:lineRule="auto"/>
        <w:jc w:val="both"/>
        <w:rPr>
          <w:rFonts w:ascii="Times New Roman" w:hAnsi="Times New Roman" w:cs="Times New Roman"/>
          <w:b/>
          <w:sz w:val="28"/>
          <w:szCs w:val="24"/>
        </w:rPr>
      </w:pPr>
      <w:r w:rsidRPr="00305ABC">
        <w:rPr>
          <w:rFonts w:ascii="Times New Roman" w:hAnsi="Times New Roman" w:cs="Times New Roman"/>
          <w:b/>
          <w:sz w:val="28"/>
          <w:szCs w:val="24"/>
        </w:rPr>
        <w:t>METODOLOGÍA</w:t>
      </w:r>
    </w:p>
    <w:p w:rsidR="00620CDA" w:rsidRDefault="00620CDA" w:rsidP="00620CDA">
      <w:pPr>
        <w:pStyle w:val="Prrafodelista"/>
        <w:numPr>
          <w:ilvl w:val="0"/>
          <w:numId w:val="2"/>
        </w:numPr>
        <w:tabs>
          <w:tab w:val="left" w:pos="142"/>
          <w:tab w:val="left" w:pos="284"/>
        </w:tabs>
        <w:spacing w:line="360" w:lineRule="auto"/>
        <w:ind w:left="0" w:firstLine="0"/>
        <w:jc w:val="both"/>
        <w:rPr>
          <w:rFonts w:ascii="Times New Roman" w:hAnsi="Times New Roman" w:cs="Times New Roman"/>
          <w:b/>
          <w:sz w:val="24"/>
          <w:szCs w:val="24"/>
        </w:rPr>
      </w:pPr>
      <w:r w:rsidRPr="00305ABC">
        <w:rPr>
          <w:rFonts w:ascii="Times New Roman" w:hAnsi="Times New Roman" w:cs="Times New Roman"/>
          <w:b/>
          <w:sz w:val="24"/>
          <w:szCs w:val="24"/>
        </w:rPr>
        <w:t>MODALIDAD</w:t>
      </w:r>
    </w:p>
    <w:p w:rsidR="00620CDA" w:rsidRDefault="00620CDA" w:rsidP="00620CDA">
      <w:pPr>
        <w:pStyle w:val="Prrafodelista"/>
        <w:tabs>
          <w:tab w:val="left" w:pos="142"/>
          <w:tab w:val="left" w:pos="284"/>
        </w:tabs>
        <w:spacing w:line="360" w:lineRule="auto"/>
        <w:ind w:left="0"/>
        <w:jc w:val="both"/>
        <w:rPr>
          <w:rFonts w:ascii="Times New Roman" w:hAnsi="Times New Roman" w:cs="Times New Roman"/>
          <w:sz w:val="24"/>
          <w:szCs w:val="24"/>
        </w:rPr>
      </w:pPr>
      <w:r w:rsidRPr="00F8428A">
        <w:rPr>
          <w:rFonts w:ascii="Times New Roman" w:hAnsi="Times New Roman" w:cs="Times New Roman"/>
          <w:sz w:val="24"/>
          <w:szCs w:val="24"/>
        </w:rPr>
        <w:t xml:space="preserve">En la presente investigación se aplica la modalidad </w:t>
      </w:r>
      <w:proofErr w:type="spellStart"/>
      <w:r w:rsidRPr="00F8428A">
        <w:rPr>
          <w:rFonts w:ascii="Times New Roman" w:hAnsi="Times New Roman" w:cs="Times New Roman"/>
          <w:sz w:val="24"/>
          <w:szCs w:val="24"/>
        </w:rPr>
        <w:t>cuali</w:t>
      </w:r>
      <w:proofErr w:type="spellEnd"/>
      <w:r w:rsidRPr="00F8428A">
        <w:rPr>
          <w:rFonts w:ascii="Times New Roman" w:hAnsi="Times New Roman" w:cs="Times New Roman"/>
          <w:sz w:val="24"/>
          <w:szCs w:val="24"/>
        </w:rPr>
        <w:t xml:space="preserve">-cuantitativa </w:t>
      </w:r>
      <w:r>
        <w:rPr>
          <w:rFonts w:ascii="Times New Roman" w:hAnsi="Times New Roman" w:cs="Times New Roman"/>
          <w:sz w:val="24"/>
          <w:szCs w:val="24"/>
        </w:rPr>
        <w:t xml:space="preserve">ya que se introduce información de ambas variables recopilando todas las características como: liquidez, solvencia, rentabilidad, endeudamiento en base a los respectivos análisis </w:t>
      </w:r>
      <w:r w:rsidRPr="00F91B88">
        <w:rPr>
          <w:rFonts w:ascii="Times New Roman" w:hAnsi="Times New Roman" w:cs="Times New Roman"/>
          <w:sz w:val="24"/>
          <w:szCs w:val="24"/>
        </w:rPr>
        <w:t xml:space="preserve">y </w:t>
      </w:r>
      <w:r>
        <w:rPr>
          <w:rFonts w:ascii="Times New Roman" w:hAnsi="Times New Roman" w:cs="Times New Roman"/>
          <w:sz w:val="24"/>
          <w:szCs w:val="24"/>
        </w:rPr>
        <w:t>dichas características están representadas en datos estadísticos para determinar la situación actual y proyectarse a una situación futura del negocio.</w:t>
      </w:r>
      <w:r w:rsidRPr="00F91B88">
        <w:rPr>
          <w:rFonts w:ascii="Times New Roman" w:hAnsi="Times New Roman" w:cs="Times New Roman"/>
          <w:sz w:val="24"/>
          <w:szCs w:val="24"/>
        </w:rPr>
        <w:t xml:space="preserve"> </w:t>
      </w:r>
    </w:p>
    <w:p w:rsidR="00620CDA" w:rsidRDefault="00620CDA" w:rsidP="00620CDA">
      <w:pPr>
        <w:pStyle w:val="Prrafodelista"/>
        <w:tabs>
          <w:tab w:val="left" w:pos="142"/>
          <w:tab w:val="left" w:pos="284"/>
        </w:tabs>
        <w:spacing w:line="360" w:lineRule="auto"/>
        <w:ind w:left="0"/>
        <w:jc w:val="both"/>
        <w:rPr>
          <w:rFonts w:ascii="Times New Roman" w:hAnsi="Times New Roman" w:cs="Times New Roman"/>
          <w:sz w:val="24"/>
          <w:szCs w:val="24"/>
        </w:rPr>
      </w:pPr>
    </w:p>
    <w:p w:rsidR="00620CDA" w:rsidRDefault="00620CDA" w:rsidP="00620CDA">
      <w:pPr>
        <w:pStyle w:val="Prrafodelista"/>
        <w:tabs>
          <w:tab w:val="left" w:pos="142"/>
          <w:tab w:val="left" w:pos="284"/>
        </w:tabs>
        <w:spacing w:line="360" w:lineRule="auto"/>
        <w:ind w:left="0"/>
        <w:jc w:val="both"/>
        <w:rPr>
          <w:rFonts w:ascii="Times New Roman" w:hAnsi="Times New Roman" w:cs="Times New Roman"/>
          <w:b/>
          <w:sz w:val="24"/>
          <w:szCs w:val="24"/>
        </w:rPr>
      </w:pPr>
      <w:r w:rsidRPr="00305ABC">
        <w:rPr>
          <w:rFonts w:ascii="Times New Roman" w:hAnsi="Times New Roman" w:cs="Times New Roman"/>
          <w:b/>
          <w:sz w:val="24"/>
          <w:szCs w:val="24"/>
        </w:rPr>
        <w:t>TIPOS DE INVESTIGACIÓN</w:t>
      </w:r>
    </w:p>
    <w:p w:rsidR="00620CDA" w:rsidRDefault="00620CDA" w:rsidP="00620CDA">
      <w:pPr>
        <w:pStyle w:val="Prrafodelista"/>
        <w:tabs>
          <w:tab w:val="left" w:pos="142"/>
          <w:tab w:val="left" w:pos="284"/>
        </w:tabs>
        <w:spacing w:line="360" w:lineRule="auto"/>
        <w:ind w:left="0"/>
        <w:jc w:val="both"/>
        <w:rPr>
          <w:rFonts w:ascii="Times New Roman" w:hAnsi="Times New Roman" w:cs="Times New Roman"/>
          <w:sz w:val="24"/>
          <w:szCs w:val="24"/>
        </w:rPr>
      </w:pPr>
      <w:r w:rsidRPr="00F8428A">
        <w:rPr>
          <w:rFonts w:ascii="Times New Roman" w:hAnsi="Times New Roman" w:cs="Times New Roman"/>
          <w:sz w:val="24"/>
          <w:szCs w:val="24"/>
        </w:rPr>
        <w:t>Para el caso de modalidad cuantitativo</w:t>
      </w:r>
      <w:r>
        <w:rPr>
          <w:rFonts w:ascii="Times New Roman" w:hAnsi="Times New Roman" w:cs="Times New Roman"/>
          <w:sz w:val="24"/>
          <w:szCs w:val="24"/>
        </w:rPr>
        <w:t>:</w:t>
      </w:r>
    </w:p>
    <w:p w:rsidR="00620CDA" w:rsidRDefault="00620CDA" w:rsidP="00620CDA">
      <w:pPr>
        <w:pStyle w:val="Prrafodelista"/>
        <w:numPr>
          <w:ilvl w:val="0"/>
          <w:numId w:val="4"/>
        </w:numPr>
        <w:tabs>
          <w:tab w:val="left" w:pos="142"/>
          <w:tab w:val="left" w:pos="284"/>
        </w:tabs>
        <w:spacing w:line="360" w:lineRule="auto"/>
        <w:ind w:left="0" w:firstLine="0"/>
        <w:jc w:val="both"/>
        <w:rPr>
          <w:rFonts w:ascii="Times New Roman" w:hAnsi="Times New Roman" w:cs="Times New Roman"/>
          <w:sz w:val="24"/>
          <w:szCs w:val="24"/>
        </w:rPr>
      </w:pPr>
      <w:r>
        <w:rPr>
          <w:rFonts w:ascii="Times New Roman" w:hAnsi="Times New Roman" w:cs="Times New Roman"/>
          <w:b/>
          <w:sz w:val="24"/>
          <w:szCs w:val="24"/>
        </w:rPr>
        <w:t>D</w:t>
      </w:r>
      <w:r w:rsidRPr="00191CF7">
        <w:rPr>
          <w:rFonts w:ascii="Times New Roman" w:hAnsi="Times New Roman" w:cs="Times New Roman"/>
          <w:b/>
          <w:sz w:val="24"/>
          <w:szCs w:val="24"/>
        </w:rPr>
        <w:t>iseño transversal</w:t>
      </w:r>
      <w:r w:rsidRPr="00191CF7">
        <w:rPr>
          <w:rFonts w:ascii="Times New Roman" w:hAnsi="Times New Roman" w:cs="Times New Roman"/>
          <w:sz w:val="24"/>
          <w:szCs w:val="24"/>
        </w:rPr>
        <w:t xml:space="preserve"> </w:t>
      </w:r>
    </w:p>
    <w:p w:rsidR="00620CDA" w:rsidRDefault="00620CDA" w:rsidP="00620CDA">
      <w:pPr>
        <w:pStyle w:val="Prrafodelista"/>
        <w:tabs>
          <w:tab w:val="left" w:pos="142"/>
          <w:tab w:val="left" w:pos="284"/>
        </w:tabs>
        <w:spacing w:line="360" w:lineRule="auto"/>
        <w:ind w:left="0"/>
        <w:jc w:val="both"/>
        <w:rPr>
          <w:rFonts w:ascii="Times New Roman" w:hAnsi="Times New Roman" w:cs="Times New Roman"/>
          <w:sz w:val="24"/>
          <w:szCs w:val="24"/>
        </w:rPr>
      </w:pPr>
      <w:r>
        <w:rPr>
          <w:rFonts w:ascii="Times New Roman" w:hAnsi="Times New Roman" w:cs="Times New Roman"/>
          <w:sz w:val="24"/>
          <w:szCs w:val="24"/>
        </w:rPr>
        <w:t>Porque se recolecta</w:t>
      </w:r>
      <w:r w:rsidRPr="00F8428A">
        <w:rPr>
          <w:rFonts w:ascii="Times New Roman" w:hAnsi="Times New Roman" w:cs="Times New Roman"/>
          <w:sz w:val="24"/>
          <w:szCs w:val="24"/>
        </w:rPr>
        <w:t xml:space="preserve"> datos, se de</w:t>
      </w:r>
      <w:r>
        <w:rPr>
          <w:rFonts w:ascii="Times New Roman" w:hAnsi="Times New Roman" w:cs="Times New Roman"/>
          <w:sz w:val="24"/>
          <w:szCs w:val="24"/>
        </w:rPr>
        <w:t>s</w:t>
      </w:r>
      <w:r w:rsidRPr="00F8428A">
        <w:rPr>
          <w:rFonts w:ascii="Times New Roman" w:hAnsi="Times New Roman" w:cs="Times New Roman"/>
          <w:sz w:val="24"/>
          <w:szCs w:val="24"/>
        </w:rPr>
        <w:t>cribe variables y se interpreta dic</w:t>
      </w:r>
      <w:r>
        <w:rPr>
          <w:rFonts w:ascii="Times New Roman" w:hAnsi="Times New Roman" w:cs="Times New Roman"/>
          <w:sz w:val="24"/>
          <w:szCs w:val="24"/>
        </w:rPr>
        <w:t>ha información realizando su res</w:t>
      </w:r>
      <w:r w:rsidRPr="00F8428A">
        <w:rPr>
          <w:rFonts w:ascii="Times New Roman" w:hAnsi="Times New Roman" w:cs="Times New Roman"/>
          <w:sz w:val="24"/>
          <w:szCs w:val="24"/>
        </w:rPr>
        <w:t>pectivo análisis de la situación económica y financiera del negocio</w:t>
      </w:r>
    </w:p>
    <w:p w:rsidR="00620CDA" w:rsidRDefault="00620CDA" w:rsidP="00620CDA">
      <w:pPr>
        <w:pStyle w:val="Prrafodelista"/>
        <w:tabs>
          <w:tab w:val="left" w:pos="142"/>
          <w:tab w:val="left" w:pos="284"/>
        </w:tabs>
        <w:spacing w:line="360" w:lineRule="auto"/>
        <w:ind w:left="0"/>
        <w:jc w:val="both"/>
        <w:rPr>
          <w:rFonts w:ascii="Times New Roman" w:hAnsi="Times New Roman" w:cs="Times New Roman"/>
          <w:sz w:val="24"/>
          <w:szCs w:val="24"/>
        </w:rPr>
      </w:pPr>
    </w:p>
    <w:p w:rsidR="00620CDA" w:rsidRDefault="00620CDA" w:rsidP="00620CDA">
      <w:pPr>
        <w:pStyle w:val="Prrafodelista"/>
        <w:tabs>
          <w:tab w:val="left" w:pos="142"/>
          <w:tab w:val="left" w:pos="284"/>
        </w:tabs>
        <w:spacing w:line="360" w:lineRule="auto"/>
        <w:ind w:left="0"/>
        <w:jc w:val="both"/>
        <w:rPr>
          <w:rFonts w:ascii="Times New Roman" w:hAnsi="Times New Roman" w:cs="Times New Roman"/>
          <w:sz w:val="24"/>
          <w:szCs w:val="24"/>
        </w:rPr>
      </w:pPr>
    </w:p>
    <w:p w:rsidR="00620CDA" w:rsidRPr="00595790" w:rsidRDefault="00620CDA" w:rsidP="00620CDA">
      <w:pPr>
        <w:tabs>
          <w:tab w:val="left" w:pos="142"/>
          <w:tab w:val="left" w:pos="284"/>
        </w:tabs>
        <w:spacing w:line="360" w:lineRule="auto"/>
        <w:jc w:val="both"/>
        <w:rPr>
          <w:rFonts w:ascii="Times New Roman" w:hAnsi="Times New Roman" w:cs="Times New Roman"/>
          <w:sz w:val="24"/>
          <w:szCs w:val="24"/>
        </w:rPr>
      </w:pPr>
    </w:p>
    <w:p w:rsidR="00620CDA" w:rsidRDefault="00620CDA" w:rsidP="00620CDA">
      <w:pPr>
        <w:tabs>
          <w:tab w:val="left" w:pos="142"/>
          <w:tab w:val="left" w:pos="284"/>
        </w:tabs>
        <w:spacing w:line="360" w:lineRule="auto"/>
        <w:jc w:val="both"/>
        <w:rPr>
          <w:rFonts w:ascii="Times New Roman" w:hAnsi="Times New Roman" w:cs="Times New Roman"/>
          <w:sz w:val="24"/>
          <w:szCs w:val="24"/>
        </w:rPr>
      </w:pPr>
      <w:r>
        <w:rPr>
          <w:rFonts w:ascii="Times New Roman" w:hAnsi="Times New Roman" w:cs="Times New Roman"/>
          <w:sz w:val="24"/>
          <w:szCs w:val="24"/>
        </w:rPr>
        <w:t>P</w:t>
      </w:r>
      <w:r w:rsidRPr="00191CF7">
        <w:rPr>
          <w:rFonts w:ascii="Times New Roman" w:hAnsi="Times New Roman" w:cs="Times New Roman"/>
          <w:sz w:val="24"/>
          <w:szCs w:val="24"/>
        </w:rPr>
        <w:t>ara el caso de modalidad cualitativo</w:t>
      </w:r>
      <w:r>
        <w:rPr>
          <w:rFonts w:ascii="Times New Roman" w:hAnsi="Times New Roman" w:cs="Times New Roman"/>
          <w:sz w:val="24"/>
          <w:szCs w:val="24"/>
        </w:rPr>
        <w:t>:</w:t>
      </w:r>
      <w:r w:rsidRPr="00191CF7">
        <w:rPr>
          <w:rFonts w:ascii="Times New Roman" w:hAnsi="Times New Roman" w:cs="Times New Roman"/>
          <w:sz w:val="24"/>
          <w:szCs w:val="24"/>
        </w:rPr>
        <w:t xml:space="preserve"> </w:t>
      </w:r>
    </w:p>
    <w:p w:rsidR="00620CDA" w:rsidRDefault="00620CDA" w:rsidP="00620CDA">
      <w:pPr>
        <w:pStyle w:val="Prrafodelista"/>
        <w:numPr>
          <w:ilvl w:val="0"/>
          <w:numId w:val="4"/>
        </w:numPr>
        <w:tabs>
          <w:tab w:val="left" w:pos="142"/>
          <w:tab w:val="left" w:pos="284"/>
        </w:tabs>
        <w:spacing w:line="360" w:lineRule="auto"/>
        <w:ind w:left="0" w:firstLine="0"/>
        <w:jc w:val="both"/>
        <w:rPr>
          <w:rFonts w:ascii="Times New Roman" w:hAnsi="Times New Roman" w:cs="Times New Roman"/>
          <w:b/>
          <w:sz w:val="24"/>
          <w:szCs w:val="24"/>
        </w:rPr>
      </w:pPr>
      <w:r w:rsidRPr="0008476D">
        <w:rPr>
          <w:rFonts w:ascii="Times New Roman" w:hAnsi="Times New Roman" w:cs="Times New Roman"/>
          <w:b/>
          <w:sz w:val="24"/>
          <w:szCs w:val="24"/>
        </w:rPr>
        <w:t>Investigación –Acción</w:t>
      </w:r>
    </w:p>
    <w:p w:rsidR="00620CDA" w:rsidRPr="0008476D" w:rsidRDefault="00620CDA" w:rsidP="00620CDA">
      <w:pPr>
        <w:pStyle w:val="Prrafodelista"/>
        <w:tabs>
          <w:tab w:val="left" w:pos="142"/>
          <w:tab w:val="left" w:pos="284"/>
        </w:tabs>
        <w:spacing w:line="360" w:lineRule="auto"/>
        <w:ind w:left="0"/>
        <w:jc w:val="both"/>
        <w:rPr>
          <w:rFonts w:ascii="Times New Roman" w:hAnsi="Times New Roman" w:cs="Times New Roman"/>
          <w:sz w:val="24"/>
          <w:szCs w:val="24"/>
        </w:rPr>
      </w:pPr>
      <w:r w:rsidRPr="0008476D">
        <w:rPr>
          <w:rFonts w:ascii="Times New Roman" w:hAnsi="Times New Roman" w:cs="Times New Roman"/>
          <w:sz w:val="24"/>
          <w:szCs w:val="24"/>
        </w:rPr>
        <w:t xml:space="preserve">Porque se propone estrategias financieras las mismas que ayudan a orientar en la toma de decisiones del dueño del negocio </w:t>
      </w:r>
    </w:p>
    <w:p w:rsidR="00620CDA" w:rsidRPr="000C0BEA" w:rsidRDefault="00620CDA" w:rsidP="00620CDA">
      <w:pPr>
        <w:tabs>
          <w:tab w:val="left" w:pos="142"/>
          <w:tab w:val="left" w:pos="284"/>
        </w:tabs>
        <w:spacing w:line="360" w:lineRule="auto"/>
        <w:jc w:val="both"/>
        <w:rPr>
          <w:rFonts w:ascii="Times New Roman" w:hAnsi="Times New Roman" w:cs="Times New Roman"/>
          <w:sz w:val="24"/>
          <w:szCs w:val="24"/>
        </w:rPr>
      </w:pPr>
      <w:r w:rsidRPr="0008476D">
        <w:rPr>
          <w:rFonts w:ascii="Times New Roman" w:hAnsi="Times New Roman" w:cs="Times New Roman"/>
          <w:b/>
          <w:sz w:val="24"/>
          <w:szCs w:val="24"/>
        </w:rPr>
        <w:t>ALCANCE</w:t>
      </w:r>
    </w:p>
    <w:p w:rsidR="00620CDA" w:rsidRPr="0008476D" w:rsidRDefault="00620CDA" w:rsidP="00620CDA">
      <w:pPr>
        <w:tabs>
          <w:tab w:val="left" w:pos="142"/>
          <w:tab w:val="left" w:pos="284"/>
        </w:tabs>
        <w:spacing w:line="360" w:lineRule="auto"/>
        <w:jc w:val="both"/>
        <w:rPr>
          <w:rFonts w:ascii="Times New Roman" w:hAnsi="Times New Roman" w:cs="Times New Roman"/>
          <w:b/>
          <w:sz w:val="24"/>
          <w:szCs w:val="24"/>
        </w:rPr>
      </w:pPr>
      <w:r w:rsidRPr="000C0BEA">
        <w:rPr>
          <w:rFonts w:ascii="Times New Roman" w:hAnsi="Times New Roman" w:cs="Times New Roman"/>
          <w:sz w:val="24"/>
          <w:szCs w:val="24"/>
        </w:rPr>
        <w:t>Durante la  elaboración de la presente investigación se aplican los siguientes alcances</w:t>
      </w:r>
      <w:r>
        <w:rPr>
          <w:rFonts w:ascii="Times New Roman" w:hAnsi="Times New Roman" w:cs="Times New Roman"/>
          <w:b/>
          <w:sz w:val="24"/>
          <w:szCs w:val="24"/>
        </w:rPr>
        <w:t>:</w:t>
      </w:r>
    </w:p>
    <w:p w:rsidR="00620CDA" w:rsidRPr="00191CF7" w:rsidRDefault="00620CDA" w:rsidP="00620CDA">
      <w:pPr>
        <w:pStyle w:val="Prrafodelista"/>
        <w:numPr>
          <w:ilvl w:val="0"/>
          <w:numId w:val="4"/>
        </w:numPr>
        <w:tabs>
          <w:tab w:val="left" w:pos="142"/>
          <w:tab w:val="left" w:pos="284"/>
        </w:tabs>
        <w:spacing w:line="360" w:lineRule="auto"/>
        <w:ind w:left="0" w:firstLine="0"/>
        <w:jc w:val="both"/>
        <w:rPr>
          <w:rFonts w:ascii="Times New Roman" w:hAnsi="Times New Roman" w:cs="Times New Roman"/>
          <w:sz w:val="24"/>
          <w:szCs w:val="24"/>
        </w:rPr>
      </w:pPr>
      <w:r>
        <w:rPr>
          <w:rFonts w:ascii="Times New Roman" w:hAnsi="Times New Roman" w:cs="Times New Roman"/>
          <w:b/>
          <w:sz w:val="24"/>
          <w:szCs w:val="24"/>
        </w:rPr>
        <w:t>Alcance descriptivo</w:t>
      </w:r>
    </w:p>
    <w:p w:rsidR="00620CDA" w:rsidRDefault="00620CDA" w:rsidP="00620CDA">
      <w:pPr>
        <w:pStyle w:val="Prrafodelista"/>
        <w:tabs>
          <w:tab w:val="left" w:pos="142"/>
          <w:tab w:val="left" w:pos="284"/>
        </w:tabs>
        <w:spacing w:line="360" w:lineRule="auto"/>
        <w:ind w:left="0"/>
        <w:jc w:val="both"/>
        <w:rPr>
          <w:rFonts w:ascii="Times New Roman" w:hAnsi="Times New Roman" w:cs="Times New Roman"/>
          <w:sz w:val="24"/>
          <w:szCs w:val="24"/>
        </w:rPr>
      </w:pPr>
      <w:r w:rsidRPr="00191CF7">
        <w:rPr>
          <w:rFonts w:ascii="Times New Roman" w:hAnsi="Times New Roman" w:cs="Times New Roman"/>
          <w:sz w:val="24"/>
          <w:szCs w:val="24"/>
        </w:rPr>
        <w:t>Porque</w:t>
      </w:r>
      <w:r>
        <w:rPr>
          <w:rFonts w:ascii="Times New Roman" w:hAnsi="Times New Roman" w:cs="Times New Roman"/>
          <w:sz w:val="24"/>
          <w:szCs w:val="24"/>
        </w:rPr>
        <w:t xml:space="preserve"> se </w:t>
      </w:r>
      <w:r w:rsidRPr="00191CF7">
        <w:rPr>
          <w:rFonts w:ascii="Times New Roman" w:hAnsi="Times New Roman" w:cs="Times New Roman"/>
          <w:sz w:val="24"/>
          <w:szCs w:val="24"/>
        </w:rPr>
        <w:t>recolecta datos históricos y</w:t>
      </w:r>
      <w:r>
        <w:rPr>
          <w:rFonts w:ascii="Times New Roman" w:hAnsi="Times New Roman" w:cs="Times New Roman"/>
          <w:sz w:val="24"/>
          <w:szCs w:val="24"/>
        </w:rPr>
        <w:t xml:space="preserve"> se</w:t>
      </w:r>
      <w:r w:rsidRPr="00191CF7">
        <w:rPr>
          <w:rFonts w:ascii="Times New Roman" w:hAnsi="Times New Roman" w:cs="Times New Roman"/>
          <w:sz w:val="24"/>
          <w:szCs w:val="24"/>
        </w:rPr>
        <w:t xml:space="preserve"> caracteriza situacion</w:t>
      </w:r>
      <w:r>
        <w:rPr>
          <w:rFonts w:ascii="Times New Roman" w:hAnsi="Times New Roman" w:cs="Times New Roman"/>
          <w:sz w:val="24"/>
          <w:szCs w:val="24"/>
        </w:rPr>
        <w:t>es reales.</w:t>
      </w:r>
    </w:p>
    <w:p w:rsidR="00620CDA" w:rsidRDefault="00620CDA" w:rsidP="00620CDA">
      <w:pPr>
        <w:pStyle w:val="Prrafodelista"/>
        <w:numPr>
          <w:ilvl w:val="0"/>
          <w:numId w:val="4"/>
        </w:numPr>
        <w:tabs>
          <w:tab w:val="left" w:pos="142"/>
          <w:tab w:val="left" w:pos="284"/>
        </w:tabs>
        <w:spacing w:line="360" w:lineRule="auto"/>
        <w:ind w:left="0" w:firstLine="0"/>
        <w:jc w:val="both"/>
        <w:rPr>
          <w:rFonts w:ascii="Times New Roman" w:hAnsi="Times New Roman" w:cs="Times New Roman"/>
          <w:sz w:val="24"/>
          <w:szCs w:val="24"/>
        </w:rPr>
      </w:pPr>
      <w:r>
        <w:rPr>
          <w:rFonts w:ascii="Times New Roman" w:hAnsi="Times New Roman" w:cs="Times New Roman"/>
          <w:b/>
          <w:sz w:val="24"/>
          <w:szCs w:val="24"/>
        </w:rPr>
        <w:t xml:space="preserve">Alcance </w:t>
      </w:r>
      <w:proofErr w:type="spellStart"/>
      <w:r w:rsidRPr="00191CF7">
        <w:rPr>
          <w:rFonts w:ascii="Times New Roman" w:hAnsi="Times New Roman" w:cs="Times New Roman"/>
          <w:b/>
          <w:sz w:val="24"/>
          <w:szCs w:val="24"/>
        </w:rPr>
        <w:t>correlacional</w:t>
      </w:r>
      <w:proofErr w:type="spellEnd"/>
      <w:r w:rsidRPr="00191CF7">
        <w:rPr>
          <w:rFonts w:ascii="Times New Roman" w:hAnsi="Times New Roman" w:cs="Times New Roman"/>
          <w:sz w:val="24"/>
          <w:szCs w:val="24"/>
        </w:rPr>
        <w:t xml:space="preserve"> </w:t>
      </w:r>
    </w:p>
    <w:p w:rsidR="00620CDA" w:rsidRPr="00191CF7" w:rsidRDefault="00620CDA" w:rsidP="00620CDA">
      <w:pPr>
        <w:pStyle w:val="Prrafodelista"/>
        <w:tabs>
          <w:tab w:val="left" w:pos="142"/>
          <w:tab w:val="left" w:pos="284"/>
        </w:tabs>
        <w:spacing w:line="360" w:lineRule="auto"/>
        <w:ind w:left="0"/>
        <w:jc w:val="both"/>
        <w:rPr>
          <w:rFonts w:ascii="Times New Roman" w:hAnsi="Times New Roman" w:cs="Times New Roman"/>
          <w:sz w:val="24"/>
          <w:szCs w:val="24"/>
        </w:rPr>
      </w:pPr>
      <w:r w:rsidRPr="00191CF7">
        <w:rPr>
          <w:rFonts w:ascii="Times New Roman" w:hAnsi="Times New Roman" w:cs="Times New Roman"/>
          <w:sz w:val="24"/>
          <w:szCs w:val="24"/>
        </w:rPr>
        <w:t xml:space="preserve">Porque se relacionan directamente </w:t>
      </w:r>
      <w:r>
        <w:rPr>
          <w:rFonts w:ascii="Times New Roman" w:hAnsi="Times New Roman" w:cs="Times New Roman"/>
          <w:sz w:val="24"/>
          <w:szCs w:val="24"/>
        </w:rPr>
        <w:t>las variables de estudio.</w:t>
      </w:r>
    </w:p>
    <w:p w:rsidR="00620CDA" w:rsidRPr="00E7688D" w:rsidRDefault="00620CDA" w:rsidP="00620CDA">
      <w:pPr>
        <w:tabs>
          <w:tab w:val="left" w:pos="142"/>
          <w:tab w:val="left" w:pos="284"/>
        </w:tabs>
        <w:spacing w:line="360" w:lineRule="auto"/>
        <w:jc w:val="both"/>
        <w:rPr>
          <w:rFonts w:ascii="Times New Roman" w:hAnsi="Times New Roman" w:cs="Times New Roman"/>
          <w:b/>
          <w:sz w:val="28"/>
          <w:szCs w:val="24"/>
        </w:rPr>
      </w:pPr>
      <w:r w:rsidRPr="00E7688D">
        <w:rPr>
          <w:rFonts w:ascii="Times New Roman" w:hAnsi="Times New Roman" w:cs="Times New Roman"/>
          <w:b/>
          <w:sz w:val="28"/>
          <w:szCs w:val="24"/>
        </w:rPr>
        <w:t xml:space="preserve">MÉTODOS </w:t>
      </w:r>
      <w:r>
        <w:rPr>
          <w:rFonts w:ascii="Times New Roman" w:hAnsi="Times New Roman" w:cs="Times New Roman"/>
          <w:b/>
          <w:sz w:val="28"/>
          <w:szCs w:val="24"/>
        </w:rPr>
        <w:t>TÉ</w:t>
      </w:r>
      <w:r w:rsidRPr="00E7688D">
        <w:rPr>
          <w:rFonts w:ascii="Times New Roman" w:hAnsi="Times New Roman" w:cs="Times New Roman"/>
          <w:b/>
          <w:sz w:val="28"/>
          <w:szCs w:val="24"/>
        </w:rPr>
        <w:t>CNICAS E INSTRUMENTOS</w:t>
      </w:r>
    </w:p>
    <w:p w:rsidR="00620CDA" w:rsidRPr="004B2672" w:rsidRDefault="00620CDA" w:rsidP="00620CDA">
      <w:pPr>
        <w:pStyle w:val="Prrafodelista"/>
        <w:numPr>
          <w:ilvl w:val="0"/>
          <w:numId w:val="3"/>
        </w:numPr>
        <w:tabs>
          <w:tab w:val="left" w:pos="142"/>
          <w:tab w:val="left" w:pos="284"/>
        </w:tabs>
        <w:spacing w:line="360" w:lineRule="auto"/>
        <w:ind w:left="0" w:firstLine="0"/>
        <w:jc w:val="both"/>
        <w:rPr>
          <w:rFonts w:ascii="Times New Roman" w:hAnsi="Times New Roman" w:cs="Times New Roman"/>
          <w:color w:val="FFC000"/>
          <w:sz w:val="24"/>
          <w:szCs w:val="24"/>
        </w:rPr>
      </w:pPr>
      <w:r>
        <w:rPr>
          <w:rFonts w:ascii="Times New Roman" w:hAnsi="Times New Roman" w:cs="Times New Roman"/>
          <w:b/>
          <w:sz w:val="24"/>
          <w:szCs w:val="24"/>
        </w:rPr>
        <w:t>MÉ</w:t>
      </w:r>
      <w:r w:rsidRPr="004B2672">
        <w:rPr>
          <w:rFonts w:ascii="Times New Roman" w:hAnsi="Times New Roman" w:cs="Times New Roman"/>
          <w:b/>
          <w:sz w:val="24"/>
          <w:szCs w:val="24"/>
        </w:rPr>
        <w:t>TODO EMPÍRICO</w:t>
      </w:r>
    </w:p>
    <w:p w:rsidR="00620CDA" w:rsidRDefault="00620CDA" w:rsidP="00620CDA">
      <w:pPr>
        <w:tabs>
          <w:tab w:val="left" w:pos="142"/>
          <w:tab w:val="left" w:pos="284"/>
        </w:tabs>
        <w:spacing w:line="360" w:lineRule="auto"/>
        <w:jc w:val="both"/>
        <w:rPr>
          <w:rFonts w:ascii="Times New Roman" w:hAnsi="Times New Roman" w:cs="Times New Roman"/>
          <w:sz w:val="24"/>
          <w:szCs w:val="24"/>
        </w:rPr>
      </w:pPr>
      <w:r w:rsidRPr="005F7653">
        <w:rPr>
          <w:rFonts w:ascii="Times New Roman" w:hAnsi="Times New Roman" w:cs="Times New Roman"/>
          <w:sz w:val="24"/>
          <w:szCs w:val="24"/>
        </w:rPr>
        <w:t>En el presente proyecto se aplican</w:t>
      </w:r>
      <w:r>
        <w:rPr>
          <w:rFonts w:ascii="Times New Roman" w:hAnsi="Times New Roman" w:cs="Times New Roman"/>
          <w:sz w:val="24"/>
          <w:szCs w:val="24"/>
        </w:rPr>
        <w:t>:</w:t>
      </w:r>
      <w:r w:rsidRPr="005F7653">
        <w:rPr>
          <w:rFonts w:ascii="Times New Roman" w:hAnsi="Times New Roman" w:cs="Times New Roman"/>
          <w:sz w:val="24"/>
          <w:szCs w:val="24"/>
        </w:rPr>
        <w:t xml:space="preserve"> </w:t>
      </w:r>
    </w:p>
    <w:p w:rsidR="00620CDA" w:rsidRDefault="00620CDA" w:rsidP="00620CDA">
      <w:pPr>
        <w:pStyle w:val="Prrafodelista"/>
        <w:numPr>
          <w:ilvl w:val="0"/>
          <w:numId w:val="5"/>
        </w:numPr>
        <w:tabs>
          <w:tab w:val="left" w:pos="142"/>
          <w:tab w:val="left" w:pos="284"/>
        </w:tabs>
        <w:spacing w:line="360" w:lineRule="auto"/>
        <w:ind w:left="0" w:firstLine="0"/>
        <w:jc w:val="both"/>
        <w:rPr>
          <w:rFonts w:ascii="Times New Roman" w:hAnsi="Times New Roman" w:cs="Times New Roman"/>
          <w:sz w:val="24"/>
          <w:szCs w:val="24"/>
        </w:rPr>
      </w:pPr>
      <w:r w:rsidRPr="00191CF7">
        <w:rPr>
          <w:rFonts w:ascii="Times New Roman" w:hAnsi="Times New Roman" w:cs="Times New Roman"/>
          <w:b/>
          <w:sz w:val="24"/>
          <w:szCs w:val="24"/>
        </w:rPr>
        <w:t>Observación científica</w:t>
      </w:r>
      <w:r w:rsidRPr="00191CF7">
        <w:rPr>
          <w:rFonts w:ascii="Times New Roman" w:hAnsi="Times New Roman" w:cs="Times New Roman"/>
          <w:sz w:val="24"/>
          <w:szCs w:val="24"/>
        </w:rPr>
        <w:t xml:space="preserve">     </w:t>
      </w:r>
    </w:p>
    <w:p w:rsidR="00620CDA" w:rsidRDefault="00620CDA" w:rsidP="00620CDA">
      <w:pPr>
        <w:pStyle w:val="Prrafodelista"/>
        <w:tabs>
          <w:tab w:val="left" w:pos="142"/>
          <w:tab w:val="left" w:pos="284"/>
        </w:tabs>
        <w:spacing w:line="360" w:lineRule="auto"/>
        <w:ind w:left="0"/>
        <w:jc w:val="both"/>
        <w:rPr>
          <w:rFonts w:ascii="Times New Roman" w:hAnsi="Times New Roman" w:cs="Times New Roman"/>
          <w:sz w:val="24"/>
          <w:szCs w:val="24"/>
        </w:rPr>
      </w:pPr>
      <w:r w:rsidRPr="00191CF7">
        <w:rPr>
          <w:rFonts w:ascii="Times New Roman" w:hAnsi="Times New Roman" w:cs="Times New Roman"/>
          <w:sz w:val="24"/>
          <w:szCs w:val="24"/>
        </w:rPr>
        <w:t xml:space="preserve">Porque se recopilan datos los mismos que consisten en apreciar, ver, analizar un objeto, un sujeto o una situación determinada para orientar </w:t>
      </w:r>
      <w:r>
        <w:rPr>
          <w:rFonts w:ascii="Times New Roman" w:hAnsi="Times New Roman" w:cs="Times New Roman"/>
          <w:sz w:val="24"/>
          <w:szCs w:val="24"/>
        </w:rPr>
        <w:t>la información deseada</w:t>
      </w:r>
    </w:p>
    <w:p w:rsidR="00620CDA" w:rsidRDefault="00620CDA" w:rsidP="00620CDA">
      <w:pPr>
        <w:pStyle w:val="Prrafodelista"/>
        <w:numPr>
          <w:ilvl w:val="0"/>
          <w:numId w:val="5"/>
        </w:numPr>
        <w:tabs>
          <w:tab w:val="left" w:pos="142"/>
          <w:tab w:val="left" w:pos="284"/>
        </w:tabs>
        <w:spacing w:line="360" w:lineRule="auto"/>
        <w:ind w:left="0" w:firstLine="0"/>
        <w:jc w:val="both"/>
        <w:rPr>
          <w:rFonts w:ascii="Times New Roman" w:hAnsi="Times New Roman" w:cs="Times New Roman"/>
          <w:sz w:val="24"/>
          <w:szCs w:val="24"/>
        </w:rPr>
      </w:pPr>
      <w:r w:rsidRPr="00191CF7">
        <w:rPr>
          <w:rFonts w:ascii="Times New Roman" w:hAnsi="Times New Roman" w:cs="Times New Roman"/>
          <w:b/>
          <w:sz w:val="24"/>
          <w:szCs w:val="24"/>
        </w:rPr>
        <w:t>Recolección de información</w:t>
      </w:r>
      <w:r w:rsidRPr="00191CF7">
        <w:rPr>
          <w:rFonts w:ascii="Times New Roman" w:hAnsi="Times New Roman" w:cs="Times New Roman"/>
          <w:sz w:val="24"/>
          <w:szCs w:val="24"/>
        </w:rPr>
        <w:t xml:space="preserve"> </w:t>
      </w:r>
    </w:p>
    <w:p w:rsidR="00620CDA" w:rsidRDefault="00620CDA" w:rsidP="00620CDA">
      <w:pPr>
        <w:pStyle w:val="Prrafodelista"/>
        <w:tabs>
          <w:tab w:val="left" w:pos="142"/>
          <w:tab w:val="left" w:pos="284"/>
        </w:tabs>
        <w:spacing w:line="360" w:lineRule="auto"/>
        <w:ind w:left="0"/>
        <w:jc w:val="both"/>
        <w:rPr>
          <w:rFonts w:ascii="Times New Roman" w:hAnsi="Times New Roman" w:cs="Times New Roman"/>
          <w:sz w:val="24"/>
          <w:szCs w:val="24"/>
        </w:rPr>
      </w:pPr>
      <w:r w:rsidRPr="00191CF7">
        <w:rPr>
          <w:rFonts w:ascii="Times New Roman" w:hAnsi="Times New Roman" w:cs="Times New Roman"/>
          <w:sz w:val="24"/>
          <w:szCs w:val="24"/>
        </w:rPr>
        <w:t xml:space="preserve">Porque se </w:t>
      </w:r>
      <w:r>
        <w:rPr>
          <w:rFonts w:ascii="Times New Roman" w:hAnsi="Times New Roman" w:cs="Times New Roman"/>
          <w:sz w:val="24"/>
          <w:szCs w:val="24"/>
        </w:rPr>
        <w:t>obtiene</w:t>
      </w:r>
      <w:r w:rsidRPr="00191CF7">
        <w:rPr>
          <w:rFonts w:ascii="Times New Roman" w:hAnsi="Times New Roman" w:cs="Times New Roman"/>
          <w:sz w:val="24"/>
          <w:szCs w:val="24"/>
        </w:rPr>
        <w:t xml:space="preserve"> información relevante</w:t>
      </w:r>
      <w:r>
        <w:rPr>
          <w:rFonts w:ascii="Times New Roman" w:hAnsi="Times New Roman" w:cs="Times New Roman"/>
          <w:sz w:val="24"/>
          <w:szCs w:val="24"/>
        </w:rPr>
        <w:t xml:space="preserve"> mediante la aplicación de entrevistas y estados financieros</w:t>
      </w:r>
      <w:r w:rsidRPr="00191CF7">
        <w:rPr>
          <w:rFonts w:ascii="Times New Roman" w:hAnsi="Times New Roman" w:cs="Times New Roman"/>
          <w:sz w:val="24"/>
          <w:szCs w:val="24"/>
        </w:rPr>
        <w:t xml:space="preserve"> del negocio que sirve</w:t>
      </w:r>
      <w:r>
        <w:rPr>
          <w:rFonts w:ascii="Times New Roman" w:hAnsi="Times New Roman" w:cs="Times New Roman"/>
          <w:sz w:val="24"/>
          <w:szCs w:val="24"/>
        </w:rPr>
        <w:t>n</w:t>
      </w:r>
      <w:r w:rsidRPr="00191CF7">
        <w:rPr>
          <w:rFonts w:ascii="Times New Roman" w:hAnsi="Times New Roman" w:cs="Times New Roman"/>
          <w:sz w:val="24"/>
          <w:szCs w:val="24"/>
        </w:rPr>
        <w:t xml:space="preserve"> de sustento </w:t>
      </w:r>
      <w:r>
        <w:rPr>
          <w:rFonts w:ascii="Times New Roman" w:hAnsi="Times New Roman" w:cs="Times New Roman"/>
          <w:sz w:val="24"/>
          <w:szCs w:val="24"/>
        </w:rPr>
        <w:t>para la investigación realizada.</w:t>
      </w:r>
    </w:p>
    <w:p w:rsidR="00620CDA" w:rsidRDefault="00620CDA" w:rsidP="00620CDA">
      <w:pPr>
        <w:pStyle w:val="Prrafodelista"/>
        <w:numPr>
          <w:ilvl w:val="0"/>
          <w:numId w:val="5"/>
        </w:numPr>
        <w:tabs>
          <w:tab w:val="left" w:pos="142"/>
          <w:tab w:val="left" w:pos="284"/>
        </w:tabs>
        <w:spacing w:line="360" w:lineRule="auto"/>
        <w:ind w:left="0" w:firstLine="0"/>
        <w:jc w:val="both"/>
        <w:rPr>
          <w:rFonts w:ascii="Times New Roman" w:hAnsi="Times New Roman" w:cs="Times New Roman"/>
          <w:sz w:val="24"/>
          <w:szCs w:val="24"/>
        </w:rPr>
      </w:pPr>
      <w:r w:rsidRPr="00D37F4E">
        <w:rPr>
          <w:rFonts w:ascii="Times New Roman" w:hAnsi="Times New Roman" w:cs="Times New Roman"/>
          <w:b/>
          <w:sz w:val="24"/>
          <w:szCs w:val="24"/>
        </w:rPr>
        <w:t>Validación por la vía de expertos</w:t>
      </w:r>
      <w:r w:rsidRPr="00191CF7">
        <w:rPr>
          <w:rFonts w:ascii="Times New Roman" w:hAnsi="Times New Roman" w:cs="Times New Roman"/>
          <w:sz w:val="24"/>
          <w:szCs w:val="24"/>
        </w:rPr>
        <w:t xml:space="preserve"> </w:t>
      </w:r>
    </w:p>
    <w:p w:rsidR="00620CDA" w:rsidRDefault="00620CDA" w:rsidP="00620CDA">
      <w:pPr>
        <w:pStyle w:val="Prrafodelista"/>
        <w:tabs>
          <w:tab w:val="left" w:pos="142"/>
          <w:tab w:val="left" w:pos="284"/>
        </w:tabs>
        <w:spacing w:line="360" w:lineRule="auto"/>
        <w:ind w:left="0"/>
        <w:jc w:val="both"/>
        <w:rPr>
          <w:rFonts w:ascii="Times New Roman" w:hAnsi="Times New Roman" w:cs="Times New Roman"/>
          <w:sz w:val="24"/>
          <w:szCs w:val="24"/>
        </w:rPr>
      </w:pPr>
      <w:r w:rsidRPr="00191CF7">
        <w:rPr>
          <w:rFonts w:ascii="Times New Roman" w:hAnsi="Times New Roman" w:cs="Times New Roman"/>
          <w:sz w:val="24"/>
          <w:szCs w:val="24"/>
        </w:rPr>
        <w:t>Porque se presenta dicho proyecto a los</w:t>
      </w:r>
      <w:r>
        <w:rPr>
          <w:rFonts w:ascii="Times New Roman" w:hAnsi="Times New Roman" w:cs="Times New Roman"/>
          <w:sz w:val="24"/>
          <w:szCs w:val="24"/>
        </w:rPr>
        <w:t xml:space="preserve"> técnicos o entendidos de la materia</w:t>
      </w:r>
      <w:r w:rsidRPr="00191CF7">
        <w:rPr>
          <w:rFonts w:ascii="Times New Roman" w:hAnsi="Times New Roman" w:cs="Times New Roman"/>
          <w:sz w:val="24"/>
          <w:szCs w:val="24"/>
        </w:rPr>
        <w:t xml:space="preserve"> </w:t>
      </w:r>
      <w:r>
        <w:rPr>
          <w:rFonts w:ascii="Times New Roman" w:hAnsi="Times New Roman" w:cs="Times New Roman"/>
          <w:sz w:val="24"/>
          <w:szCs w:val="24"/>
        </w:rPr>
        <w:t xml:space="preserve">para que </w:t>
      </w:r>
      <w:r w:rsidRPr="00191CF7">
        <w:rPr>
          <w:rFonts w:ascii="Times New Roman" w:hAnsi="Times New Roman" w:cs="Times New Roman"/>
          <w:sz w:val="24"/>
          <w:szCs w:val="24"/>
        </w:rPr>
        <w:t>evalú</w:t>
      </w:r>
      <w:r>
        <w:rPr>
          <w:rFonts w:ascii="Times New Roman" w:hAnsi="Times New Roman" w:cs="Times New Roman"/>
          <w:sz w:val="24"/>
          <w:szCs w:val="24"/>
        </w:rPr>
        <w:t>en</w:t>
      </w:r>
      <w:r w:rsidRPr="00191CF7">
        <w:rPr>
          <w:rFonts w:ascii="Times New Roman" w:hAnsi="Times New Roman" w:cs="Times New Roman"/>
          <w:sz w:val="24"/>
          <w:szCs w:val="24"/>
        </w:rPr>
        <w:t xml:space="preserve"> el contenido del mismo.</w:t>
      </w:r>
    </w:p>
    <w:p w:rsidR="00620CDA" w:rsidRPr="005F7653" w:rsidRDefault="00620CDA" w:rsidP="00620CDA">
      <w:pPr>
        <w:pStyle w:val="Prrafodelista"/>
        <w:tabs>
          <w:tab w:val="left" w:pos="142"/>
          <w:tab w:val="left" w:pos="284"/>
        </w:tabs>
        <w:spacing w:line="360" w:lineRule="auto"/>
        <w:ind w:left="0"/>
        <w:jc w:val="both"/>
        <w:rPr>
          <w:rFonts w:ascii="Times New Roman" w:hAnsi="Times New Roman" w:cs="Times New Roman"/>
          <w:sz w:val="24"/>
          <w:szCs w:val="24"/>
        </w:rPr>
      </w:pPr>
    </w:p>
    <w:p w:rsidR="00620CDA" w:rsidRDefault="00620CDA" w:rsidP="00620CDA">
      <w:pPr>
        <w:pStyle w:val="Prrafodelista"/>
        <w:numPr>
          <w:ilvl w:val="0"/>
          <w:numId w:val="3"/>
        </w:numPr>
        <w:tabs>
          <w:tab w:val="left" w:pos="142"/>
          <w:tab w:val="left" w:pos="284"/>
        </w:tabs>
        <w:spacing w:line="360" w:lineRule="auto"/>
        <w:ind w:left="0" w:firstLine="0"/>
        <w:jc w:val="both"/>
        <w:rPr>
          <w:rFonts w:ascii="Times New Roman" w:hAnsi="Times New Roman" w:cs="Times New Roman"/>
          <w:b/>
          <w:sz w:val="24"/>
          <w:szCs w:val="24"/>
        </w:rPr>
      </w:pPr>
      <w:r w:rsidRPr="00E1629A">
        <w:rPr>
          <w:rFonts w:ascii="Times New Roman" w:hAnsi="Times New Roman" w:cs="Times New Roman"/>
          <w:b/>
          <w:sz w:val="24"/>
          <w:szCs w:val="24"/>
        </w:rPr>
        <w:t xml:space="preserve">MÉTODO </w:t>
      </w:r>
      <w:r>
        <w:rPr>
          <w:rFonts w:ascii="Times New Roman" w:hAnsi="Times New Roman" w:cs="Times New Roman"/>
          <w:b/>
          <w:sz w:val="24"/>
          <w:szCs w:val="24"/>
        </w:rPr>
        <w:t>TEÓRICO</w:t>
      </w:r>
    </w:p>
    <w:p w:rsidR="00620CDA" w:rsidRDefault="00620CDA" w:rsidP="00620CDA">
      <w:pPr>
        <w:pStyle w:val="Prrafodelista"/>
        <w:tabs>
          <w:tab w:val="left" w:pos="142"/>
          <w:tab w:val="left" w:pos="284"/>
        </w:tabs>
        <w:spacing w:line="360" w:lineRule="auto"/>
        <w:ind w:left="0"/>
        <w:jc w:val="both"/>
        <w:rPr>
          <w:rFonts w:ascii="Times New Roman" w:hAnsi="Times New Roman" w:cs="Times New Roman"/>
          <w:sz w:val="24"/>
          <w:szCs w:val="24"/>
        </w:rPr>
      </w:pPr>
      <w:r>
        <w:rPr>
          <w:rFonts w:ascii="Times New Roman" w:hAnsi="Times New Roman" w:cs="Times New Roman"/>
          <w:sz w:val="24"/>
          <w:szCs w:val="24"/>
        </w:rPr>
        <w:lastRenderedPageBreak/>
        <w:t>En dicho proyecto se aplica:</w:t>
      </w:r>
      <w:r w:rsidRPr="00D37F4E">
        <w:rPr>
          <w:rFonts w:ascii="Times New Roman" w:hAnsi="Times New Roman" w:cs="Times New Roman"/>
          <w:sz w:val="24"/>
          <w:szCs w:val="24"/>
        </w:rPr>
        <w:t xml:space="preserve"> </w:t>
      </w:r>
    </w:p>
    <w:p w:rsidR="00620CDA" w:rsidRDefault="00620CDA" w:rsidP="00620CDA">
      <w:pPr>
        <w:pStyle w:val="Prrafodelista"/>
        <w:tabs>
          <w:tab w:val="left" w:pos="142"/>
          <w:tab w:val="left" w:pos="284"/>
        </w:tabs>
        <w:spacing w:line="360" w:lineRule="auto"/>
        <w:ind w:left="0"/>
        <w:jc w:val="both"/>
        <w:rPr>
          <w:rFonts w:ascii="Times New Roman" w:hAnsi="Times New Roman" w:cs="Times New Roman"/>
          <w:sz w:val="24"/>
          <w:szCs w:val="24"/>
        </w:rPr>
      </w:pPr>
    </w:p>
    <w:p w:rsidR="00620CDA" w:rsidRDefault="00620CDA" w:rsidP="00620CDA">
      <w:pPr>
        <w:pStyle w:val="Prrafodelista"/>
        <w:tabs>
          <w:tab w:val="left" w:pos="142"/>
          <w:tab w:val="left" w:pos="284"/>
        </w:tabs>
        <w:spacing w:line="360" w:lineRule="auto"/>
        <w:ind w:left="0"/>
        <w:jc w:val="both"/>
        <w:rPr>
          <w:rFonts w:ascii="Times New Roman" w:hAnsi="Times New Roman" w:cs="Times New Roman"/>
          <w:sz w:val="24"/>
          <w:szCs w:val="24"/>
        </w:rPr>
      </w:pPr>
    </w:p>
    <w:p w:rsidR="00620CDA" w:rsidRDefault="00620CDA" w:rsidP="00620CDA">
      <w:pPr>
        <w:pStyle w:val="Prrafodelista"/>
        <w:numPr>
          <w:ilvl w:val="0"/>
          <w:numId w:val="5"/>
        </w:numPr>
        <w:tabs>
          <w:tab w:val="left" w:pos="142"/>
          <w:tab w:val="left" w:pos="284"/>
        </w:tabs>
        <w:spacing w:line="360" w:lineRule="auto"/>
        <w:ind w:left="0" w:firstLine="0"/>
        <w:jc w:val="both"/>
        <w:rPr>
          <w:rFonts w:ascii="Times New Roman" w:hAnsi="Times New Roman" w:cs="Times New Roman"/>
          <w:sz w:val="24"/>
          <w:szCs w:val="24"/>
        </w:rPr>
      </w:pPr>
      <w:r w:rsidRPr="00D37F4E">
        <w:rPr>
          <w:rFonts w:ascii="Times New Roman" w:hAnsi="Times New Roman" w:cs="Times New Roman"/>
          <w:b/>
          <w:sz w:val="24"/>
          <w:szCs w:val="24"/>
        </w:rPr>
        <w:t>Histórico- lógico</w:t>
      </w:r>
      <w:r w:rsidRPr="00D37F4E">
        <w:rPr>
          <w:rFonts w:ascii="Times New Roman" w:hAnsi="Times New Roman" w:cs="Times New Roman"/>
          <w:sz w:val="24"/>
          <w:szCs w:val="24"/>
        </w:rPr>
        <w:t xml:space="preserve">  </w:t>
      </w:r>
    </w:p>
    <w:p w:rsidR="00620CDA" w:rsidRPr="001C051C" w:rsidRDefault="00620CDA" w:rsidP="00620CDA">
      <w:pPr>
        <w:pStyle w:val="Prrafodelista"/>
        <w:tabs>
          <w:tab w:val="left" w:pos="142"/>
          <w:tab w:val="left" w:pos="284"/>
        </w:tabs>
        <w:spacing w:line="360" w:lineRule="auto"/>
        <w:ind w:left="0"/>
        <w:jc w:val="both"/>
        <w:rPr>
          <w:rStyle w:val="a"/>
          <w:rFonts w:ascii="Times New Roman" w:hAnsi="Times New Roman" w:cs="Times New Roman"/>
          <w:sz w:val="24"/>
          <w:szCs w:val="24"/>
        </w:rPr>
      </w:pPr>
      <w:r w:rsidRPr="00D37F4E">
        <w:rPr>
          <w:rFonts w:ascii="Times New Roman" w:hAnsi="Times New Roman" w:cs="Times New Roman"/>
          <w:sz w:val="24"/>
          <w:szCs w:val="24"/>
        </w:rPr>
        <w:t xml:space="preserve">Porque </w:t>
      </w:r>
      <w:r w:rsidRPr="00D37F4E">
        <w:rPr>
          <w:rStyle w:val="a"/>
          <w:rFonts w:ascii="Times New Roman" w:hAnsi="Times New Roman" w:cs="Times New Roman"/>
          <w:sz w:val="24"/>
          <w:szCs w:val="24"/>
        </w:rPr>
        <w:t xml:space="preserve">se estudia </w:t>
      </w:r>
      <w:r>
        <w:rPr>
          <w:rStyle w:val="a"/>
          <w:rFonts w:ascii="Times New Roman" w:hAnsi="Times New Roman" w:cs="Times New Roman"/>
          <w:sz w:val="24"/>
          <w:szCs w:val="24"/>
        </w:rPr>
        <w:t>la trayectoria del negocio</w:t>
      </w:r>
      <w:r w:rsidRPr="00D37F4E">
        <w:rPr>
          <w:rStyle w:val="a"/>
          <w:rFonts w:ascii="Times New Roman" w:hAnsi="Times New Roman" w:cs="Times New Roman"/>
          <w:sz w:val="24"/>
          <w:szCs w:val="24"/>
        </w:rPr>
        <w:t xml:space="preserve"> </w:t>
      </w:r>
      <w:r>
        <w:rPr>
          <w:rStyle w:val="a"/>
          <w:rFonts w:ascii="Times New Roman" w:hAnsi="Times New Roman" w:cs="Times New Roman"/>
          <w:sz w:val="24"/>
          <w:szCs w:val="24"/>
        </w:rPr>
        <w:t>mediante la obtención de los estados financieros</w:t>
      </w:r>
      <w:r w:rsidRPr="00D37F4E">
        <w:rPr>
          <w:rStyle w:val="a"/>
          <w:rFonts w:ascii="Times New Roman" w:hAnsi="Times New Roman" w:cs="Times New Roman"/>
          <w:sz w:val="24"/>
          <w:szCs w:val="24"/>
        </w:rPr>
        <w:t xml:space="preserve"> históricos, realizando una lógica en la investigación de </w:t>
      </w:r>
      <w:r>
        <w:rPr>
          <w:rStyle w:val="a"/>
          <w:rFonts w:ascii="Times New Roman" w:hAnsi="Times New Roman" w:cs="Times New Roman"/>
          <w:sz w:val="24"/>
          <w:szCs w:val="24"/>
        </w:rPr>
        <w:t>dichos información, determinando causas y efectos del negocio.</w:t>
      </w:r>
      <w:r w:rsidRPr="00D37F4E">
        <w:rPr>
          <w:rStyle w:val="a"/>
          <w:rFonts w:ascii="Times New Roman" w:hAnsi="Times New Roman" w:cs="Times New Roman"/>
          <w:sz w:val="24"/>
          <w:szCs w:val="24"/>
        </w:rPr>
        <w:t xml:space="preserve"> </w:t>
      </w:r>
    </w:p>
    <w:p w:rsidR="00620CDA" w:rsidRDefault="00620CDA" w:rsidP="00620CDA">
      <w:pPr>
        <w:pStyle w:val="Prrafodelista"/>
        <w:numPr>
          <w:ilvl w:val="0"/>
          <w:numId w:val="5"/>
        </w:numPr>
        <w:tabs>
          <w:tab w:val="left" w:pos="142"/>
          <w:tab w:val="left" w:pos="284"/>
        </w:tabs>
        <w:spacing w:line="360" w:lineRule="auto"/>
        <w:ind w:left="0" w:firstLine="0"/>
        <w:jc w:val="both"/>
        <w:rPr>
          <w:rFonts w:ascii="Times New Roman" w:hAnsi="Times New Roman" w:cs="Times New Roman"/>
          <w:sz w:val="24"/>
          <w:szCs w:val="24"/>
        </w:rPr>
      </w:pPr>
      <w:r w:rsidRPr="00D37F4E">
        <w:rPr>
          <w:rFonts w:ascii="Times New Roman" w:hAnsi="Times New Roman" w:cs="Times New Roman"/>
          <w:b/>
          <w:sz w:val="24"/>
          <w:szCs w:val="24"/>
        </w:rPr>
        <w:t>Analítico- sintético</w:t>
      </w:r>
      <w:r w:rsidRPr="00D37F4E">
        <w:rPr>
          <w:rFonts w:ascii="Times New Roman" w:hAnsi="Times New Roman" w:cs="Times New Roman"/>
          <w:sz w:val="24"/>
          <w:szCs w:val="24"/>
        </w:rPr>
        <w:t xml:space="preserve"> </w:t>
      </w:r>
    </w:p>
    <w:p w:rsidR="00620CDA" w:rsidRDefault="00620CDA" w:rsidP="00620CDA">
      <w:pPr>
        <w:pStyle w:val="Prrafodelista"/>
        <w:tabs>
          <w:tab w:val="left" w:pos="142"/>
          <w:tab w:val="left" w:pos="284"/>
        </w:tabs>
        <w:spacing w:line="360" w:lineRule="auto"/>
        <w:ind w:left="0"/>
        <w:jc w:val="both"/>
        <w:rPr>
          <w:rStyle w:val="st"/>
          <w:rFonts w:ascii="Times New Roman" w:hAnsi="Times New Roman" w:cs="Times New Roman"/>
          <w:sz w:val="24"/>
          <w:szCs w:val="24"/>
        </w:rPr>
      </w:pPr>
      <w:r w:rsidRPr="00D37F4E">
        <w:rPr>
          <w:rFonts w:ascii="Times New Roman" w:hAnsi="Times New Roman" w:cs="Times New Roman"/>
          <w:sz w:val="24"/>
          <w:szCs w:val="24"/>
        </w:rPr>
        <w:t xml:space="preserve">Porque se </w:t>
      </w:r>
      <w:r w:rsidRPr="00D37F4E">
        <w:rPr>
          <w:rStyle w:val="st"/>
          <w:rFonts w:ascii="Times New Roman" w:hAnsi="Times New Roman" w:cs="Times New Roman"/>
          <w:sz w:val="24"/>
          <w:szCs w:val="24"/>
        </w:rPr>
        <w:t>examina cada uno de los fenómenos por separado</w:t>
      </w:r>
      <w:r>
        <w:rPr>
          <w:rStyle w:val="st"/>
          <w:rFonts w:ascii="Times New Roman" w:hAnsi="Times New Roman" w:cs="Times New Roman"/>
          <w:sz w:val="24"/>
          <w:szCs w:val="24"/>
        </w:rPr>
        <w:t xml:space="preserve"> mediante el análisis de los estados financieros tanto por el método vertical y horizontal</w:t>
      </w:r>
      <w:r w:rsidRPr="00D37F4E">
        <w:rPr>
          <w:rStyle w:val="st"/>
          <w:rFonts w:ascii="Times New Roman" w:hAnsi="Times New Roman" w:cs="Times New Roman"/>
          <w:sz w:val="24"/>
          <w:szCs w:val="24"/>
        </w:rPr>
        <w:t xml:space="preserve"> para luego sintetizar los mismos </w:t>
      </w:r>
      <w:r>
        <w:rPr>
          <w:rStyle w:val="st"/>
          <w:rFonts w:ascii="Times New Roman" w:hAnsi="Times New Roman" w:cs="Times New Roman"/>
          <w:sz w:val="24"/>
          <w:szCs w:val="24"/>
        </w:rPr>
        <w:t xml:space="preserve">comparando </w:t>
      </w:r>
      <w:r w:rsidRPr="00D37F4E">
        <w:rPr>
          <w:rStyle w:val="st"/>
          <w:rFonts w:ascii="Times New Roman" w:hAnsi="Times New Roman" w:cs="Times New Roman"/>
          <w:sz w:val="24"/>
          <w:szCs w:val="24"/>
        </w:rPr>
        <w:t>los elemen</w:t>
      </w:r>
      <w:r>
        <w:rPr>
          <w:rStyle w:val="st"/>
          <w:rFonts w:ascii="Times New Roman" w:hAnsi="Times New Roman" w:cs="Times New Roman"/>
          <w:sz w:val="24"/>
          <w:szCs w:val="24"/>
        </w:rPr>
        <w:t>tos que tienen lógica entre sí.</w:t>
      </w:r>
    </w:p>
    <w:p w:rsidR="00620CDA" w:rsidRDefault="00620CDA" w:rsidP="00620CDA">
      <w:pPr>
        <w:pStyle w:val="Prrafodelista"/>
        <w:numPr>
          <w:ilvl w:val="0"/>
          <w:numId w:val="5"/>
        </w:numPr>
        <w:tabs>
          <w:tab w:val="left" w:pos="142"/>
          <w:tab w:val="left" w:pos="284"/>
        </w:tabs>
        <w:spacing w:line="360" w:lineRule="auto"/>
        <w:ind w:left="0" w:firstLine="0"/>
        <w:jc w:val="both"/>
        <w:rPr>
          <w:rFonts w:ascii="Times New Roman" w:hAnsi="Times New Roman" w:cs="Times New Roman"/>
          <w:sz w:val="24"/>
          <w:szCs w:val="24"/>
        </w:rPr>
      </w:pPr>
      <w:r w:rsidRPr="00D37F4E">
        <w:rPr>
          <w:rFonts w:ascii="Times New Roman" w:hAnsi="Times New Roman" w:cs="Times New Roman"/>
          <w:b/>
          <w:sz w:val="24"/>
          <w:szCs w:val="24"/>
        </w:rPr>
        <w:t>Inductivo- deductivo</w:t>
      </w:r>
      <w:r w:rsidRPr="00D37F4E">
        <w:rPr>
          <w:rFonts w:ascii="Times New Roman" w:hAnsi="Times New Roman" w:cs="Times New Roman"/>
          <w:sz w:val="24"/>
          <w:szCs w:val="24"/>
        </w:rPr>
        <w:t xml:space="preserve"> </w:t>
      </w:r>
    </w:p>
    <w:p w:rsidR="00620CDA" w:rsidRDefault="00620CDA" w:rsidP="00620CDA">
      <w:pPr>
        <w:pStyle w:val="Prrafodelista"/>
        <w:tabs>
          <w:tab w:val="left" w:pos="142"/>
          <w:tab w:val="left" w:pos="284"/>
        </w:tabs>
        <w:spacing w:line="360" w:lineRule="auto"/>
        <w:ind w:left="0"/>
        <w:jc w:val="both"/>
        <w:rPr>
          <w:rFonts w:ascii="Times New Roman" w:hAnsi="Times New Roman" w:cs="Times New Roman"/>
          <w:sz w:val="24"/>
          <w:szCs w:val="24"/>
        </w:rPr>
      </w:pPr>
      <w:r w:rsidRPr="00D37F4E">
        <w:rPr>
          <w:rFonts w:ascii="Times New Roman" w:hAnsi="Times New Roman" w:cs="Times New Roman"/>
          <w:sz w:val="24"/>
          <w:szCs w:val="24"/>
        </w:rPr>
        <w:t xml:space="preserve">Porque ambas son formas de </w:t>
      </w:r>
      <w:r w:rsidRPr="00D37F4E">
        <w:rPr>
          <w:rFonts w:ascii="Times New Roman" w:hAnsi="Times New Roman" w:cs="Times New Roman"/>
          <w:iCs/>
          <w:sz w:val="24"/>
          <w:szCs w:val="24"/>
        </w:rPr>
        <w:t>inferencia</w:t>
      </w:r>
      <w:r w:rsidRPr="00D37F4E">
        <w:rPr>
          <w:rFonts w:ascii="Times New Roman" w:hAnsi="Times New Roman" w:cs="Times New Roman"/>
          <w:sz w:val="24"/>
          <w:szCs w:val="24"/>
        </w:rPr>
        <w:t>, lo inductivo se parte de lo particular a lo general y el deductivo que nos llev</w:t>
      </w:r>
      <w:r>
        <w:rPr>
          <w:rFonts w:ascii="Times New Roman" w:hAnsi="Times New Roman" w:cs="Times New Roman"/>
          <w:sz w:val="24"/>
          <w:szCs w:val="24"/>
        </w:rPr>
        <w:t xml:space="preserve">a de lo general a lo particular, aplicando este método en la situación </w:t>
      </w:r>
      <w:proofErr w:type="spellStart"/>
      <w:r>
        <w:rPr>
          <w:rFonts w:ascii="Times New Roman" w:hAnsi="Times New Roman" w:cs="Times New Roman"/>
          <w:sz w:val="24"/>
          <w:szCs w:val="24"/>
        </w:rPr>
        <w:t>probemática</w:t>
      </w:r>
      <w:proofErr w:type="spellEnd"/>
      <w:r>
        <w:rPr>
          <w:rFonts w:ascii="Times New Roman" w:hAnsi="Times New Roman" w:cs="Times New Roman"/>
          <w:sz w:val="24"/>
          <w:szCs w:val="24"/>
        </w:rPr>
        <w:t>, en el esquema de contenidos, en el análisis financiero, conclusiones y recomendaciones, basándose en las variables (dependiente- independiente) del presente proyecto.</w:t>
      </w:r>
    </w:p>
    <w:p w:rsidR="00620CDA" w:rsidRPr="001C7232" w:rsidRDefault="00620CDA" w:rsidP="00620CDA">
      <w:pPr>
        <w:pStyle w:val="Prrafodelista"/>
        <w:numPr>
          <w:ilvl w:val="0"/>
          <w:numId w:val="5"/>
        </w:numPr>
        <w:tabs>
          <w:tab w:val="left" w:pos="142"/>
          <w:tab w:val="left" w:pos="284"/>
        </w:tabs>
        <w:spacing w:line="360" w:lineRule="auto"/>
        <w:ind w:left="0" w:firstLine="0"/>
        <w:jc w:val="both"/>
        <w:rPr>
          <w:rFonts w:ascii="Times New Roman" w:hAnsi="Times New Roman" w:cs="Times New Roman"/>
          <w:sz w:val="24"/>
          <w:szCs w:val="24"/>
        </w:rPr>
      </w:pPr>
      <w:r>
        <w:rPr>
          <w:rFonts w:ascii="Times New Roman" w:hAnsi="Times New Roman" w:cs="Times New Roman"/>
          <w:b/>
          <w:sz w:val="24"/>
          <w:szCs w:val="24"/>
        </w:rPr>
        <w:t>Enfoque sistémico</w:t>
      </w:r>
    </w:p>
    <w:p w:rsidR="00620CDA" w:rsidRDefault="00620CDA" w:rsidP="00620CDA">
      <w:pPr>
        <w:pStyle w:val="Prrafodelista"/>
        <w:tabs>
          <w:tab w:val="left" w:pos="142"/>
          <w:tab w:val="left" w:pos="284"/>
        </w:tabs>
        <w:spacing w:line="360" w:lineRule="auto"/>
        <w:ind w:left="0"/>
        <w:jc w:val="both"/>
        <w:rPr>
          <w:rFonts w:ascii="Times New Roman" w:hAnsi="Times New Roman" w:cs="Times New Roman"/>
          <w:sz w:val="24"/>
          <w:szCs w:val="24"/>
        </w:rPr>
      </w:pPr>
      <w:r>
        <w:rPr>
          <w:rFonts w:ascii="Times New Roman" w:hAnsi="Times New Roman" w:cs="Times New Roman"/>
          <w:sz w:val="24"/>
          <w:szCs w:val="24"/>
        </w:rPr>
        <w:t xml:space="preserve">Es la </w:t>
      </w:r>
      <w:r w:rsidRPr="001C7232">
        <w:rPr>
          <w:rFonts w:ascii="Times New Roman" w:hAnsi="Times New Roman" w:cs="Times New Roman"/>
          <w:sz w:val="24"/>
          <w:szCs w:val="24"/>
        </w:rPr>
        <w:t xml:space="preserve">secuela de toda la información recopilada durante </w:t>
      </w:r>
      <w:r>
        <w:rPr>
          <w:rFonts w:ascii="Times New Roman" w:hAnsi="Times New Roman" w:cs="Times New Roman"/>
          <w:sz w:val="24"/>
          <w:szCs w:val="24"/>
        </w:rPr>
        <w:t xml:space="preserve">el proceso de </w:t>
      </w:r>
      <w:r w:rsidRPr="001C7232">
        <w:rPr>
          <w:rFonts w:ascii="Times New Roman" w:hAnsi="Times New Roman" w:cs="Times New Roman"/>
          <w:sz w:val="24"/>
          <w:szCs w:val="24"/>
        </w:rPr>
        <w:t>estudio</w:t>
      </w:r>
      <w:r>
        <w:rPr>
          <w:rFonts w:ascii="Times New Roman" w:hAnsi="Times New Roman" w:cs="Times New Roman"/>
          <w:sz w:val="24"/>
          <w:szCs w:val="24"/>
        </w:rPr>
        <w:t>, realizando los respectivos pasos, fases, aplicando métodos para obtener como resultado final la determinación de estrategias que aporten a la solución al tema planteado.</w:t>
      </w:r>
      <w:r w:rsidRPr="001C7232">
        <w:rPr>
          <w:rFonts w:ascii="Times New Roman" w:hAnsi="Times New Roman" w:cs="Times New Roman"/>
          <w:sz w:val="24"/>
          <w:szCs w:val="24"/>
        </w:rPr>
        <w:t xml:space="preserve"> </w:t>
      </w:r>
    </w:p>
    <w:p w:rsidR="00620CDA" w:rsidRPr="00872325" w:rsidRDefault="00620CDA" w:rsidP="00620CDA">
      <w:pPr>
        <w:tabs>
          <w:tab w:val="left" w:pos="142"/>
          <w:tab w:val="left" w:pos="284"/>
        </w:tabs>
        <w:spacing w:line="360" w:lineRule="auto"/>
        <w:jc w:val="both"/>
        <w:rPr>
          <w:rFonts w:ascii="Times New Roman" w:hAnsi="Times New Roman" w:cs="Times New Roman"/>
          <w:b/>
          <w:sz w:val="24"/>
          <w:szCs w:val="24"/>
        </w:rPr>
      </w:pPr>
      <w:r w:rsidRPr="00872325">
        <w:rPr>
          <w:rFonts w:ascii="Times New Roman" w:hAnsi="Times New Roman" w:cs="Times New Roman"/>
          <w:b/>
          <w:sz w:val="24"/>
          <w:szCs w:val="24"/>
        </w:rPr>
        <w:t xml:space="preserve">TÉCNICAS </w:t>
      </w:r>
    </w:p>
    <w:p w:rsidR="00620CDA" w:rsidRPr="00872325" w:rsidRDefault="00620CDA" w:rsidP="00620CDA">
      <w:pPr>
        <w:pStyle w:val="Prrafodelista"/>
        <w:tabs>
          <w:tab w:val="left" w:pos="142"/>
          <w:tab w:val="left" w:pos="284"/>
        </w:tabs>
        <w:spacing w:line="360" w:lineRule="auto"/>
        <w:ind w:left="0"/>
        <w:jc w:val="both"/>
        <w:rPr>
          <w:rFonts w:ascii="Times New Roman" w:hAnsi="Times New Roman" w:cs="Times New Roman"/>
          <w:sz w:val="24"/>
          <w:szCs w:val="24"/>
        </w:rPr>
      </w:pPr>
      <w:r w:rsidRPr="00872325">
        <w:rPr>
          <w:rFonts w:ascii="Times New Roman" w:hAnsi="Times New Roman" w:cs="Times New Roman"/>
          <w:sz w:val="24"/>
          <w:szCs w:val="24"/>
        </w:rPr>
        <w:t>Las técnicas utilizadas en el presente proyectos:</w:t>
      </w:r>
    </w:p>
    <w:p w:rsidR="00620CDA" w:rsidRPr="00872325" w:rsidRDefault="00620CDA" w:rsidP="00620CDA">
      <w:pPr>
        <w:pStyle w:val="Prrafodelista"/>
        <w:numPr>
          <w:ilvl w:val="0"/>
          <w:numId w:val="5"/>
        </w:numPr>
        <w:tabs>
          <w:tab w:val="left" w:pos="142"/>
          <w:tab w:val="left" w:pos="284"/>
        </w:tabs>
        <w:spacing w:line="360" w:lineRule="auto"/>
        <w:ind w:left="0" w:firstLine="0"/>
        <w:jc w:val="both"/>
        <w:rPr>
          <w:rFonts w:ascii="Times New Roman" w:hAnsi="Times New Roman" w:cs="Times New Roman"/>
          <w:sz w:val="24"/>
          <w:szCs w:val="24"/>
        </w:rPr>
      </w:pPr>
      <w:r w:rsidRPr="00872325">
        <w:rPr>
          <w:rFonts w:ascii="Times New Roman" w:hAnsi="Times New Roman" w:cs="Times New Roman"/>
          <w:sz w:val="24"/>
          <w:szCs w:val="24"/>
        </w:rPr>
        <w:t>Entrevista</w:t>
      </w:r>
    </w:p>
    <w:p w:rsidR="00620CDA" w:rsidRPr="00872325" w:rsidRDefault="00620CDA" w:rsidP="00620CDA">
      <w:pPr>
        <w:pStyle w:val="Prrafodelista"/>
        <w:numPr>
          <w:ilvl w:val="0"/>
          <w:numId w:val="5"/>
        </w:numPr>
        <w:tabs>
          <w:tab w:val="left" w:pos="142"/>
          <w:tab w:val="left" w:pos="284"/>
        </w:tabs>
        <w:spacing w:line="360" w:lineRule="auto"/>
        <w:ind w:left="0" w:firstLine="0"/>
        <w:jc w:val="both"/>
        <w:rPr>
          <w:rFonts w:ascii="Times New Roman" w:hAnsi="Times New Roman" w:cs="Times New Roman"/>
          <w:sz w:val="24"/>
          <w:szCs w:val="24"/>
        </w:rPr>
      </w:pPr>
      <w:r w:rsidRPr="00872325">
        <w:rPr>
          <w:rFonts w:ascii="Times New Roman" w:hAnsi="Times New Roman" w:cs="Times New Roman"/>
          <w:sz w:val="24"/>
          <w:szCs w:val="24"/>
        </w:rPr>
        <w:t>Recopilación de información</w:t>
      </w:r>
    </w:p>
    <w:p w:rsidR="00620CDA" w:rsidRPr="00872325" w:rsidRDefault="00620CDA" w:rsidP="00620CDA">
      <w:pPr>
        <w:pStyle w:val="Prrafodelista"/>
        <w:numPr>
          <w:ilvl w:val="0"/>
          <w:numId w:val="3"/>
        </w:numPr>
        <w:tabs>
          <w:tab w:val="left" w:pos="142"/>
          <w:tab w:val="left" w:pos="284"/>
        </w:tabs>
        <w:spacing w:line="360" w:lineRule="auto"/>
        <w:ind w:left="0" w:firstLine="0"/>
        <w:jc w:val="both"/>
        <w:rPr>
          <w:rFonts w:ascii="Times New Roman" w:hAnsi="Times New Roman" w:cs="Times New Roman"/>
          <w:b/>
          <w:sz w:val="24"/>
          <w:szCs w:val="24"/>
        </w:rPr>
      </w:pPr>
      <w:r w:rsidRPr="00872325">
        <w:rPr>
          <w:rFonts w:ascii="Times New Roman" w:hAnsi="Times New Roman" w:cs="Times New Roman"/>
          <w:b/>
          <w:sz w:val="24"/>
          <w:szCs w:val="24"/>
        </w:rPr>
        <w:t>INSTRUMENTOS</w:t>
      </w:r>
    </w:p>
    <w:p w:rsidR="00620CDA" w:rsidRPr="00872325" w:rsidRDefault="00620CDA" w:rsidP="00620CDA">
      <w:pPr>
        <w:pStyle w:val="Prrafodelista"/>
        <w:tabs>
          <w:tab w:val="left" w:pos="142"/>
          <w:tab w:val="left" w:pos="284"/>
        </w:tabs>
        <w:spacing w:line="360" w:lineRule="auto"/>
        <w:ind w:left="0"/>
        <w:jc w:val="both"/>
        <w:rPr>
          <w:rFonts w:ascii="Times New Roman" w:hAnsi="Times New Roman" w:cs="Times New Roman"/>
          <w:sz w:val="24"/>
          <w:szCs w:val="24"/>
        </w:rPr>
      </w:pPr>
      <w:r w:rsidRPr="00872325">
        <w:rPr>
          <w:rFonts w:ascii="Times New Roman" w:hAnsi="Times New Roman" w:cs="Times New Roman"/>
          <w:sz w:val="24"/>
          <w:szCs w:val="24"/>
        </w:rPr>
        <w:t>Los instrumentos utilizados en las técnicas del proyecto:</w:t>
      </w:r>
    </w:p>
    <w:p w:rsidR="00620CDA" w:rsidRPr="00872325" w:rsidRDefault="00620CDA" w:rsidP="00620CDA">
      <w:pPr>
        <w:pStyle w:val="Prrafodelista"/>
        <w:numPr>
          <w:ilvl w:val="0"/>
          <w:numId w:val="6"/>
        </w:numPr>
        <w:tabs>
          <w:tab w:val="left" w:pos="142"/>
          <w:tab w:val="left" w:pos="284"/>
        </w:tabs>
        <w:spacing w:line="360" w:lineRule="auto"/>
        <w:ind w:left="0" w:firstLine="0"/>
        <w:jc w:val="both"/>
        <w:rPr>
          <w:rFonts w:ascii="Times New Roman" w:hAnsi="Times New Roman" w:cs="Times New Roman"/>
          <w:sz w:val="24"/>
          <w:szCs w:val="24"/>
        </w:rPr>
      </w:pPr>
      <w:r w:rsidRPr="00872325">
        <w:rPr>
          <w:rFonts w:ascii="Times New Roman" w:hAnsi="Times New Roman" w:cs="Times New Roman"/>
          <w:sz w:val="24"/>
          <w:szCs w:val="24"/>
        </w:rPr>
        <w:t>Guía de entrevistas</w:t>
      </w:r>
    </w:p>
    <w:p w:rsidR="00620CDA" w:rsidRPr="00872325" w:rsidRDefault="00620CDA" w:rsidP="00620CDA">
      <w:pPr>
        <w:pStyle w:val="Prrafodelista"/>
        <w:numPr>
          <w:ilvl w:val="0"/>
          <w:numId w:val="6"/>
        </w:numPr>
        <w:tabs>
          <w:tab w:val="left" w:pos="142"/>
          <w:tab w:val="left" w:pos="284"/>
        </w:tabs>
        <w:spacing w:line="360" w:lineRule="auto"/>
        <w:ind w:left="0" w:firstLine="0"/>
        <w:jc w:val="both"/>
        <w:rPr>
          <w:rFonts w:ascii="Times New Roman" w:hAnsi="Times New Roman" w:cs="Times New Roman"/>
          <w:sz w:val="24"/>
          <w:szCs w:val="24"/>
        </w:rPr>
      </w:pPr>
      <w:r w:rsidRPr="00872325">
        <w:rPr>
          <w:rFonts w:ascii="Times New Roman" w:hAnsi="Times New Roman" w:cs="Times New Roman"/>
          <w:sz w:val="24"/>
          <w:szCs w:val="24"/>
        </w:rPr>
        <w:t>Estados financieros.</w:t>
      </w:r>
    </w:p>
    <w:p w:rsidR="00620CDA" w:rsidRPr="00872325" w:rsidRDefault="00620CDA" w:rsidP="00620CDA">
      <w:pPr>
        <w:tabs>
          <w:tab w:val="left" w:pos="142"/>
          <w:tab w:val="left" w:pos="284"/>
        </w:tabs>
        <w:spacing w:line="360" w:lineRule="auto"/>
        <w:jc w:val="both"/>
        <w:rPr>
          <w:rFonts w:ascii="Times New Roman" w:hAnsi="Times New Roman" w:cs="Times New Roman"/>
          <w:b/>
          <w:sz w:val="24"/>
          <w:szCs w:val="24"/>
        </w:rPr>
      </w:pPr>
      <w:r w:rsidRPr="00872325">
        <w:rPr>
          <w:rFonts w:ascii="Times New Roman" w:hAnsi="Times New Roman" w:cs="Times New Roman"/>
          <w:b/>
          <w:sz w:val="24"/>
          <w:szCs w:val="24"/>
        </w:rPr>
        <w:t>ESQUEMA DE CONTENIDO</w:t>
      </w:r>
      <w:r>
        <w:rPr>
          <w:rFonts w:ascii="Times New Roman" w:hAnsi="Times New Roman" w:cs="Times New Roman"/>
          <w:b/>
          <w:sz w:val="24"/>
          <w:szCs w:val="24"/>
        </w:rPr>
        <w:t>S</w:t>
      </w:r>
    </w:p>
    <w:tbl>
      <w:tblPr>
        <w:tblW w:w="9852" w:type="dxa"/>
        <w:tblInd w:w="55" w:type="dxa"/>
        <w:tblCellMar>
          <w:left w:w="70" w:type="dxa"/>
          <w:right w:w="70" w:type="dxa"/>
        </w:tblCellMar>
        <w:tblLook w:val="00A0" w:firstRow="1" w:lastRow="0" w:firstColumn="1" w:lastColumn="0" w:noHBand="0" w:noVBand="0"/>
      </w:tblPr>
      <w:tblGrid>
        <w:gridCol w:w="9852"/>
      </w:tblGrid>
      <w:tr w:rsidR="00620CDA" w:rsidRPr="00872325" w:rsidTr="00F33744">
        <w:trPr>
          <w:trHeight w:val="300"/>
        </w:trPr>
        <w:tc>
          <w:tcPr>
            <w:tcW w:w="8680" w:type="dxa"/>
            <w:shd w:val="clear" w:color="auto" w:fill="FFFFFF"/>
            <w:noWrap/>
            <w:vAlign w:val="bottom"/>
          </w:tcPr>
          <w:p w:rsidR="00620CDA" w:rsidRPr="007C61C0" w:rsidRDefault="00620CDA" w:rsidP="00F33744">
            <w:pPr>
              <w:pStyle w:val="Prrafodelista"/>
              <w:numPr>
                <w:ilvl w:val="0"/>
                <w:numId w:val="54"/>
              </w:numPr>
              <w:tabs>
                <w:tab w:val="left" w:pos="229"/>
              </w:tabs>
              <w:ind w:left="0" w:firstLine="0"/>
              <w:rPr>
                <w:rFonts w:ascii="Times New Roman" w:hAnsi="Times New Roman" w:cs="Times New Roman"/>
                <w:color w:val="7030A0"/>
                <w:sz w:val="24"/>
              </w:rPr>
            </w:pPr>
            <w:r w:rsidRPr="007C61C0">
              <w:rPr>
                <w:rFonts w:ascii="Times New Roman" w:hAnsi="Times New Roman" w:cs="Times New Roman"/>
                <w:sz w:val="24"/>
              </w:rPr>
              <w:lastRenderedPageBreak/>
              <w:t>Finanzas</w:t>
            </w:r>
          </w:p>
          <w:p w:rsidR="00620CDA" w:rsidRPr="007C61C0" w:rsidRDefault="00620CDA" w:rsidP="00F33744">
            <w:pPr>
              <w:pStyle w:val="Prrafodelista"/>
              <w:numPr>
                <w:ilvl w:val="0"/>
                <w:numId w:val="55"/>
              </w:numPr>
              <w:tabs>
                <w:tab w:val="left" w:pos="229"/>
              </w:tabs>
              <w:ind w:left="0" w:firstLine="0"/>
              <w:rPr>
                <w:rFonts w:ascii="Times New Roman" w:hAnsi="Times New Roman" w:cs="Times New Roman"/>
                <w:sz w:val="24"/>
              </w:rPr>
            </w:pPr>
            <w:r w:rsidRPr="007C61C0">
              <w:rPr>
                <w:rFonts w:ascii="Times New Roman" w:hAnsi="Times New Roman" w:cs="Times New Roman"/>
                <w:sz w:val="24"/>
              </w:rPr>
              <w:t>Objetivo de finanzas</w:t>
            </w:r>
          </w:p>
          <w:p w:rsidR="00620CDA" w:rsidRPr="007C61C0" w:rsidRDefault="00620CDA" w:rsidP="00F33744">
            <w:pPr>
              <w:pStyle w:val="Prrafodelista"/>
              <w:numPr>
                <w:ilvl w:val="0"/>
                <w:numId w:val="55"/>
              </w:numPr>
              <w:tabs>
                <w:tab w:val="left" w:pos="229"/>
              </w:tabs>
              <w:ind w:left="0" w:firstLine="0"/>
              <w:rPr>
                <w:rFonts w:ascii="Times New Roman" w:hAnsi="Times New Roman" w:cs="Times New Roman"/>
                <w:color w:val="7030A0"/>
                <w:sz w:val="24"/>
              </w:rPr>
            </w:pPr>
            <w:r w:rsidRPr="007C61C0">
              <w:rPr>
                <w:rFonts w:ascii="Times New Roman" w:hAnsi="Times New Roman" w:cs="Times New Roman"/>
                <w:sz w:val="24"/>
              </w:rPr>
              <w:t>Principios de finanzas</w:t>
            </w:r>
          </w:p>
        </w:tc>
      </w:tr>
      <w:tr w:rsidR="00620CDA" w:rsidRPr="00872325" w:rsidTr="00F33744">
        <w:trPr>
          <w:trHeight w:val="300"/>
        </w:trPr>
        <w:tc>
          <w:tcPr>
            <w:tcW w:w="8680" w:type="dxa"/>
            <w:shd w:val="clear" w:color="auto" w:fill="FFFFFF"/>
            <w:noWrap/>
            <w:vAlign w:val="bottom"/>
          </w:tcPr>
          <w:p w:rsidR="00620CDA" w:rsidRPr="007C61C0" w:rsidRDefault="00620CDA" w:rsidP="00F33744">
            <w:pPr>
              <w:pStyle w:val="Prrafodelista"/>
              <w:numPr>
                <w:ilvl w:val="0"/>
                <w:numId w:val="54"/>
              </w:numPr>
              <w:tabs>
                <w:tab w:val="left" w:pos="229"/>
              </w:tabs>
              <w:ind w:left="0" w:firstLine="0"/>
              <w:rPr>
                <w:rFonts w:ascii="Times New Roman" w:hAnsi="Times New Roman" w:cs="Times New Roman"/>
                <w:sz w:val="24"/>
                <w:szCs w:val="24"/>
              </w:rPr>
            </w:pPr>
            <w:r w:rsidRPr="007C61C0">
              <w:rPr>
                <w:rFonts w:ascii="Times New Roman" w:hAnsi="Times New Roman" w:cs="Times New Roman"/>
                <w:sz w:val="24"/>
                <w:szCs w:val="24"/>
              </w:rPr>
              <w:t>Estados financieros</w:t>
            </w:r>
          </w:p>
          <w:p w:rsidR="00620CDA" w:rsidRPr="007C61C0" w:rsidRDefault="00620CDA" w:rsidP="00F33744">
            <w:pPr>
              <w:pStyle w:val="Prrafodelista"/>
              <w:numPr>
                <w:ilvl w:val="0"/>
                <w:numId w:val="56"/>
              </w:numPr>
              <w:tabs>
                <w:tab w:val="left" w:pos="229"/>
              </w:tabs>
              <w:ind w:left="0" w:firstLine="0"/>
              <w:rPr>
                <w:rFonts w:ascii="Times New Roman" w:hAnsi="Times New Roman" w:cs="Times New Roman"/>
                <w:sz w:val="24"/>
                <w:szCs w:val="24"/>
              </w:rPr>
            </w:pPr>
            <w:r w:rsidRPr="007C61C0">
              <w:rPr>
                <w:rFonts w:ascii="Times New Roman" w:hAnsi="Times New Roman" w:cs="Times New Roman"/>
                <w:sz w:val="24"/>
                <w:szCs w:val="24"/>
              </w:rPr>
              <w:t>Balance general</w:t>
            </w:r>
          </w:p>
          <w:p w:rsidR="00620CDA" w:rsidRPr="007C61C0" w:rsidRDefault="00620CDA" w:rsidP="00F33744">
            <w:pPr>
              <w:pStyle w:val="Prrafodelista"/>
              <w:numPr>
                <w:ilvl w:val="0"/>
                <w:numId w:val="56"/>
              </w:numPr>
              <w:tabs>
                <w:tab w:val="left" w:pos="229"/>
              </w:tabs>
              <w:ind w:left="0" w:firstLine="0"/>
              <w:rPr>
                <w:rFonts w:ascii="Times New Roman" w:hAnsi="Times New Roman" w:cs="Times New Roman"/>
                <w:sz w:val="24"/>
                <w:szCs w:val="24"/>
              </w:rPr>
            </w:pPr>
            <w:r w:rsidRPr="007C61C0">
              <w:rPr>
                <w:rFonts w:ascii="Times New Roman" w:hAnsi="Times New Roman" w:cs="Times New Roman"/>
                <w:sz w:val="24"/>
                <w:szCs w:val="24"/>
              </w:rPr>
              <w:t>Estado de resultados</w:t>
            </w:r>
          </w:p>
          <w:p w:rsidR="00620CDA" w:rsidRPr="00D153F0" w:rsidRDefault="00620CDA" w:rsidP="00F33744">
            <w:pPr>
              <w:pStyle w:val="Prrafodelista"/>
              <w:numPr>
                <w:ilvl w:val="0"/>
                <w:numId w:val="54"/>
              </w:numPr>
              <w:tabs>
                <w:tab w:val="left" w:pos="229"/>
              </w:tabs>
              <w:ind w:left="0" w:firstLine="0"/>
              <w:rPr>
                <w:rFonts w:ascii="Times New Roman" w:hAnsi="Times New Roman" w:cs="Times New Roman"/>
                <w:sz w:val="24"/>
                <w:szCs w:val="24"/>
              </w:rPr>
            </w:pPr>
            <w:r w:rsidRPr="007C61C0">
              <w:rPr>
                <w:rFonts w:ascii="Times New Roman" w:hAnsi="Times New Roman" w:cs="Times New Roman"/>
                <w:sz w:val="24"/>
                <w:szCs w:val="24"/>
              </w:rPr>
              <w:t>Control Interno</w:t>
            </w:r>
          </w:p>
        </w:tc>
      </w:tr>
      <w:tr w:rsidR="00620CDA" w:rsidRPr="00872325" w:rsidTr="00F33744">
        <w:trPr>
          <w:trHeight w:val="300"/>
        </w:trPr>
        <w:tc>
          <w:tcPr>
            <w:tcW w:w="8680" w:type="dxa"/>
            <w:shd w:val="clear" w:color="auto" w:fill="FFFFFF"/>
            <w:noWrap/>
            <w:vAlign w:val="bottom"/>
          </w:tcPr>
          <w:p w:rsidR="00620CDA" w:rsidRDefault="00620CDA" w:rsidP="00F33744">
            <w:pPr>
              <w:pStyle w:val="Prrafodelista"/>
              <w:numPr>
                <w:ilvl w:val="0"/>
                <w:numId w:val="46"/>
              </w:numPr>
              <w:tabs>
                <w:tab w:val="left" w:pos="142"/>
                <w:tab w:val="left" w:pos="284"/>
              </w:tabs>
              <w:spacing w:line="360" w:lineRule="auto"/>
              <w:ind w:left="0" w:firstLine="0"/>
              <w:jc w:val="both"/>
              <w:rPr>
                <w:rFonts w:ascii="Times New Roman" w:hAnsi="Times New Roman" w:cs="Times New Roman"/>
                <w:sz w:val="24"/>
                <w:szCs w:val="24"/>
              </w:rPr>
            </w:pPr>
            <w:r w:rsidRPr="00872325">
              <w:rPr>
                <w:rFonts w:ascii="Times New Roman" w:hAnsi="Times New Roman" w:cs="Times New Roman"/>
                <w:sz w:val="24"/>
                <w:szCs w:val="24"/>
              </w:rPr>
              <w:t>Análisis financiero</w:t>
            </w:r>
          </w:p>
          <w:p w:rsidR="00620CDA" w:rsidRDefault="00620CDA" w:rsidP="00F33744">
            <w:pPr>
              <w:pStyle w:val="Prrafodelista"/>
              <w:numPr>
                <w:ilvl w:val="0"/>
                <w:numId w:val="58"/>
              </w:numPr>
              <w:tabs>
                <w:tab w:val="left" w:pos="-55"/>
                <w:tab w:val="left" w:pos="284"/>
              </w:tabs>
              <w:spacing w:line="360" w:lineRule="auto"/>
              <w:ind w:left="0" w:firstLine="0"/>
              <w:jc w:val="both"/>
              <w:rPr>
                <w:rFonts w:ascii="Times New Roman" w:hAnsi="Times New Roman" w:cs="Times New Roman"/>
                <w:sz w:val="24"/>
                <w:szCs w:val="24"/>
              </w:rPr>
            </w:pPr>
            <w:r>
              <w:rPr>
                <w:rFonts w:ascii="Times New Roman" w:hAnsi="Times New Roman" w:cs="Times New Roman"/>
                <w:sz w:val="24"/>
                <w:szCs w:val="24"/>
              </w:rPr>
              <w:t>Análisis del entorno</w:t>
            </w:r>
          </w:p>
          <w:p w:rsidR="00620CDA" w:rsidRDefault="00620CDA" w:rsidP="00F33744">
            <w:pPr>
              <w:pStyle w:val="Prrafodelista"/>
              <w:numPr>
                <w:ilvl w:val="0"/>
                <w:numId w:val="57"/>
              </w:numPr>
              <w:tabs>
                <w:tab w:val="left" w:pos="142"/>
                <w:tab w:val="left" w:pos="284"/>
              </w:tabs>
              <w:spacing w:line="360" w:lineRule="auto"/>
              <w:ind w:left="0" w:firstLine="0"/>
              <w:jc w:val="both"/>
              <w:rPr>
                <w:rFonts w:ascii="Times New Roman" w:hAnsi="Times New Roman" w:cs="Times New Roman"/>
                <w:sz w:val="24"/>
                <w:szCs w:val="24"/>
              </w:rPr>
            </w:pPr>
            <w:r>
              <w:rPr>
                <w:rFonts w:ascii="Times New Roman" w:hAnsi="Times New Roman" w:cs="Times New Roman"/>
                <w:sz w:val="24"/>
                <w:szCs w:val="24"/>
              </w:rPr>
              <w:t>Macro entorno (PESTA)</w:t>
            </w:r>
          </w:p>
          <w:p w:rsidR="00620CDA" w:rsidRDefault="00620CDA" w:rsidP="00F33744">
            <w:pPr>
              <w:pStyle w:val="Prrafodelista"/>
              <w:numPr>
                <w:ilvl w:val="0"/>
                <w:numId w:val="57"/>
              </w:numPr>
              <w:tabs>
                <w:tab w:val="left" w:pos="142"/>
                <w:tab w:val="left" w:pos="284"/>
              </w:tabs>
              <w:spacing w:line="360" w:lineRule="auto"/>
              <w:ind w:left="0" w:firstLine="0"/>
              <w:jc w:val="both"/>
              <w:rPr>
                <w:rFonts w:ascii="Times New Roman" w:hAnsi="Times New Roman" w:cs="Times New Roman"/>
                <w:sz w:val="24"/>
                <w:szCs w:val="24"/>
              </w:rPr>
            </w:pPr>
            <w:r>
              <w:rPr>
                <w:rFonts w:ascii="Times New Roman" w:hAnsi="Times New Roman" w:cs="Times New Roman"/>
                <w:sz w:val="24"/>
                <w:szCs w:val="24"/>
              </w:rPr>
              <w:t xml:space="preserve">Micro entorno </w:t>
            </w:r>
          </w:p>
          <w:p w:rsidR="00620CDA" w:rsidRPr="00D153F0" w:rsidRDefault="00620CDA" w:rsidP="00F33744">
            <w:pPr>
              <w:pStyle w:val="Prrafodelista"/>
              <w:numPr>
                <w:ilvl w:val="0"/>
                <w:numId w:val="57"/>
              </w:numPr>
              <w:tabs>
                <w:tab w:val="left" w:pos="142"/>
                <w:tab w:val="left" w:pos="284"/>
              </w:tabs>
              <w:spacing w:line="360" w:lineRule="auto"/>
              <w:ind w:left="0" w:firstLine="0"/>
              <w:jc w:val="both"/>
              <w:rPr>
                <w:rFonts w:ascii="Times New Roman" w:hAnsi="Times New Roman" w:cs="Times New Roman"/>
                <w:sz w:val="24"/>
                <w:szCs w:val="24"/>
              </w:rPr>
            </w:pPr>
            <w:r w:rsidRPr="00D153F0">
              <w:rPr>
                <w:rFonts w:ascii="Times New Roman" w:hAnsi="Times New Roman" w:cs="Times New Roman"/>
                <w:sz w:val="24"/>
                <w:szCs w:val="24"/>
              </w:rPr>
              <w:t>Análisis interno</w:t>
            </w:r>
          </w:p>
          <w:p w:rsidR="00620CDA" w:rsidRPr="00872325" w:rsidRDefault="00620CDA" w:rsidP="00F33744">
            <w:pPr>
              <w:pStyle w:val="Prrafodelista"/>
              <w:numPr>
                <w:ilvl w:val="0"/>
                <w:numId w:val="51"/>
              </w:numPr>
              <w:tabs>
                <w:tab w:val="left" w:pos="142"/>
                <w:tab w:val="left" w:pos="284"/>
              </w:tabs>
              <w:spacing w:line="360" w:lineRule="auto"/>
              <w:ind w:left="0" w:firstLine="0"/>
              <w:jc w:val="both"/>
              <w:rPr>
                <w:rFonts w:ascii="Times New Roman" w:hAnsi="Times New Roman" w:cs="Times New Roman"/>
                <w:sz w:val="24"/>
                <w:szCs w:val="24"/>
              </w:rPr>
            </w:pPr>
            <w:r w:rsidRPr="00872325">
              <w:rPr>
                <w:rFonts w:ascii="Times New Roman" w:hAnsi="Times New Roman" w:cs="Times New Roman"/>
                <w:sz w:val="24"/>
                <w:szCs w:val="24"/>
              </w:rPr>
              <w:t>Método vertical</w:t>
            </w:r>
          </w:p>
          <w:p w:rsidR="00620CDA" w:rsidRPr="00872325" w:rsidRDefault="00620CDA" w:rsidP="00F33744">
            <w:pPr>
              <w:pStyle w:val="Prrafodelista"/>
              <w:numPr>
                <w:ilvl w:val="0"/>
                <w:numId w:val="51"/>
              </w:numPr>
              <w:tabs>
                <w:tab w:val="left" w:pos="142"/>
                <w:tab w:val="left" w:pos="284"/>
              </w:tabs>
              <w:spacing w:line="360" w:lineRule="auto"/>
              <w:ind w:left="0" w:firstLine="0"/>
              <w:jc w:val="both"/>
              <w:rPr>
                <w:rFonts w:ascii="Times New Roman" w:hAnsi="Times New Roman" w:cs="Times New Roman"/>
                <w:sz w:val="24"/>
                <w:szCs w:val="24"/>
              </w:rPr>
            </w:pPr>
            <w:r w:rsidRPr="00872325">
              <w:rPr>
                <w:rFonts w:ascii="Times New Roman" w:hAnsi="Times New Roman" w:cs="Times New Roman"/>
                <w:sz w:val="24"/>
                <w:szCs w:val="24"/>
              </w:rPr>
              <w:t>Método horizontal</w:t>
            </w:r>
          </w:p>
          <w:p w:rsidR="00620CDA" w:rsidRPr="00872325" w:rsidRDefault="00620CDA" w:rsidP="00F33744">
            <w:pPr>
              <w:pStyle w:val="Prrafodelista"/>
              <w:numPr>
                <w:ilvl w:val="0"/>
                <w:numId w:val="46"/>
              </w:numPr>
              <w:tabs>
                <w:tab w:val="left" w:pos="142"/>
                <w:tab w:val="left" w:pos="284"/>
              </w:tabs>
              <w:spacing w:line="360" w:lineRule="auto"/>
              <w:ind w:left="0" w:firstLine="0"/>
              <w:jc w:val="both"/>
              <w:rPr>
                <w:rFonts w:ascii="Times New Roman" w:hAnsi="Times New Roman" w:cs="Times New Roman"/>
                <w:sz w:val="24"/>
                <w:szCs w:val="24"/>
              </w:rPr>
            </w:pPr>
            <w:r w:rsidRPr="00872325">
              <w:rPr>
                <w:rFonts w:ascii="Times New Roman" w:hAnsi="Times New Roman" w:cs="Times New Roman"/>
                <w:sz w:val="24"/>
                <w:szCs w:val="24"/>
              </w:rPr>
              <w:t>Indicadores financieros</w:t>
            </w:r>
          </w:p>
          <w:p w:rsidR="00620CDA" w:rsidRDefault="00620CDA" w:rsidP="00F33744">
            <w:pPr>
              <w:pStyle w:val="Prrafodelista"/>
              <w:numPr>
                <w:ilvl w:val="0"/>
                <w:numId w:val="46"/>
              </w:numPr>
              <w:tabs>
                <w:tab w:val="left" w:pos="142"/>
                <w:tab w:val="left" w:pos="284"/>
              </w:tabs>
              <w:spacing w:line="360" w:lineRule="auto"/>
              <w:ind w:left="0" w:firstLine="0"/>
              <w:jc w:val="both"/>
              <w:rPr>
                <w:rFonts w:ascii="Times New Roman" w:hAnsi="Times New Roman" w:cs="Times New Roman"/>
                <w:sz w:val="24"/>
                <w:szCs w:val="24"/>
              </w:rPr>
            </w:pPr>
            <w:r w:rsidRPr="00872325">
              <w:rPr>
                <w:rFonts w:ascii="Times New Roman" w:hAnsi="Times New Roman" w:cs="Times New Roman"/>
                <w:sz w:val="24"/>
                <w:szCs w:val="24"/>
              </w:rPr>
              <w:t>Apalancamiento</w:t>
            </w:r>
          </w:p>
          <w:p w:rsidR="00620CDA" w:rsidRDefault="00620CDA" w:rsidP="00F33744">
            <w:pPr>
              <w:pStyle w:val="Prrafodelista"/>
              <w:numPr>
                <w:ilvl w:val="0"/>
                <w:numId w:val="53"/>
              </w:numPr>
              <w:tabs>
                <w:tab w:val="left" w:pos="142"/>
                <w:tab w:val="left" w:pos="284"/>
              </w:tabs>
              <w:spacing w:line="360" w:lineRule="auto"/>
              <w:ind w:left="0" w:firstLine="0"/>
              <w:jc w:val="both"/>
              <w:rPr>
                <w:rFonts w:ascii="Times New Roman" w:hAnsi="Times New Roman" w:cs="Times New Roman"/>
                <w:sz w:val="24"/>
                <w:szCs w:val="24"/>
              </w:rPr>
            </w:pPr>
            <w:r>
              <w:rPr>
                <w:rFonts w:ascii="Times New Roman" w:hAnsi="Times New Roman" w:cs="Times New Roman"/>
                <w:sz w:val="24"/>
                <w:szCs w:val="24"/>
              </w:rPr>
              <w:t>GAO</w:t>
            </w:r>
          </w:p>
          <w:p w:rsidR="00620CDA" w:rsidRDefault="00620CDA" w:rsidP="00F33744">
            <w:pPr>
              <w:pStyle w:val="Prrafodelista"/>
              <w:numPr>
                <w:ilvl w:val="0"/>
                <w:numId w:val="53"/>
              </w:numPr>
              <w:tabs>
                <w:tab w:val="left" w:pos="142"/>
                <w:tab w:val="left" w:pos="284"/>
              </w:tabs>
              <w:spacing w:line="360" w:lineRule="auto"/>
              <w:ind w:left="0" w:firstLine="0"/>
              <w:jc w:val="both"/>
              <w:rPr>
                <w:rFonts w:ascii="Times New Roman" w:hAnsi="Times New Roman" w:cs="Times New Roman"/>
                <w:sz w:val="24"/>
                <w:szCs w:val="24"/>
              </w:rPr>
            </w:pPr>
            <w:r>
              <w:rPr>
                <w:rFonts w:ascii="Times New Roman" w:hAnsi="Times New Roman" w:cs="Times New Roman"/>
                <w:sz w:val="24"/>
                <w:szCs w:val="24"/>
              </w:rPr>
              <w:t>GAF</w:t>
            </w:r>
          </w:p>
          <w:p w:rsidR="00620CDA" w:rsidRDefault="00620CDA" w:rsidP="00F33744">
            <w:pPr>
              <w:pStyle w:val="Prrafodelista"/>
              <w:numPr>
                <w:ilvl w:val="0"/>
                <w:numId w:val="53"/>
              </w:numPr>
              <w:tabs>
                <w:tab w:val="left" w:pos="142"/>
                <w:tab w:val="left" w:pos="284"/>
              </w:tabs>
              <w:spacing w:line="360" w:lineRule="auto"/>
              <w:ind w:left="0" w:firstLine="0"/>
              <w:jc w:val="both"/>
              <w:rPr>
                <w:rFonts w:ascii="Times New Roman" w:hAnsi="Times New Roman" w:cs="Times New Roman"/>
                <w:sz w:val="24"/>
                <w:szCs w:val="24"/>
              </w:rPr>
            </w:pPr>
            <w:r>
              <w:rPr>
                <w:rFonts w:ascii="Times New Roman" w:hAnsi="Times New Roman" w:cs="Times New Roman"/>
                <w:sz w:val="24"/>
                <w:szCs w:val="24"/>
              </w:rPr>
              <w:t>GAC</w:t>
            </w:r>
          </w:p>
          <w:p w:rsidR="00620CDA" w:rsidRPr="00502061" w:rsidRDefault="00620CDA" w:rsidP="00F33744">
            <w:pPr>
              <w:pStyle w:val="Prrafodelista"/>
              <w:numPr>
                <w:ilvl w:val="0"/>
                <w:numId w:val="46"/>
              </w:numPr>
              <w:tabs>
                <w:tab w:val="left" w:pos="142"/>
                <w:tab w:val="left" w:pos="284"/>
              </w:tabs>
              <w:spacing w:line="360" w:lineRule="auto"/>
              <w:ind w:left="0" w:firstLine="0"/>
              <w:jc w:val="both"/>
              <w:rPr>
                <w:rFonts w:ascii="Times New Roman" w:hAnsi="Times New Roman" w:cs="Times New Roman"/>
                <w:sz w:val="24"/>
                <w:szCs w:val="24"/>
              </w:rPr>
            </w:pPr>
            <w:r w:rsidRPr="00872325">
              <w:rPr>
                <w:rFonts w:ascii="Times New Roman" w:hAnsi="Times New Roman" w:cs="Times New Roman"/>
                <w:sz w:val="24"/>
                <w:szCs w:val="24"/>
              </w:rPr>
              <w:t>Dupont</w:t>
            </w:r>
          </w:p>
          <w:p w:rsidR="00620CDA" w:rsidRPr="00502061" w:rsidRDefault="00620CDA" w:rsidP="00F33744">
            <w:pPr>
              <w:pStyle w:val="Prrafodelista"/>
              <w:numPr>
                <w:ilvl w:val="0"/>
                <w:numId w:val="46"/>
              </w:numPr>
              <w:tabs>
                <w:tab w:val="left" w:pos="142"/>
                <w:tab w:val="left" w:pos="284"/>
              </w:tabs>
              <w:spacing w:line="360" w:lineRule="auto"/>
              <w:ind w:left="0" w:firstLine="0"/>
              <w:jc w:val="both"/>
              <w:rPr>
                <w:rFonts w:ascii="Times New Roman" w:hAnsi="Times New Roman" w:cs="Times New Roman"/>
                <w:sz w:val="24"/>
                <w:szCs w:val="24"/>
              </w:rPr>
            </w:pPr>
            <w:r w:rsidRPr="00502061">
              <w:rPr>
                <w:rFonts w:ascii="Times New Roman" w:hAnsi="Times New Roman" w:cs="Times New Roman"/>
                <w:sz w:val="24"/>
              </w:rPr>
              <w:t>Parámetro de evaluación Económica- Financiera</w:t>
            </w:r>
          </w:p>
          <w:p w:rsidR="00620CDA" w:rsidRPr="00872325" w:rsidRDefault="00620CDA" w:rsidP="00F33744">
            <w:pPr>
              <w:pStyle w:val="Prrafodelista"/>
              <w:numPr>
                <w:ilvl w:val="0"/>
                <w:numId w:val="46"/>
              </w:numPr>
              <w:tabs>
                <w:tab w:val="left" w:pos="142"/>
                <w:tab w:val="left" w:pos="284"/>
              </w:tabs>
              <w:spacing w:line="360" w:lineRule="auto"/>
              <w:ind w:left="0" w:firstLine="0"/>
              <w:jc w:val="both"/>
              <w:rPr>
                <w:rFonts w:ascii="Times New Roman" w:hAnsi="Times New Roman" w:cs="Times New Roman"/>
                <w:sz w:val="24"/>
                <w:szCs w:val="24"/>
              </w:rPr>
            </w:pPr>
            <w:r w:rsidRPr="00872325">
              <w:rPr>
                <w:rFonts w:ascii="Times New Roman" w:hAnsi="Times New Roman" w:cs="Times New Roman"/>
                <w:sz w:val="24"/>
                <w:szCs w:val="24"/>
              </w:rPr>
              <w:t>Proyecciones financieras</w:t>
            </w:r>
          </w:p>
          <w:p w:rsidR="00620CDA" w:rsidRPr="00872325" w:rsidRDefault="00620CDA" w:rsidP="00F33744">
            <w:pPr>
              <w:pStyle w:val="Prrafodelista"/>
              <w:numPr>
                <w:ilvl w:val="0"/>
                <w:numId w:val="52"/>
              </w:numPr>
              <w:tabs>
                <w:tab w:val="left" w:pos="142"/>
                <w:tab w:val="left" w:pos="284"/>
              </w:tabs>
              <w:spacing w:line="360" w:lineRule="auto"/>
              <w:ind w:left="0" w:firstLine="0"/>
              <w:jc w:val="both"/>
              <w:rPr>
                <w:rFonts w:ascii="Times New Roman" w:hAnsi="Times New Roman" w:cs="Times New Roman"/>
                <w:sz w:val="24"/>
                <w:szCs w:val="24"/>
              </w:rPr>
            </w:pPr>
            <w:r w:rsidRPr="00872325">
              <w:rPr>
                <w:rFonts w:ascii="Times New Roman" w:hAnsi="Times New Roman" w:cs="Times New Roman"/>
                <w:sz w:val="24"/>
                <w:szCs w:val="24"/>
              </w:rPr>
              <w:t>Valor actual neto (VAN)</w:t>
            </w:r>
          </w:p>
          <w:p w:rsidR="00620CDA" w:rsidRPr="00872325" w:rsidRDefault="00620CDA" w:rsidP="00F33744">
            <w:pPr>
              <w:pStyle w:val="Prrafodelista"/>
              <w:numPr>
                <w:ilvl w:val="0"/>
                <w:numId w:val="52"/>
              </w:numPr>
              <w:tabs>
                <w:tab w:val="left" w:pos="142"/>
                <w:tab w:val="left" w:pos="284"/>
              </w:tabs>
              <w:spacing w:line="360" w:lineRule="auto"/>
              <w:ind w:left="0" w:firstLine="0"/>
              <w:jc w:val="both"/>
              <w:rPr>
                <w:rFonts w:ascii="Times New Roman" w:hAnsi="Times New Roman" w:cs="Times New Roman"/>
                <w:sz w:val="24"/>
                <w:szCs w:val="24"/>
              </w:rPr>
            </w:pPr>
            <w:r w:rsidRPr="00872325">
              <w:rPr>
                <w:rFonts w:ascii="Times New Roman" w:hAnsi="Times New Roman" w:cs="Times New Roman"/>
                <w:sz w:val="24"/>
                <w:szCs w:val="24"/>
              </w:rPr>
              <w:t>Tasa Interna del entorno (TIR)</w:t>
            </w:r>
          </w:p>
          <w:p w:rsidR="00620CDA" w:rsidRPr="00872325" w:rsidRDefault="00620CDA" w:rsidP="00F33744">
            <w:pPr>
              <w:pStyle w:val="Prrafodelista"/>
              <w:numPr>
                <w:ilvl w:val="0"/>
                <w:numId w:val="52"/>
              </w:numPr>
              <w:tabs>
                <w:tab w:val="left" w:pos="142"/>
                <w:tab w:val="left" w:pos="284"/>
              </w:tabs>
              <w:spacing w:line="360" w:lineRule="auto"/>
              <w:ind w:left="0" w:firstLine="0"/>
              <w:jc w:val="both"/>
              <w:rPr>
                <w:rFonts w:ascii="Times New Roman" w:hAnsi="Times New Roman" w:cs="Times New Roman"/>
                <w:sz w:val="24"/>
                <w:szCs w:val="24"/>
              </w:rPr>
            </w:pPr>
            <w:r w:rsidRPr="00872325">
              <w:rPr>
                <w:rFonts w:ascii="Times New Roman" w:hAnsi="Times New Roman" w:cs="Times New Roman"/>
                <w:sz w:val="24"/>
                <w:szCs w:val="24"/>
              </w:rPr>
              <w:t>Análisis Costo/ Beneficio (C/B)</w:t>
            </w:r>
          </w:p>
          <w:p w:rsidR="00620CDA" w:rsidRPr="00872325" w:rsidRDefault="00620CDA" w:rsidP="00F33744">
            <w:pPr>
              <w:pStyle w:val="Prrafodelista"/>
              <w:numPr>
                <w:ilvl w:val="0"/>
                <w:numId w:val="52"/>
              </w:numPr>
              <w:tabs>
                <w:tab w:val="left" w:pos="142"/>
                <w:tab w:val="left" w:pos="284"/>
              </w:tabs>
              <w:spacing w:line="360" w:lineRule="auto"/>
              <w:ind w:left="0" w:firstLine="0"/>
              <w:jc w:val="both"/>
              <w:rPr>
                <w:rFonts w:ascii="Times New Roman" w:hAnsi="Times New Roman" w:cs="Times New Roman"/>
                <w:sz w:val="24"/>
                <w:szCs w:val="24"/>
              </w:rPr>
            </w:pPr>
            <w:r w:rsidRPr="00872325">
              <w:rPr>
                <w:rFonts w:ascii="Times New Roman" w:hAnsi="Times New Roman" w:cs="Times New Roman"/>
                <w:sz w:val="24"/>
                <w:szCs w:val="24"/>
              </w:rPr>
              <w:t>Período de recuperación (PR)</w:t>
            </w:r>
          </w:p>
          <w:p w:rsidR="00620CDA" w:rsidRPr="00872325" w:rsidRDefault="00620CDA" w:rsidP="00F33744">
            <w:pPr>
              <w:pStyle w:val="Prrafodelista"/>
              <w:numPr>
                <w:ilvl w:val="0"/>
                <w:numId w:val="46"/>
              </w:numPr>
              <w:tabs>
                <w:tab w:val="left" w:pos="142"/>
                <w:tab w:val="left" w:pos="284"/>
              </w:tabs>
              <w:spacing w:line="360" w:lineRule="auto"/>
              <w:ind w:left="0" w:firstLine="0"/>
              <w:jc w:val="both"/>
              <w:rPr>
                <w:rFonts w:ascii="Times New Roman" w:hAnsi="Times New Roman" w:cs="Times New Roman"/>
                <w:b/>
                <w:sz w:val="24"/>
                <w:szCs w:val="24"/>
              </w:rPr>
            </w:pPr>
            <w:r w:rsidRPr="00872325">
              <w:rPr>
                <w:rFonts w:ascii="Times New Roman" w:hAnsi="Times New Roman" w:cs="Times New Roman"/>
                <w:b/>
                <w:sz w:val="24"/>
                <w:szCs w:val="24"/>
              </w:rPr>
              <w:t>Estrategias de Inventarios</w:t>
            </w:r>
          </w:p>
          <w:p w:rsidR="00620CDA" w:rsidRPr="00872325" w:rsidRDefault="00620CDA" w:rsidP="00F33744">
            <w:pPr>
              <w:pStyle w:val="Prrafodelista"/>
              <w:numPr>
                <w:ilvl w:val="0"/>
                <w:numId w:val="48"/>
              </w:numPr>
              <w:tabs>
                <w:tab w:val="left" w:pos="142"/>
                <w:tab w:val="left" w:pos="284"/>
              </w:tabs>
              <w:spacing w:line="360" w:lineRule="auto"/>
              <w:ind w:left="0" w:firstLine="0"/>
              <w:jc w:val="both"/>
              <w:rPr>
                <w:rFonts w:ascii="Times New Roman" w:hAnsi="Times New Roman" w:cs="Times New Roman"/>
                <w:b/>
                <w:sz w:val="24"/>
                <w:szCs w:val="24"/>
              </w:rPr>
            </w:pPr>
            <w:r w:rsidRPr="00872325">
              <w:rPr>
                <w:rFonts w:ascii="Times New Roman" w:hAnsi="Times New Roman" w:cs="Times New Roman"/>
                <w:sz w:val="24"/>
                <w:szCs w:val="24"/>
              </w:rPr>
              <w:t>Tipos de estrategias financieras.</w:t>
            </w:r>
          </w:p>
          <w:p w:rsidR="00620CDA" w:rsidRPr="00872325" w:rsidRDefault="00620CDA" w:rsidP="00F33744">
            <w:pPr>
              <w:pStyle w:val="Prrafodelista"/>
              <w:numPr>
                <w:ilvl w:val="0"/>
                <w:numId w:val="49"/>
              </w:numPr>
              <w:tabs>
                <w:tab w:val="left" w:pos="142"/>
                <w:tab w:val="left" w:pos="284"/>
              </w:tabs>
              <w:spacing w:line="360" w:lineRule="auto"/>
              <w:ind w:left="0" w:firstLine="0"/>
              <w:jc w:val="both"/>
              <w:rPr>
                <w:rFonts w:ascii="Times New Roman" w:hAnsi="Times New Roman" w:cs="Times New Roman"/>
                <w:sz w:val="24"/>
                <w:szCs w:val="24"/>
              </w:rPr>
            </w:pPr>
            <w:r w:rsidRPr="00872325">
              <w:rPr>
                <w:rFonts w:ascii="Times New Roman" w:hAnsi="Times New Roman" w:cs="Times New Roman"/>
                <w:sz w:val="24"/>
                <w:szCs w:val="24"/>
              </w:rPr>
              <w:t>Corto plazo</w:t>
            </w:r>
          </w:p>
          <w:p w:rsidR="00620CDA" w:rsidRPr="00872325" w:rsidRDefault="00620CDA" w:rsidP="00F33744">
            <w:pPr>
              <w:pStyle w:val="Prrafodelista"/>
              <w:numPr>
                <w:ilvl w:val="0"/>
                <w:numId w:val="49"/>
              </w:numPr>
              <w:tabs>
                <w:tab w:val="left" w:pos="142"/>
                <w:tab w:val="left" w:pos="284"/>
              </w:tabs>
              <w:spacing w:line="360" w:lineRule="auto"/>
              <w:ind w:left="0" w:firstLine="0"/>
              <w:jc w:val="both"/>
              <w:rPr>
                <w:rFonts w:ascii="Times New Roman" w:hAnsi="Times New Roman" w:cs="Times New Roman"/>
                <w:b/>
                <w:sz w:val="24"/>
                <w:szCs w:val="24"/>
              </w:rPr>
            </w:pPr>
            <w:r w:rsidRPr="00872325">
              <w:rPr>
                <w:rFonts w:ascii="Times New Roman" w:hAnsi="Times New Roman" w:cs="Times New Roman"/>
                <w:sz w:val="24"/>
                <w:szCs w:val="24"/>
              </w:rPr>
              <w:t>Largo plazo</w:t>
            </w:r>
          </w:p>
          <w:p w:rsidR="00620CDA" w:rsidRPr="00872325" w:rsidRDefault="00620CDA" w:rsidP="00F33744">
            <w:pPr>
              <w:pStyle w:val="Prrafodelista"/>
              <w:numPr>
                <w:ilvl w:val="0"/>
                <w:numId w:val="46"/>
              </w:numPr>
              <w:tabs>
                <w:tab w:val="left" w:pos="142"/>
                <w:tab w:val="left" w:pos="284"/>
              </w:tabs>
              <w:spacing w:line="360" w:lineRule="auto"/>
              <w:ind w:left="0" w:firstLine="0"/>
              <w:jc w:val="both"/>
              <w:rPr>
                <w:rFonts w:ascii="Times New Roman" w:hAnsi="Times New Roman" w:cs="Times New Roman"/>
                <w:sz w:val="24"/>
                <w:szCs w:val="24"/>
              </w:rPr>
            </w:pPr>
            <w:r w:rsidRPr="00872325">
              <w:rPr>
                <w:rFonts w:ascii="Times New Roman" w:hAnsi="Times New Roman" w:cs="Times New Roman"/>
                <w:sz w:val="24"/>
                <w:szCs w:val="24"/>
              </w:rPr>
              <w:lastRenderedPageBreak/>
              <w:t>Procedimientos metodológicos</w:t>
            </w:r>
          </w:p>
        </w:tc>
      </w:tr>
    </w:tbl>
    <w:p w:rsidR="00620CDA" w:rsidRPr="00872325" w:rsidRDefault="00620CDA" w:rsidP="00620CDA">
      <w:pPr>
        <w:pStyle w:val="Prrafodelista"/>
        <w:numPr>
          <w:ilvl w:val="0"/>
          <w:numId w:val="50"/>
        </w:numPr>
        <w:tabs>
          <w:tab w:val="left" w:pos="142"/>
          <w:tab w:val="left" w:pos="284"/>
        </w:tabs>
        <w:spacing w:line="360" w:lineRule="auto"/>
        <w:ind w:left="0" w:firstLine="0"/>
        <w:jc w:val="both"/>
        <w:rPr>
          <w:rFonts w:ascii="Times New Roman" w:hAnsi="Times New Roman" w:cs="Times New Roman"/>
          <w:color w:val="7030A0"/>
          <w:sz w:val="24"/>
          <w:szCs w:val="24"/>
        </w:rPr>
      </w:pPr>
      <w:r w:rsidRPr="00872325">
        <w:rPr>
          <w:rFonts w:ascii="Times New Roman" w:hAnsi="Times New Roman" w:cs="Times New Roman"/>
          <w:b/>
          <w:sz w:val="24"/>
          <w:szCs w:val="24"/>
        </w:rPr>
        <w:lastRenderedPageBreak/>
        <w:t>Inventarios</w:t>
      </w:r>
    </w:p>
    <w:p w:rsidR="00620CDA" w:rsidRPr="00872325" w:rsidRDefault="00620CDA" w:rsidP="00620CDA">
      <w:pPr>
        <w:pStyle w:val="Prrafodelista"/>
        <w:numPr>
          <w:ilvl w:val="0"/>
          <w:numId w:val="44"/>
        </w:numPr>
        <w:tabs>
          <w:tab w:val="left" w:pos="142"/>
          <w:tab w:val="left" w:pos="284"/>
        </w:tabs>
        <w:spacing w:line="360" w:lineRule="auto"/>
        <w:ind w:left="0" w:firstLine="0"/>
        <w:jc w:val="both"/>
        <w:rPr>
          <w:rFonts w:ascii="Times New Roman" w:hAnsi="Times New Roman" w:cs="Times New Roman"/>
          <w:color w:val="7030A0"/>
          <w:sz w:val="24"/>
          <w:szCs w:val="24"/>
        </w:rPr>
      </w:pPr>
      <w:r w:rsidRPr="00872325">
        <w:rPr>
          <w:rFonts w:ascii="Times New Roman" w:hAnsi="Times New Roman" w:cs="Times New Roman"/>
          <w:sz w:val="24"/>
          <w:szCs w:val="24"/>
        </w:rPr>
        <w:t>Costes de inventarios</w:t>
      </w:r>
    </w:p>
    <w:p w:rsidR="00620CDA" w:rsidRPr="00872325" w:rsidRDefault="00620CDA" w:rsidP="00620CDA">
      <w:pPr>
        <w:pStyle w:val="Prrafodelista"/>
        <w:numPr>
          <w:ilvl w:val="0"/>
          <w:numId w:val="44"/>
        </w:numPr>
        <w:tabs>
          <w:tab w:val="left" w:pos="142"/>
          <w:tab w:val="left" w:pos="284"/>
        </w:tabs>
        <w:spacing w:line="360" w:lineRule="auto"/>
        <w:ind w:left="0" w:firstLine="0"/>
        <w:jc w:val="both"/>
        <w:rPr>
          <w:rFonts w:ascii="Times New Roman" w:hAnsi="Times New Roman" w:cs="Times New Roman"/>
          <w:color w:val="7030A0"/>
          <w:sz w:val="24"/>
          <w:szCs w:val="24"/>
        </w:rPr>
      </w:pPr>
      <w:r w:rsidRPr="00872325">
        <w:rPr>
          <w:rFonts w:ascii="Times New Roman" w:hAnsi="Times New Roman" w:cs="Times New Roman"/>
          <w:sz w:val="24"/>
          <w:szCs w:val="24"/>
        </w:rPr>
        <w:t>Administración y control de inventarios</w:t>
      </w:r>
    </w:p>
    <w:p w:rsidR="00620CDA" w:rsidRPr="00872325" w:rsidRDefault="00620CDA" w:rsidP="00620CDA">
      <w:pPr>
        <w:pStyle w:val="Prrafodelista"/>
        <w:numPr>
          <w:ilvl w:val="0"/>
          <w:numId w:val="44"/>
        </w:numPr>
        <w:tabs>
          <w:tab w:val="left" w:pos="142"/>
          <w:tab w:val="left" w:pos="284"/>
        </w:tabs>
        <w:spacing w:line="360" w:lineRule="auto"/>
        <w:ind w:left="0" w:firstLine="0"/>
        <w:jc w:val="both"/>
        <w:rPr>
          <w:rFonts w:ascii="Times New Roman" w:hAnsi="Times New Roman" w:cs="Times New Roman"/>
          <w:color w:val="7030A0"/>
          <w:sz w:val="24"/>
          <w:szCs w:val="24"/>
        </w:rPr>
      </w:pPr>
      <w:r w:rsidRPr="00872325">
        <w:rPr>
          <w:rFonts w:ascii="Times New Roman" w:hAnsi="Times New Roman" w:cs="Times New Roman"/>
          <w:sz w:val="24"/>
          <w:szCs w:val="24"/>
        </w:rPr>
        <w:t>Funciones de inventarios</w:t>
      </w:r>
    </w:p>
    <w:p w:rsidR="00620CDA" w:rsidRPr="00872325" w:rsidRDefault="00620CDA" w:rsidP="00620CDA">
      <w:pPr>
        <w:pStyle w:val="Prrafodelista"/>
        <w:numPr>
          <w:ilvl w:val="0"/>
          <w:numId w:val="44"/>
        </w:numPr>
        <w:tabs>
          <w:tab w:val="left" w:pos="142"/>
          <w:tab w:val="left" w:pos="284"/>
        </w:tabs>
        <w:spacing w:line="360" w:lineRule="auto"/>
        <w:ind w:left="0" w:firstLine="0"/>
        <w:jc w:val="both"/>
        <w:rPr>
          <w:rFonts w:ascii="Times New Roman" w:hAnsi="Times New Roman" w:cs="Times New Roman"/>
          <w:color w:val="7030A0"/>
          <w:sz w:val="24"/>
          <w:szCs w:val="24"/>
        </w:rPr>
      </w:pPr>
      <w:r w:rsidRPr="00872325">
        <w:rPr>
          <w:rFonts w:ascii="Times New Roman" w:hAnsi="Times New Roman" w:cs="Times New Roman"/>
          <w:sz w:val="24"/>
          <w:szCs w:val="24"/>
        </w:rPr>
        <w:t>Sistemas de control de inventarios</w:t>
      </w:r>
    </w:p>
    <w:p w:rsidR="00620CDA" w:rsidRPr="00872325" w:rsidRDefault="00620CDA" w:rsidP="00620CDA">
      <w:pPr>
        <w:pStyle w:val="Prrafodelista"/>
        <w:numPr>
          <w:ilvl w:val="0"/>
          <w:numId w:val="44"/>
        </w:numPr>
        <w:tabs>
          <w:tab w:val="left" w:pos="142"/>
          <w:tab w:val="left" w:pos="284"/>
        </w:tabs>
        <w:spacing w:line="360" w:lineRule="auto"/>
        <w:ind w:left="0" w:firstLine="0"/>
        <w:jc w:val="both"/>
        <w:rPr>
          <w:rFonts w:ascii="Times New Roman" w:hAnsi="Times New Roman" w:cs="Times New Roman"/>
          <w:color w:val="7030A0"/>
          <w:sz w:val="24"/>
          <w:szCs w:val="24"/>
        </w:rPr>
      </w:pPr>
      <w:r w:rsidRPr="00872325">
        <w:rPr>
          <w:rFonts w:ascii="Times New Roman" w:hAnsi="Times New Roman" w:cs="Times New Roman"/>
          <w:sz w:val="24"/>
          <w:szCs w:val="24"/>
        </w:rPr>
        <w:t>Tipos de inventarios</w:t>
      </w:r>
    </w:p>
    <w:p w:rsidR="00620CDA" w:rsidRPr="00872325" w:rsidRDefault="00620CDA" w:rsidP="00620CDA">
      <w:pPr>
        <w:pStyle w:val="Prrafodelista"/>
        <w:numPr>
          <w:ilvl w:val="0"/>
          <w:numId w:val="45"/>
        </w:numPr>
        <w:tabs>
          <w:tab w:val="left" w:pos="142"/>
          <w:tab w:val="left" w:pos="284"/>
        </w:tabs>
        <w:spacing w:line="360" w:lineRule="auto"/>
        <w:ind w:left="0" w:firstLine="0"/>
        <w:jc w:val="both"/>
        <w:rPr>
          <w:rFonts w:ascii="Times New Roman" w:hAnsi="Times New Roman" w:cs="Times New Roman"/>
          <w:color w:val="7030A0"/>
          <w:sz w:val="24"/>
          <w:szCs w:val="24"/>
        </w:rPr>
      </w:pPr>
      <w:r w:rsidRPr="00872325">
        <w:rPr>
          <w:rFonts w:ascii="Times New Roman" w:hAnsi="Times New Roman" w:cs="Times New Roman"/>
          <w:sz w:val="24"/>
          <w:szCs w:val="24"/>
        </w:rPr>
        <w:t>Inventario físico</w:t>
      </w:r>
    </w:p>
    <w:p w:rsidR="00620CDA" w:rsidRPr="00872325" w:rsidRDefault="00620CDA" w:rsidP="00620CDA">
      <w:pPr>
        <w:pStyle w:val="Prrafodelista"/>
        <w:numPr>
          <w:ilvl w:val="0"/>
          <w:numId w:val="45"/>
        </w:numPr>
        <w:tabs>
          <w:tab w:val="left" w:pos="142"/>
          <w:tab w:val="left" w:pos="284"/>
        </w:tabs>
        <w:spacing w:line="360" w:lineRule="auto"/>
        <w:ind w:left="0" w:firstLine="0"/>
        <w:jc w:val="both"/>
        <w:rPr>
          <w:rFonts w:ascii="Times New Roman" w:hAnsi="Times New Roman" w:cs="Times New Roman"/>
          <w:color w:val="7030A0"/>
          <w:sz w:val="24"/>
          <w:szCs w:val="24"/>
        </w:rPr>
      </w:pPr>
      <w:r w:rsidRPr="00872325">
        <w:rPr>
          <w:rFonts w:ascii="Times New Roman" w:hAnsi="Times New Roman" w:cs="Times New Roman"/>
          <w:sz w:val="24"/>
          <w:szCs w:val="24"/>
        </w:rPr>
        <w:t>Inventario inicial</w:t>
      </w:r>
    </w:p>
    <w:p w:rsidR="00620CDA" w:rsidRPr="000C0BEA" w:rsidRDefault="00620CDA" w:rsidP="00620CDA">
      <w:pPr>
        <w:pStyle w:val="Prrafodelista"/>
        <w:numPr>
          <w:ilvl w:val="0"/>
          <w:numId w:val="45"/>
        </w:numPr>
        <w:tabs>
          <w:tab w:val="left" w:pos="142"/>
          <w:tab w:val="left" w:pos="284"/>
        </w:tabs>
        <w:spacing w:line="360" w:lineRule="auto"/>
        <w:ind w:left="0" w:firstLine="0"/>
        <w:jc w:val="both"/>
        <w:rPr>
          <w:rFonts w:ascii="Times New Roman" w:hAnsi="Times New Roman" w:cs="Times New Roman"/>
          <w:color w:val="7030A0"/>
          <w:sz w:val="24"/>
          <w:szCs w:val="24"/>
        </w:rPr>
      </w:pPr>
      <w:r w:rsidRPr="00872325">
        <w:rPr>
          <w:rFonts w:ascii="Times New Roman" w:hAnsi="Times New Roman" w:cs="Times New Roman"/>
          <w:sz w:val="24"/>
          <w:szCs w:val="24"/>
        </w:rPr>
        <w:t xml:space="preserve">Inventario final </w:t>
      </w:r>
    </w:p>
    <w:tbl>
      <w:tblPr>
        <w:tblW w:w="9852" w:type="dxa"/>
        <w:tblInd w:w="55" w:type="dxa"/>
        <w:tblCellMar>
          <w:left w:w="70" w:type="dxa"/>
          <w:right w:w="70" w:type="dxa"/>
        </w:tblCellMar>
        <w:tblLook w:val="00A0" w:firstRow="1" w:lastRow="0" w:firstColumn="1" w:lastColumn="0" w:noHBand="0" w:noVBand="0"/>
      </w:tblPr>
      <w:tblGrid>
        <w:gridCol w:w="9852"/>
      </w:tblGrid>
      <w:tr w:rsidR="00620CDA" w:rsidRPr="003049D9" w:rsidTr="00F33744">
        <w:trPr>
          <w:trHeight w:val="300"/>
        </w:trPr>
        <w:tc>
          <w:tcPr>
            <w:tcW w:w="9852" w:type="dxa"/>
            <w:shd w:val="clear" w:color="auto" w:fill="FFFFFF"/>
            <w:noWrap/>
            <w:vAlign w:val="bottom"/>
          </w:tcPr>
          <w:p w:rsidR="00620CDA" w:rsidRDefault="00620CDA" w:rsidP="00F33744">
            <w:pPr>
              <w:tabs>
                <w:tab w:val="left" w:pos="142"/>
                <w:tab w:val="left" w:pos="284"/>
                <w:tab w:val="left" w:pos="8876"/>
              </w:tabs>
              <w:spacing w:line="360" w:lineRule="auto"/>
              <w:ind w:right="836"/>
              <w:jc w:val="both"/>
              <w:rPr>
                <w:rFonts w:ascii="Times New Roman" w:hAnsi="Times New Roman" w:cs="Times New Roman"/>
                <w:b/>
                <w:sz w:val="28"/>
                <w:szCs w:val="24"/>
              </w:rPr>
            </w:pPr>
            <w:r>
              <w:rPr>
                <w:rFonts w:ascii="Times New Roman" w:hAnsi="Times New Roman" w:cs="Times New Roman"/>
                <w:b/>
                <w:sz w:val="28"/>
                <w:szCs w:val="24"/>
              </w:rPr>
              <w:t>APORTE TEÓRICO, SIGNIFICACIÓN PRÁCTICA, NOVEDAD CIENTIFICA.</w:t>
            </w:r>
          </w:p>
          <w:p w:rsidR="00620CDA" w:rsidRPr="00223015" w:rsidRDefault="00620CDA" w:rsidP="00F33744">
            <w:pPr>
              <w:pStyle w:val="Prrafodelista"/>
              <w:numPr>
                <w:ilvl w:val="0"/>
                <w:numId w:val="8"/>
              </w:numPr>
              <w:tabs>
                <w:tab w:val="left" w:pos="142"/>
                <w:tab w:val="left" w:pos="284"/>
                <w:tab w:val="left" w:pos="8876"/>
              </w:tabs>
              <w:spacing w:line="360" w:lineRule="auto"/>
              <w:ind w:left="0" w:right="836" w:firstLine="0"/>
              <w:jc w:val="both"/>
              <w:rPr>
                <w:rFonts w:ascii="Times New Roman" w:hAnsi="Times New Roman" w:cs="Times New Roman"/>
                <w:b/>
                <w:sz w:val="24"/>
                <w:szCs w:val="24"/>
              </w:rPr>
            </w:pPr>
            <w:r w:rsidRPr="00223015">
              <w:rPr>
                <w:rFonts w:ascii="Times New Roman" w:hAnsi="Times New Roman" w:cs="Times New Roman"/>
                <w:b/>
                <w:sz w:val="24"/>
                <w:szCs w:val="24"/>
              </w:rPr>
              <w:t>Aporte teórico</w:t>
            </w:r>
          </w:p>
          <w:p w:rsidR="00620CDA" w:rsidRPr="00023980" w:rsidRDefault="00620CDA" w:rsidP="00F33744">
            <w:pPr>
              <w:tabs>
                <w:tab w:val="left" w:pos="142"/>
                <w:tab w:val="left" w:pos="284"/>
              </w:tabs>
              <w:spacing w:line="360" w:lineRule="auto"/>
              <w:ind w:right="836"/>
              <w:jc w:val="both"/>
              <w:rPr>
                <w:rFonts w:ascii="Times New Roman" w:hAnsi="Times New Roman" w:cs="Times New Roman"/>
                <w:sz w:val="24"/>
                <w:szCs w:val="24"/>
              </w:rPr>
            </w:pPr>
            <w:r w:rsidRPr="00023980">
              <w:rPr>
                <w:rFonts w:ascii="Times New Roman" w:hAnsi="Times New Roman" w:cs="Times New Roman"/>
                <w:sz w:val="24"/>
                <w:szCs w:val="24"/>
              </w:rPr>
              <w:t xml:space="preserve">Dentro del proyecto se ha </w:t>
            </w:r>
            <w:r>
              <w:rPr>
                <w:rFonts w:ascii="Times New Roman" w:hAnsi="Times New Roman" w:cs="Times New Roman"/>
                <w:sz w:val="24"/>
                <w:szCs w:val="24"/>
              </w:rPr>
              <w:t xml:space="preserve">diseñado un novedoso marco teórico </w:t>
            </w:r>
            <w:r w:rsidRPr="00023980">
              <w:rPr>
                <w:rFonts w:ascii="Times New Roman" w:hAnsi="Times New Roman" w:cs="Times New Roman"/>
                <w:sz w:val="24"/>
                <w:szCs w:val="24"/>
              </w:rPr>
              <w:t xml:space="preserve">que </w:t>
            </w:r>
            <w:r>
              <w:rPr>
                <w:rFonts w:ascii="Times New Roman" w:hAnsi="Times New Roman" w:cs="Times New Roman"/>
                <w:sz w:val="24"/>
                <w:szCs w:val="24"/>
              </w:rPr>
              <w:t>sirve</w:t>
            </w:r>
            <w:r w:rsidRPr="00023980">
              <w:rPr>
                <w:rFonts w:ascii="Times New Roman" w:hAnsi="Times New Roman" w:cs="Times New Roman"/>
                <w:sz w:val="24"/>
                <w:szCs w:val="24"/>
              </w:rPr>
              <w:t xml:space="preserve"> de sustento</w:t>
            </w:r>
            <w:r>
              <w:rPr>
                <w:rFonts w:ascii="Times New Roman" w:hAnsi="Times New Roman" w:cs="Times New Roman"/>
                <w:sz w:val="24"/>
                <w:szCs w:val="24"/>
              </w:rPr>
              <w:t xml:space="preserve"> para</w:t>
            </w:r>
            <w:r w:rsidRPr="00023980">
              <w:rPr>
                <w:rFonts w:ascii="Times New Roman" w:hAnsi="Times New Roman" w:cs="Times New Roman"/>
                <w:sz w:val="24"/>
                <w:szCs w:val="24"/>
              </w:rPr>
              <w:t xml:space="preserve"> el desarrollo del mismo, dichos aportes son contenidos derivados de finanzas, estrategias e inventarios los cuales permiten delimitar lo conocido de lo desconocido y aportar nuevas posiciones de estudio del objeto y el campo de acción investigado.</w:t>
            </w:r>
          </w:p>
          <w:p w:rsidR="00620CDA" w:rsidRPr="00765396" w:rsidRDefault="00620CDA" w:rsidP="00F33744">
            <w:pPr>
              <w:pStyle w:val="Prrafodelista"/>
              <w:numPr>
                <w:ilvl w:val="0"/>
                <w:numId w:val="8"/>
              </w:numPr>
              <w:tabs>
                <w:tab w:val="left" w:pos="142"/>
                <w:tab w:val="left" w:pos="284"/>
              </w:tabs>
              <w:spacing w:line="360" w:lineRule="auto"/>
              <w:ind w:left="0" w:right="836" w:firstLine="0"/>
              <w:jc w:val="both"/>
              <w:rPr>
                <w:rFonts w:ascii="Times New Roman" w:hAnsi="Times New Roman" w:cs="Times New Roman"/>
                <w:szCs w:val="24"/>
              </w:rPr>
            </w:pPr>
            <w:r w:rsidRPr="00765396">
              <w:rPr>
                <w:rFonts w:ascii="Times New Roman" w:hAnsi="Times New Roman" w:cs="Times New Roman"/>
                <w:b/>
                <w:sz w:val="24"/>
                <w:szCs w:val="24"/>
              </w:rPr>
              <w:t>Significación práctica</w:t>
            </w:r>
          </w:p>
          <w:p w:rsidR="00620CDA" w:rsidRPr="007255A0" w:rsidRDefault="00620CDA" w:rsidP="00F33744">
            <w:pPr>
              <w:tabs>
                <w:tab w:val="left" w:pos="142"/>
                <w:tab w:val="left" w:pos="284"/>
              </w:tabs>
              <w:spacing w:line="360" w:lineRule="auto"/>
              <w:ind w:right="836"/>
              <w:jc w:val="both"/>
              <w:rPr>
                <w:rFonts w:ascii="Times New Roman" w:eastAsia="Times New Roman" w:hAnsi="Times New Roman" w:cs="Times New Roman"/>
                <w:sz w:val="24"/>
                <w:szCs w:val="24"/>
              </w:rPr>
            </w:pPr>
            <w:r w:rsidRPr="00C121DE">
              <w:rPr>
                <w:rFonts w:ascii="Times New Roman" w:hAnsi="Times New Roman" w:cs="Times New Roman"/>
                <w:sz w:val="24"/>
                <w:szCs w:val="24"/>
              </w:rPr>
              <w:t>Con la presente investigación se pretende</w:t>
            </w:r>
            <w:r>
              <w:rPr>
                <w:rFonts w:ascii="Times New Roman" w:hAnsi="Times New Roman" w:cs="Times New Roman"/>
                <w:sz w:val="24"/>
                <w:szCs w:val="24"/>
              </w:rPr>
              <w:t xml:space="preserve"> mejorar la gestión de inventarios</w:t>
            </w:r>
            <w:r w:rsidRPr="00C121DE">
              <w:rPr>
                <w:rFonts w:ascii="Times New Roman" w:hAnsi="Times New Roman" w:cs="Times New Roman"/>
                <w:sz w:val="24"/>
                <w:szCs w:val="24"/>
              </w:rPr>
              <w:t xml:space="preserve"> e</w:t>
            </w:r>
            <w:r>
              <w:rPr>
                <w:rFonts w:ascii="Times New Roman" w:hAnsi="Times New Roman" w:cs="Times New Roman"/>
                <w:sz w:val="24"/>
                <w:szCs w:val="24"/>
              </w:rPr>
              <w:t xml:space="preserve">n el Comercial “Víveres Anita” </w:t>
            </w:r>
            <w:r w:rsidRPr="00C121DE">
              <w:rPr>
                <w:rFonts w:ascii="Times New Roman" w:hAnsi="Times New Roman" w:cs="Times New Roman"/>
                <w:sz w:val="24"/>
                <w:szCs w:val="24"/>
              </w:rPr>
              <w:t xml:space="preserve">con lo cual dicho comercial se encaminaría al éxito, </w:t>
            </w:r>
            <w:r>
              <w:rPr>
                <w:rFonts w:ascii="Times New Roman" w:hAnsi="Times New Roman" w:cs="Times New Roman"/>
                <w:sz w:val="24"/>
                <w:szCs w:val="24"/>
              </w:rPr>
              <w:t>además se tratara de involucrar al negocio en el mundo de la tecnología que servirá de</w:t>
            </w:r>
            <w:r w:rsidRPr="00C121DE">
              <w:rPr>
                <w:rFonts w:ascii="Times New Roman" w:hAnsi="Times New Roman" w:cs="Times New Roman"/>
                <w:sz w:val="24"/>
                <w:szCs w:val="24"/>
              </w:rPr>
              <w:t xml:space="preserve"> ayuda al momento de controlar los inventarios con lo cual podrá brindar un</w:t>
            </w:r>
            <w:r>
              <w:rPr>
                <w:rFonts w:ascii="Times New Roman" w:hAnsi="Times New Roman" w:cs="Times New Roman"/>
                <w:sz w:val="24"/>
                <w:szCs w:val="24"/>
              </w:rPr>
              <w:t xml:space="preserve"> mejor servicio a la ciudadanía, </w:t>
            </w:r>
            <w:r>
              <w:rPr>
                <w:rFonts w:ascii="Times New Roman" w:eastAsia="Times New Roman" w:hAnsi="Times New Roman" w:cs="Times New Roman"/>
                <w:sz w:val="24"/>
                <w:szCs w:val="24"/>
              </w:rPr>
              <w:t>contribuyendo</w:t>
            </w:r>
            <w:r w:rsidRPr="007255A0">
              <w:rPr>
                <w:rFonts w:ascii="Times New Roman" w:eastAsia="Times New Roman" w:hAnsi="Times New Roman" w:cs="Times New Roman"/>
                <w:sz w:val="24"/>
                <w:szCs w:val="24"/>
              </w:rPr>
              <w:t xml:space="preserve"> a la solución </w:t>
            </w:r>
            <w:r>
              <w:rPr>
                <w:rFonts w:ascii="Times New Roman" w:eastAsia="Times New Roman" w:hAnsi="Times New Roman" w:cs="Times New Roman"/>
                <w:sz w:val="24"/>
                <w:szCs w:val="24"/>
              </w:rPr>
              <w:t>del problema planteado</w:t>
            </w:r>
          </w:p>
          <w:p w:rsidR="00620CDA" w:rsidRPr="00F94207" w:rsidRDefault="00620CDA" w:rsidP="00F33744">
            <w:pPr>
              <w:pStyle w:val="Prrafodelista"/>
              <w:numPr>
                <w:ilvl w:val="0"/>
                <w:numId w:val="7"/>
              </w:numPr>
              <w:tabs>
                <w:tab w:val="left" w:pos="142"/>
                <w:tab w:val="left" w:pos="284"/>
              </w:tabs>
              <w:spacing w:line="360" w:lineRule="auto"/>
              <w:ind w:left="0" w:right="836" w:firstLine="0"/>
              <w:jc w:val="both"/>
              <w:rPr>
                <w:rFonts w:ascii="Times New Roman" w:hAnsi="Times New Roman" w:cs="Times New Roman"/>
                <w:b/>
                <w:sz w:val="24"/>
                <w:szCs w:val="24"/>
              </w:rPr>
            </w:pPr>
            <w:r w:rsidRPr="00F94207">
              <w:rPr>
                <w:rFonts w:ascii="Times New Roman" w:hAnsi="Times New Roman" w:cs="Times New Roman"/>
                <w:b/>
                <w:sz w:val="24"/>
                <w:szCs w:val="24"/>
              </w:rPr>
              <w:t>Novedad científica.</w:t>
            </w:r>
          </w:p>
          <w:p w:rsidR="00620CDA" w:rsidRPr="00D640EC" w:rsidRDefault="00620CDA" w:rsidP="00F33744">
            <w:pPr>
              <w:tabs>
                <w:tab w:val="left" w:pos="142"/>
                <w:tab w:val="left" w:pos="284"/>
              </w:tabs>
              <w:spacing w:line="360" w:lineRule="auto"/>
              <w:ind w:right="836"/>
              <w:jc w:val="both"/>
              <w:rPr>
                <w:rFonts w:ascii="Times New Roman" w:hAnsi="Times New Roman" w:cs="Times New Roman"/>
                <w:sz w:val="24"/>
                <w:szCs w:val="24"/>
              </w:rPr>
            </w:pPr>
            <w:r w:rsidRPr="00C121DE">
              <w:rPr>
                <w:rFonts w:ascii="Times New Roman" w:hAnsi="Times New Roman" w:cs="Times New Roman"/>
                <w:sz w:val="24"/>
                <w:szCs w:val="24"/>
              </w:rPr>
              <w:t>Con la Implementación de  estrategias</w:t>
            </w:r>
            <w:r>
              <w:rPr>
                <w:rFonts w:ascii="Times New Roman" w:hAnsi="Times New Roman" w:cs="Times New Roman"/>
                <w:sz w:val="24"/>
                <w:szCs w:val="24"/>
              </w:rPr>
              <w:t xml:space="preserve"> financieras sustentadas en procedimientos metodológicos</w:t>
            </w:r>
            <w:r w:rsidRPr="00C121DE">
              <w:rPr>
                <w:rFonts w:ascii="Times New Roman" w:hAnsi="Times New Roman" w:cs="Times New Roman"/>
                <w:sz w:val="24"/>
                <w:szCs w:val="24"/>
              </w:rPr>
              <w:t xml:space="preserve"> </w:t>
            </w:r>
            <w:r>
              <w:rPr>
                <w:rFonts w:ascii="Times New Roman" w:hAnsi="Times New Roman" w:cs="Times New Roman"/>
                <w:sz w:val="24"/>
                <w:szCs w:val="24"/>
              </w:rPr>
              <w:t>ya investigados científicamente y planteado</w:t>
            </w:r>
            <w:r w:rsidRPr="00C121DE">
              <w:rPr>
                <w:rFonts w:ascii="Times New Roman" w:hAnsi="Times New Roman" w:cs="Times New Roman"/>
                <w:sz w:val="24"/>
                <w:szCs w:val="24"/>
              </w:rPr>
              <w:t xml:space="preserve">s se pretende ofrecer al </w:t>
            </w:r>
            <w:r>
              <w:rPr>
                <w:rFonts w:ascii="Times New Roman" w:hAnsi="Times New Roman" w:cs="Times New Roman"/>
                <w:sz w:val="24"/>
                <w:szCs w:val="24"/>
              </w:rPr>
              <w:t>dueño</w:t>
            </w:r>
            <w:r w:rsidRPr="00C121DE">
              <w:rPr>
                <w:rFonts w:ascii="Times New Roman" w:hAnsi="Times New Roman" w:cs="Times New Roman"/>
                <w:sz w:val="24"/>
                <w:szCs w:val="24"/>
              </w:rPr>
              <w:t xml:space="preserve"> de</w:t>
            </w:r>
            <w:r>
              <w:rPr>
                <w:rFonts w:ascii="Times New Roman" w:hAnsi="Times New Roman" w:cs="Times New Roman"/>
                <w:sz w:val="24"/>
                <w:szCs w:val="24"/>
              </w:rPr>
              <w:t xml:space="preserve">l  Comercial “Víveres Anita” una mejor gestión de inventarios, así de esta manera </w:t>
            </w:r>
            <w:r>
              <w:rPr>
                <w:rFonts w:ascii="Times New Roman" w:hAnsi="Times New Roman" w:cs="Times New Roman"/>
                <w:sz w:val="24"/>
                <w:szCs w:val="24"/>
              </w:rPr>
              <w:lastRenderedPageBreak/>
              <w:t xml:space="preserve">equilibrar </w:t>
            </w:r>
            <w:r w:rsidRPr="00C121DE">
              <w:rPr>
                <w:rFonts w:ascii="Times New Roman" w:hAnsi="Times New Roman" w:cs="Times New Roman"/>
                <w:sz w:val="24"/>
                <w:szCs w:val="24"/>
              </w:rPr>
              <w:t xml:space="preserve">su negocio ya que </w:t>
            </w:r>
            <w:r>
              <w:rPr>
                <w:rFonts w:ascii="Times New Roman" w:hAnsi="Times New Roman" w:cs="Times New Roman"/>
                <w:sz w:val="24"/>
                <w:szCs w:val="24"/>
              </w:rPr>
              <w:t>se analizará los datos históricos y se proyectará una mejor visión de crecimiento y desarrollo económico del mismo en una situación futura.</w:t>
            </w:r>
          </w:p>
        </w:tc>
      </w:tr>
    </w:tbl>
    <w:p w:rsidR="00620CDA" w:rsidRDefault="00620CDA" w:rsidP="00620CDA">
      <w:pPr>
        <w:tabs>
          <w:tab w:val="left" w:pos="5190"/>
        </w:tabs>
        <w:jc w:val="center"/>
        <w:rPr>
          <w:rFonts w:ascii="Times New Roman" w:hAnsi="Times New Roman" w:cs="Times New Roman"/>
          <w:b/>
          <w:color w:val="0070C0"/>
          <w:sz w:val="36"/>
        </w:rPr>
      </w:pPr>
      <w:r w:rsidRPr="000F4C42">
        <w:rPr>
          <w:rFonts w:ascii="Times New Roman" w:hAnsi="Times New Roman" w:cs="Times New Roman"/>
          <w:b/>
          <w:color w:val="0070C0"/>
          <w:sz w:val="36"/>
        </w:rPr>
        <w:lastRenderedPageBreak/>
        <w:t>ANEXO 2</w:t>
      </w:r>
    </w:p>
    <w:p w:rsidR="00620CDA" w:rsidRDefault="00620CDA" w:rsidP="00620CDA">
      <w:pPr>
        <w:jc w:val="center"/>
        <w:rPr>
          <w:rFonts w:ascii="Times New Roman" w:hAnsi="Times New Roman" w:cs="Times New Roman"/>
          <w:b/>
          <w:sz w:val="28"/>
        </w:rPr>
      </w:pPr>
      <w:r w:rsidRPr="00A44BE1">
        <w:rPr>
          <w:noProof/>
          <w:sz w:val="36"/>
          <w:szCs w:val="36"/>
        </w:rPr>
        <w:drawing>
          <wp:anchor distT="0" distB="0" distL="114300" distR="114300" simplePos="0" relativeHeight="251718656" behindDoc="1" locked="0" layoutInCell="1" allowOverlap="1" wp14:anchorId="0E41DCD6" wp14:editId="0FC1A622">
            <wp:simplePos x="0" y="0"/>
            <wp:positionH relativeFrom="column">
              <wp:posOffset>4720590</wp:posOffset>
            </wp:positionH>
            <wp:positionV relativeFrom="paragraph">
              <wp:posOffset>-566420</wp:posOffset>
            </wp:positionV>
            <wp:extent cx="1195705" cy="1127125"/>
            <wp:effectExtent l="0" t="0" r="4445" b="0"/>
            <wp:wrapNone/>
            <wp:docPr id="1040" name="Imagen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extLst>
                        <a:ext uri="{28A0092B-C50C-407E-A947-70E740481C1C}">
                          <a14:useLocalDpi xmlns:a14="http://schemas.microsoft.com/office/drawing/2010/main" val="0"/>
                        </a:ext>
                      </a:extLst>
                    </a:blip>
                    <a:stretch>
                      <a:fillRect/>
                    </a:stretch>
                  </pic:blipFill>
                  <pic:spPr>
                    <a:xfrm>
                      <a:off x="0" y="0"/>
                      <a:ext cx="1195705" cy="1127125"/>
                    </a:xfrm>
                    <a:prstGeom prst="rect">
                      <a:avLst/>
                    </a:prstGeom>
                  </pic:spPr>
                </pic:pic>
              </a:graphicData>
            </a:graphic>
            <wp14:sizeRelH relativeFrom="page">
              <wp14:pctWidth>0</wp14:pctWidth>
            </wp14:sizeRelH>
            <wp14:sizeRelV relativeFrom="page">
              <wp14:pctHeight>0</wp14:pctHeight>
            </wp14:sizeRelV>
          </wp:anchor>
        </w:drawing>
      </w:r>
      <w:r w:rsidRPr="00886954">
        <w:rPr>
          <w:rFonts w:ascii="Times New Roman" w:hAnsi="Times New Roman" w:cs="Times New Roman"/>
          <w:b/>
          <w:sz w:val="28"/>
        </w:rPr>
        <w:t>GUÍA DE ENTREVISTA</w:t>
      </w:r>
    </w:p>
    <w:p w:rsidR="00620CDA" w:rsidRDefault="00620CDA" w:rsidP="00620CDA">
      <w:pPr>
        <w:jc w:val="both"/>
        <w:rPr>
          <w:rFonts w:ascii="Times New Roman" w:hAnsi="Times New Roman" w:cs="Times New Roman"/>
          <w:b/>
          <w:sz w:val="28"/>
        </w:rPr>
      </w:pPr>
    </w:p>
    <w:p w:rsidR="00620CDA" w:rsidRPr="005C0A3E" w:rsidRDefault="00620CDA" w:rsidP="00620CDA">
      <w:pPr>
        <w:jc w:val="both"/>
        <w:rPr>
          <w:rFonts w:ascii="Times New Roman" w:hAnsi="Times New Roman" w:cs="Times New Roman"/>
          <w:sz w:val="24"/>
        </w:rPr>
      </w:pPr>
      <w:r>
        <w:rPr>
          <w:rFonts w:ascii="Times New Roman" w:hAnsi="Times New Roman" w:cs="Times New Roman"/>
          <w:b/>
          <w:sz w:val="28"/>
        </w:rPr>
        <w:t xml:space="preserve">Objetivo: </w:t>
      </w:r>
      <w:r w:rsidRPr="005C0A3E">
        <w:rPr>
          <w:rFonts w:ascii="Times New Roman" w:hAnsi="Times New Roman" w:cs="Times New Roman"/>
          <w:sz w:val="24"/>
        </w:rPr>
        <w:t>Recopilar información relevante en el Comercial “Víveres Anita” para analizar la situación actual de la misma y proponer estrategias para el mejoramiento del</w:t>
      </w:r>
      <w:r>
        <w:rPr>
          <w:rFonts w:ascii="Times New Roman" w:hAnsi="Times New Roman" w:cs="Times New Roman"/>
          <w:sz w:val="24"/>
        </w:rPr>
        <w:t xml:space="preserve"> negocio</w:t>
      </w:r>
      <w:r w:rsidRPr="005C0A3E">
        <w:rPr>
          <w:rFonts w:ascii="Times New Roman" w:hAnsi="Times New Roman" w:cs="Times New Roman"/>
          <w:sz w:val="24"/>
        </w:rPr>
        <w:t xml:space="preserve">. </w:t>
      </w:r>
    </w:p>
    <w:p w:rsidR="00620CDA" w:rsidRDefault="00620CDA" w:rsidP="00620CDA">
      <w:pPr>
        <w:pStyle w:val="Sinespaciado"/>
        <w:numPr>
          <w:ilvl w:val="0"/>
          <w:numId w:val="40"/>
        </w:numPr>
        <w:tabs>
          <w:tab w:val="left" w:pos="284"/>
          <w:tab w:val="left" w:pos="426"/>
        </w:tabs>
        <w:spacing w:line="360" w:lineRule="auto"/>
        <w:ind w:left="0" w:hanging="11"/>
        <w:jc w:val="both"/>
        <w:rPr>
          <w:rFonts w:ascii="Times New Roman" w:hAnsi="Times New Roman" w:cs="Times New Roman"/>
          <w:b/>
          <w:sz w:val="24"/>
          <w:szCs w:val="24"/>
        </w:rPr>
      </w:pPr>
      <w:r w:rsidRPr="005C0A3E">
        <w:rPr>
          <w:rFonts w:ascii="Times New Roman" w:hAnsi="Times New Roman" w:cs="Times New Roman"/>
          <w:b/>
          <w:sz w:val="24"/>
          <w:szCs w:val="24"/>
        </w:rPr>
        <w:t>¿Conoce la misión y visión de su empresa?</w:t>
      </w:r>
    </w:p>
    <w:p w:rsidR="00620CDA" w:rsidRDefault="00620CDA" w:rsidP="00620CDA">
      <w:pPr>
        <w:pStyle w:val="Sinespaciado"/>
        <w:tabs>
          <w:tab w:val="left" w:pos="284"/>
          <w:tab w:val="left" w:pos="426"/>
        </w:tabs>
        <w:spacing w:line="360" w:lineRule="auto"/>
        <w:jc w:val="both"/>
        <w:rPr>
          <w:rFonts w:ascii="Times New Roman" w:hAnsi="Times New Roman" w:cs="Times New Roman"/>
          <w:b/>
          <w:sz w:val="24"/>
          <w:szCs w:val="24"/>
        </w:rPr>
      </w:pPr>
    </w:p>
    <w:p w:rsidR="00620CDA" w:rsidRPr="005C0A3E" w:rsidRDefault="00620CDA" w:rsidP="00620CDA">
      <w:pPr>
        <w:pStyle w:val="Sinespaciado"/>
        <w:tabs>
          <w:tab w:val="left" w:pos="284"/>
          <w:tab w:val="left" w:pos="426"/>
        </w:tabs>
        <w:spacing w:line="360" w:lineRule="auto"/>
        <w:jc w:val="both"/>
        <w:rPr>
          <w:rFonts w:ascii="Times New Roman" w:hAnsi="Times New Roman" w:cs="Times New Roman"/>
          <w:b/>
          <w:sz w:val="24"/>
          <w:szCs w:val="24"/>
        </w:rPr>
      </w:pPr>
    </w:p>
    <w:p w:rsidR="00620CDA" w:rsidRDefault="00620CDA" w:rsidP="00620CDA">
      <w:pPr>
        <w:pStyle w:val="Sinespaciado"/>
        <w:numPr>
          <w:ilvl w:val="0"/>
          <w:numId w:val="40"/>
        </w:numPr>
        <w:tabs>
          <w:tab w:val="left" w:pos="284"/>
          <w:tab w:val="left" w:pos="426"/>
        </w:tabs>
        <w:spacing w:line="360" w:lineRule="auto"/>
        <w:ind w:left="0" w:hanging="11"/>
        <w:jc w:val="both"/>
        <w:rPr>
          <w:rFonts w:ascii="Times New Roman" w:hAnsi="Times New Roman" w:cs="Times New Roman"/>
          <w:b/>
          <w:sz w:val="24"/>
          <w:szCs w:val="24"/>
        </w:rPr>
      </w:pPr>
      <w:r w:rsidRPr="005C0A3E">
        <w:rPr>
          <w:rFonts w:ascii="Times New Roman" w:hAnsi="Times New Roman" w:cs="Times New Roman"/>
          <w:b/>
          <w:sz w:val="24"/>
          <w:szCs w:val="24"/>
        </w:rPr>
        <w:t>¿Realiza con frecuencia un análisis financiero del negocio?</w:t>
      </w:r>
    </w:p>
    <w:p w:rsidR="00620CDA" w:rsidRDefault="00620CDA" w:rsidP="00620CDA">
      <w:pPr>
        <w:pStyle w:val="Prrafodelista"/>
        <w:rPr>
          <w:rFonts w:ascii="Times New Roman" w:hAnsi="Times New Roman" w:cs="Times New Roman"/>
          <w:b/>
          <w:sz w:val="24"/>
          <w:szCs w:val="24"/>
        </w:rPr>
      </w:pPr>
    </w:p>
    <w:p w:rsidR="00620CDA" w:rsidRDefault="00620CDA" w:rsidP="00620CDA">
      <w:pPr>
        <w:pStyle w:val="Prrafodelista"/>
        <w:rPr>
          <w:rFonts w:ascii="Times New Roman" w:hAnsi="Times New Roman" w:cs="Times New Roman"/>
          <w:b/>
          <w:sz w:val="24"/>
          <w:szCs w:val="24"/>
        </w:rPr>
      </w:pPr>
    </w:p>
    <w:p w:rsidR="00620CDA" w:rsidRDefault="00620CDA" w:rsidP="00620CDA">
      <w:pPr>
        <w:pStyle w:val="Sinespaciado"/>
        <w:numPr>
          <w:ilvl w:val="0"/>
          <w:numId w:val="40"/>
        </w:numPr>
        <w:tabs>
          <w:tab w:val="left" w:pos="284"/>
          <w:tab w:val="left" w:pos="426"/>
        </w:tabs>
        <w:spacing w:line="360" w:lineRule="auto"/>
        <w:ind w:left="0" w:hanging="11"/>
        <w:jc w:val="both"/>
        <w:rPr>
          <w:rFonts w:ascii="Times New Roman" w:hAnsi="Times New Roman" w:cs="Times New Roman"/>
          <w:b/>
          <w:sz w:val="24"/>
          <w:szCs w:val="24"/>
        </w:rPr>
      </w:pPr>
      <w:r w:rsidRPr="00FB5458">
        <w:rPr>
          <w:rFonts w:ascii="Times New Roman" w:hAnsi="Times New Roman" w:cs="Times New Roman"/>
          <w:b/>
          <w:sz w:val="24"/>
          <w:szCs w:val="24"/>
        </w:rPr>
        <w:t>¿Cuáles es el principal</w:t>
      </w:r>
      <w:r>
        <w:rPr>
          <w:rFonts w:ascii="Times New Roman" w:hAnsi="Times New Roman" w:cs="Times New Roman"/>
          <w:b/>
          <w:sz w:val="24"/>
          <w:szCs w:val="24"/>
        </w:rPr>
        <w:t xml:space="preserve"> producto</w:t>
      </w:r>
      <w:r w:rsidRPr="00FB5458">
        <w:rPr>
          <w:rFonts w:ascii="Times New Roman" w:hAnsi="Times New Roman" w:cs="Times New Roman"/>
          <w:b/>
          <w:sz w:val="24"/>
          <w:szCs w:val="24"/>
        </w:rPr>
        <w:t xml:space="preserve"> que ofrece mayor utilidad al negocio?</w:t>
      </w:r>
    </w:p>
    <w:p w:rsidR="00620CDA" w:rsidRDefault="00620CDA" w:rsidP="00620CDA">
      <w:pPr>
        <w:pStyle w:val="Sinespaciado"/>
        <w:tabs>
          <w:tab w:val="left" w:pos="284"/>
          <w:tab w:val="left" w:pos="426"/>
        </w:tabs>
        <w:spacing w:line="360" w:lineRule="auto"/>
        <w:jc w:val="both"/>
        <w:rPr>
          <w:rFonts w:ascii="Times New Roman" w:hAnsi="Times New Roman" w:cs="Times New Roman"/>
          <w:b/>
          <w:sz w:val="24"/>
          <w:szCs w:val="24"/>
        </w:rPr>
      </w:pPr>
    </w:p>
    <w:p w:rsidR="00620CDA" w:rsidRPr="00FB5458" w:rsidRDefault="00620CDA" w:rsidP="00620CDA">
      <w:pPr>
        <w:pStyle w:val="Sinespaciado"/>
        <w:tabs>
          <w:tab w:val="left" w:pos="284"/>
          <w:tab w:val="left" w:pos="426"/>
        </w:tabs>
        <w:spacing w:line="360" w:lineRule="auto"/>
        <w:jc w:val="both"/>
        <w:rPr>
          <w:rFonts w:ascii="Times New Roman" w:hAnsi="Times New Roman" w:cs="Times New Roman"/>
          <w:b/>
          <w:sz w:val="24"/>
          <w:szCs w:val="24"/>
        </w:rPr>
      </w:pPr>
    </w:p>
    <w:p w:rsidR="00620CDA" w:rsidRDefault="00620CDA" w:rsidP="00620CDA">
      <w:pPr>
        <w:pStyle w:val="Sinespaciado"/>
        <w:numPr>
          <w:ilvl w:val="0"/>
          <w:numId w:val="40"/>
        </w:numPr>
        <w:tabs>
          <w:tab w:val="left" w:pos="284"/>
          <w:tab w:val="left" w:pos="426"/>
        </w:tabs>
        <w:spacing w:line="360" w:lineRule="auto"/>
        <w:ind w:left="0" w:hanging="11"/>
        <w:jc w:val="both"/>
        <w:rPr>
          <w:rFonts w:ascii="Times New Roman" w:hAnsi="Times New Roman" w:cs="Times New Roman"/>
          <w:b/>
          <w:sz w:val="24"/>
          <w:szCs w:val="24"/>
        </w:rPr>
      </w:pPr>
      <w:r w:rsidRPr="005C0A3E">
        <w:rPr>
          <w:rFonts w:ascii="Times New Roman" w:hAnsi="Times New Roman" w:cs="Times New Roman"/>
          <w:b/>
          <w:sz w:val="24"/>
          <w:szCs w:val="24"/>
        </w:rPr>
        <w:t xml:space="preserve">¿Se hace alianza con los </w:t>
      </w:r>
      <w:r>
        <w:rPr>
          <w:rFonts w:ascii="Times New Roman" w:hAnsi="Times New Roman" w:cs="Times New Roman"/>
          <w:b/>
          <w:sz w:val="24"/>
          <w:szCs w:val="24"/>
        </w:rPr>
        <w:t>proveedores? ¿Cómo le otorgan el financiamiento para su negocio?</w:t>
      </w:r>
    </w:p>
    <w:p w:rsidR="00620CDA" w:rsidRDefault="00620CDA" w:rsidP="00620CDA">
      <w:pPr>
        <w:pStyle w:val="Sinespaciado"/>
        <w:tabs>
          <w:tab w:val="left" w:pos="284"/>
          <w:tab w:val="left" w:pos="426"/>
        </w:tabs>
        <w:spacing w:line="360" w:lineRule="auto"/>
        <w:jc w:val="both"/>
        <w:rPr>
          <w:rFonts w:ascii="Times New Roman" w:hAnsi="Times New Roman" w:cs="Times New Roman"/>
          <w:b/>
          <w:sz w:val="24"/>
          <w:szCs w:val="24"/>
        </w:rPr>
      </w:pPr>
    </w:p>
    <w:p w:rsidR="00620CDA" w:rsidRPr="005C0A3E" w:rsidRDefault="00620CDA" w:rsidP="00620CDA">
      <w:pPr>
        <w:pStyle w:val="Sinespaciado"/>
        <w:tabs>
          <w:tab w:val="left" w:pos="284"/>
          <w:tab w:val="left" w:pos="426"/>
        </w:tabs>
        <w:spacing w:line="360" w:lineRule="auto"/>
        <w:jc w:val="both"/>
        <w:rPr>
          <w:rFonts w:ascii="Times New Roman" w:hAnsi="Times New Roman" w:cs="Times New Roman"/>
          <w:b/>
          <w:sz w:val="24"/>
          <w:szCs w:val="24"/>
        </w:rPr>
      </w:pPr>
    </w:p>
    <w:p w:rsidR="00620CDA" w:rsidRDefault="00620CDA" w:rsidP="00620CDA">
      <w:pPr>
        <w:pStyle w:val="Sinespaciado"/>
        <w:numPr>
          <w:ilvl w:val="0"/>
          <w:numId w:val="40"/>
        </w:numPr>
        <w:tabs>
          <w:tab w:val="left" w:pos="284"/>
          <w:tab w:val="left" w:pos="426"/>
        </w:tabs>
        <w:spacing w:line="360" w:lineRule="auto"/>
        <w:ind w:left="0" w:hanging="11"/>
        <w:jc w:val="both"/>
        <w:rPr>
          <w:rFonts w:ascii="Times New Roman" w:hAnsi="Times New Roman" w:cs="Times New Roman"/>
          <w:b/>
          <w:sz w:val="24"/>
          <w:szCs w:val="24"/>
        </w:rPr>
      </w:pPr>
      <w:r w:rsidRPr="005C0A3E">
        <w:rPr>
          <w:rFonts w:ascii="Times New Roman" w:hAnsi="Times New Roman" w:cs="Times New Roman"/>
          <w:b/>
          <w:sz w:val="24"/>
          <w:szCs w:val="24"/>
        </w:rPr>
        <w:t>¿Realiza un análisis de inventarios existentes en el negocio?</w:t>
      </w:r>
    </w:p>
    <w:p w:rsidR="00620CDA" w:rsidRDefault="00620CDA" w:rsidP="00620CDA">
      <w:pPr>
        <w:pStyle w:val="Sinespaciado"/>
        <w:tabs>
          <w:tab w:val="left" w:pos="284"/>
          <w:tab w:val="left" w:pos="426"/>
        </w:tabs>
        <w:spacing w:line="360" w:lineRule="auto"/>
        <w:ind w:hanging="11"/>
        <w:jc w:val="both"/>
        <w:rPr>
          <w:rFonts w:ascii="Times New Roman" w:hAnsi="Times New Roman" w:cs="Times New Roman"/>
          <w:b/>
          <w:sz w:val="24"/>
          <w:szCs w:val="24"/>
        </w:rPr>
      </w:pPr>
    </w:p>
    <w:p w:rsidR="00620CDA" w:rsidRPr="005C0A3E" w:rsidRDefault="00620CDA" w:rsidP="00620CDA">
      <w:pPr>
        <w:pStyle w:val="Sinespaciado"/>
        <w:tabs>
          <w:tab w:val="left" w:pos="284"/>
          <w:tab w:val="left" w:pos="426"/>
        </w:tabs>
        <w:spacing w:line="360" w:lineRule="auto"/>
        <w:ind w:hanging="11"/>
        <w:jc w:val="both"/>
        <w:rPr>
          <w:rFonts w:ascii="Times New Roman" w:hAnsi="Times New Roman" w:cs="Times New Roman"/>
          <w:b/>
          <w:sz w:val="24"/>
          <w:szCs w:val="24"/>
        </w:rPr>
      </w:pPr>
    </w:p>
    <w:p w:rsidR="00620CDA" w:rsidRDefault="00620CDA" w:rsidP="00620CDA">
      <w:pPr>
        <w:pStyle w:val="Sinespaciado"/>
        <w:numPr>
          <w:ilvl w:val="0"/>
          <w:numId w:val="40"/>
        </w:numPr>
        <w:tabs>
          <w:tab w:val="left" w:pos="284"/>
          <w:tab w:val="left" w:pos="426"/>
        </w:tabs>
        <w:spacing w:line="360" w:lineRule="auto"/>
        <w:ind w:left="0" w:hanging="11"/>
        <w:jc w:val="both"/>
        <w:rPr>
          <w:rFonts w:ascii="Times New Roman" w:hAnsi="Times New Roman" w:cs="Times New Roman"/>
          <w:b/>
          <w:sz w:val="24"/>
          <w:szCs w:val="24"/>
        </w:rPr>
      </w:pPr>
      <w:r w:rsidRPr="005C0A3E">
        <w:rPr>
          <w:rFonts w:ascii="Times New Roman" w:hAnsi="Times New Roman" w:cs="Times New Roman"/>
          <w:b/>
          <w:sz w:val="24"/>
          <w:szCs w:val="24"/>
        </w:rPr>
        <w:t>¿Quiénes son sus principales clientes</w:t>
      </w:r>
      <w:proofErr w:type="gramStart"/>
      <w:r w:rsidRPr="005C0A3E">
        <w:rPr>
          <w:rFonts w:ascii="Times New Roman" w:hAnsi="Times New Roman" w:cs="Times New Roman"/>
          <w:b/>
          <w:sz w:val="24"/>
          <w:szCs w:val="24"/>
        </w:rPr>
        <w:t>?</w:t>
      </w:r>
      <w:r>
        <w:rPr>
          <w:rFonts w:ascii="Times New Roman" w:hAnsi="Times New Roman" w:cs="Times New Roman"/>
          <w:b/>
          <w:sz w:val="24"/>
          <w:szCs w:val="24"/>
        </w:rPr>
        <w:t>¿</w:t>
      </w:r>
      <w:proofErr w:type="gramEnd"/>
      <w:r>
        <w:rPr>
          <w:rFonts w:ascii="Times New Roman" w:hAnsi="Times New Roman" w:cs="Times New Roman"/>
          <w:b/>
          <w:sz w:val="24"/>
          <w:szCs w:val="24"/>
        </w:rPr>
        <w:t>Existe un aumento o disminución de clientes?</w:t>
      </w:r>
    </w:p>
    <w:p w:rsidR="00620CDA" w:rsidRDefault="00620CDA" w:rsidP="00620CDA">
      <w:pPr>
        <w:pStyle w:val="Sinespaciado"/>
        <w:tabs>
          <w:tab w:val="left" w:pos="284"/>
          <w:tab w:val="left" w:pos="426"/>
        </w:tabs>
        <w:spacing w:line="360" w:lineRule="auto"/>
        <w:jc w:val="both"/>
        <w:rPr>
          <w:rFonts w:ascii="Times New Roman" w:hAnsi="Times New Roman" w:cs="Times New Roman"/>
          <w:b/>
          <w:sz w:val="24"/>
          <w:szCs w:val="24"/>
        </w:rPr>
      </w:pPr>
    </w:p>
    <w:p w:rsidR="00620CDA" w:rsidRDefault="00620CDA" w:rsidP="00620CDA">
      <w:pPr>
        <w:pStyle w:val="Sinespaciado"/>
        <w:tabs>
          <w:tab w:val="left" w:pos="284"/>
          <w:tab w:val="left" w:pos="426"/>
        </w:tabs>
        <w:spacing w:line="360" w:lineRule="auto"/>
        <w:jc w:val="both"/>
        <w:rPr>
          <w:rFonts w:ascii="Times New Roman" w:hAnsi="Times New Roman" w:cs="Times New Roman"/>
          <w:b/>
          <w:sz w:val="24"/>
          <w:szCs w:val="24"/>
        </w:rPr>
      </w:pPr>
    </w:p>
    <w:p w:rsidR="00620CDA" w:rsidRDefault="00620CDA" w:rsidP="00620CDA">
      <w:pPr>
        <w:pStyle w:val="Sinespaciado"/>
        <w:numPr>
          <w:ilvl w:val="0"/>
          <w:numId w:val="40"/>
        </w:numPr>
        <w:tabs>
          <w:tab w:val="left" w:pos="284"/>
          <w:tab w:val="left" w:pos="426"/>
        </w:tabs>
        <w:spacing w:line="360" w:lineRule="auto"/>
        <w:ind w:left="0" w:hanging="11"/>
        <w:jc w:val="both"/>
        <w:rPr>
          <w:rFonts w:ascii="Times New Roman" w:hAnsi="Times New Roman" w:cs="Times New Roman"/>
          <w:b/>
          <w:sz w:val="24"/>
          <w:szCs w:val="24"/>
        </w:rPr>
      </w:pPr>
      <w:r>
        <w:rPr>
          <w:rFonts w:ascii="Times New Roman" w:hAnsi="Times New Roman" w:cs="Times New Roman"/>
          <w:b/>
          <w:noProof/>
          <w:sz w:val="24"/>
          <w:szCs w:val="24"/>
        </w:rPr>
        <mc:AlternateContent>
          <mc:Choice Requires="wps">
            <w:drawing>
              <wp:anchor distT="0" distB="0" distL="114300" distR="114300" simplePos="0" relativeHeight="251719680" behindDoc="0" locked="0" layoutInCell="1" allowOverlap="1" wp14:anchorId="130F1629" wp14:editId="44D1D206">
                <wp:simplePos x="0" y="0"/>
                <wp:positionH relativeFrom="column">
                  <wp:posOffset>2320290</wp:posOffset>
                </wp:positionH>
                <wp:positionV relativeFrom="paragraph">
                  <wp:posOffset>494030</wp:posOffset>
                </wp:positionV>
                <wp:extent cx="161925" cy="123825"/>
                <wp:effectExtent l="0" t="0" r="28575" b="28575"/>
                <wp:wrapNone/>
                <wp:docPr id="1034" name="1034 Rectángulo"/>
                <wp:cNvGraphicFramePr/>
                <a:graphic xmlns:a="http://schemas.openxmlformats.org/drawingml/2006/main">
                  <a:graphicData uri="http://schemas.microsoft.com/office/word/2010/wordprocessingShape">
                    <wps:wsp>
                      <wps:cNvSpPr/>
                      <wps:spPr>
                        <a:xfrm>
                          <a:off x="0" y="0"/>
                          <a:ext cx="161925" cy="123825"/>
                        </a:xfrm>
                        <a:prstGeom prst="rect">
                          <a:avLst/>
                        </a:prstGeom>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1034 Rectángulo" o:spid="_x0000_s1026" style="position:absolute;margin-left:182.7pt;margin-top:38.9pt;width:12.75pt;height:9.75pt;z-index:2517196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P583aQIAABkFAAAOAAAAZHJzL2Uyb0RvYy54bWysVM1OGzEQvlfqO1i+l82GQCFigyIQVSUE&#10;CKg4G6+drGp73LGTTfo2fRZerGPvZqE0p6oX74xnvvnbb3x2vrGGrRWGBlzFy4MRZ8pJqBu3qPi3&#10;x6tPJ5yFKFwtDDhV8a0K/Hz28cNZ66dqDEswtUJGQVyYtr7iyxj9tCiCXCorwgF45cioAa2IpOKi&#10;qFG0FN2aYjwaHRctYO0RpAqBbi87I5/l+ForGW+1DioyU3GqLeYT8/mczmJ2JqYLFH7ZyL4M8Q9V&#10;WNE4SjqEuhRRsBU2f4WyjUQIoOOBBFuA1o1UuQfqphy96+ZhKbzKvdBwgh/GFP5fWHmzvkPW1PTv&#10;RocTzpyw9JeSzO5peC+/3GJlII2p9WFK3g/+DnstkJh63mi06UvdsE0e7XYYrdpEJumyPC5Px0ec&#10;STKV48MTkilK8Qr2GOIXBZYloeJIyfNAxfo6xM5150K4VEyXPktxa1SqwLh7pakbSjjO6MwjdWGQ&#10;rQUxQEipXCz71Nk7wXRjzAAs9wHNAOp9E0xlfg3A0T7gnxkHRM4KLg5g2zjAfQHq77tydee/677r&#10;ObX/DPWWfiJCx+7g5VVDQ7wWId4JJDoT8WlF4y0d2kBbceglzpaAP/fdJ39iGVk5a2k9Kh5+rAQq&#10;zsxXR/w7LSeTtE9ZmRx9HpOCby3Pby1uZS+A5l/SY+BlFpN/NDtRI9gn2uR5ykom4STlrriMuFMu&#10;Yre29BZINZ9nN9ohL+K1e/AyBU9TTSR53DwJ9D2TIlHwBnarJKbvCNX5JqSD+SqCbjLbXufaz5v2&#10;L/O1fyvSgr/Vs9frizb7DQAA//8DAFBLAwQUAAYACAAAACEAFnkLoN8AAAAJAQAADwAAAGRycy9k&#10;b3ducmV2LnhtbEyPQU+DQBCF7yb+h82YeLNLi0JBhqYx8WQ0sdb7lp0CgZ0l7NLS/nrXkx4n8+W9&#10;7xWb2fTiRKNrLSMsFxEI4srqlmuE/dfrwxqE84q16i0TwoUcbMrbm0Ll2p75k047X4sQwi5XCI33&#10;Qy6lqxoyyi3sQBx+Rzsa5cM51lKP6hzCTS9XUZRIo1oODY0a6KWhqttNBmG7mqdr9X5J9pm8Lt++&#10;Pzpj5g7x/m7ePoPwNPs/GH71gzqUwelgJ9ZO9Ahx8vQYUIQ0DRMCEGdRBuKAkKUxyLKQ/xeUPwAA&#10;AP//AwBQSwECLQAUAAYACAAAACEAtoM4kv4AAADhAQAAEwAAAAAAAAAAAAAAAAAAAAAAW0NvbnRl&#10;bnRfVHlwZXNdLnhtbFBLAQItABQABgAIAAAAIQA4/SH/1gAAAJQBAAALAAAAAAAAAAAAAAAAAC8B&#10;AABfcmVscy8ucmVsc1BLAQItABQABgAIAAAAIQA7P583aQIAABkFAAAOAAAAAAAAAAAAAAAAAC4C&#10;AABkcnMvZTJvRG9jLnhtbFBLAQItABQABgAIAAAAIQAWeQug3wAAAAkBAAAPAAAAAAAAAAAAAAAA&#10;AMMEAABkcnMvZG93bnJldi54bWxQSwUGAAAAAAQABADzAAAAzwUAAAAA&#10;" fillcolor="white [3201]" strokecolor="#4f81bd [3204]" strokeweight="2pt"/>
            </w:pict>
          </mc:Fallback>
        </mc:AlternateContent>
      </w:r>
      <w:r w:rsidRPr="005C0A3E">
        <w:rPr>
          <w:rFonts w:ascii="Times New Roman" w:hAnsi="Times New Roman" w:cs="Times New Roman"/>
          <w:b/>
          <w:sz w:val="24"/>
          <w:szCs w:val="24"/>
        </w:rPr>
        <w:t xml:space="preserve">¿Qué variables del entorno tienen mayor impacto en la actividad que realiza la empresa? </w:t>
      </w:r>
    </w:p>
    <w:p w:rsidR="00620CDA" w:rsidRDefault="00620CDA" w:rsidP="00620CDA">
      <w:pPr>
        <w:pStyle w:val="Prrafodelista"/>
        <w:ind w:left="0"/>
        <w:rPr>
          <w:rFonts w:ascii="Times New Roman" w:hAnsi="Times New Roman" w:cs="Times New Roman"/>
          <w:b/>
          <w:sz w:val="24"/>
          <w:szCs w:val="24"/>
        </w:rPr>
      </w:pPr>
      <w:r>
        <w:rPr>
          <w:rFonts w:ascii="Times New Roman" w:hAnsi="Times New Roman" w:cs="Times New Roman"/>
          <w:b/>
          <w:noProof/>
          <w:sz w:val="24"/>
          <w:szCs w:val="24"/>
        </w:rPr>
        <w:lastRenderedPageBreak/>
        <mc:AlternateContent>
          <mc:Choice Requires="wps">
            <w:drawing>
              <wp:anchor distT="0" distB="0" distL="114300" distR="114300" simplePos="0" relativeHeight="251720704" behindDoc="0" locked="0" layoutInCell="1" allowOverlap="1" wp14:anchorId="407313AF" wp14:editId="19C702CF">
                <wp:simplePos x="0" y="0"/>
                <wp:positionH relativeFrom="column">
                  <wp:posOffset>2320290</wp:posOffset>
                </wp:positionH>
                <wp:positionV relativeFrom="paragraph">
                  <wp:posOffset>177800</wp:posOffset>
                </wp:positionV>
                <wp:extent cx="161925" cy="123825"/>
                <wp:effectExtent l="0" t="0" r="28575" b="28575"/>
                <wp:wrapNone/>
                <wp:docPr id="1035" name="1035 Rectángulo"/>
                <wp:cNvGraphicFramePr/>
                <a:graphic xmlns:a="http://schemas.openxmlformats.org/drawingml/2006/main">
                  <a:graphicData uri="http://schemas.microsoft.com/office/word/2010/wordprocessingShape">
                    <wps:wsp>
                      <wps:cNvSpPr/>
                      <wps:spPr>
                        <a:xfrm>
                          <a:off x="0" y="0"/>
                          <a:ext cx="161925" cy="123825"/>
                        </a:xfrm>
                        <a:prstGeom prst="rect">
                          <a:avLst/>
                        </a:prstGeom>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1035 Rectángulo" o:spid="_x0000_s1026" style="position:absolute;margin-left:182.7pt;margin-top:14pt;width:12.75pt;height:9.75pt;z-index:2517207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9gPfaQIAABkFAAAOAAAAZHJzL2Uyb0RvYy54bWysVM1OGzEQvlfqO1i+l82Gn0LEBkUgqkoI&#10;IqDibLx2sqrtccdONunb9Fl4sY69m4XSnKpevDOe+eZvv/H5xcYatlYYGnAVLw9GnCknoW7couLf&#10;Hq8/nXIWonC1MOBUxbcq8Ivpxw/nrZ+oMSzB1AoZBXFh0vqKL2P0k6IIcqmsCAfglSOjBrQikoqL&#10;okbRUnRrivFodFK0gLVHkCoEur3qjHya42utZLzTOqjITMWptphPzOdzOovpuZgsUPhlI/syxD9U&#10;YUXjKOkQ6kpEwVbY/BXKNhIhgI4HEmwBWjdS5R6om3L0rpuHpfAq90LDCX4YU/h/YeXteo6sqenf&#10;jQ6POXPC0l9KMrun4b38couVgTSm1ocJeT/4OfZaIDH1vNFo05e6YZs82u0wWrWJTNJleVKejSm+&#10;JFM5PjwlmaIUr2CPIX5RYFkSKo6UPA9UrG9C7Fx3LoRLxXTpsxS3RqUKjLtXmrqhhOOMzjxSlwbZ&#10;WhADhJTKxbJPnb0TTDfGDMByH9AMoN43wVTm1wAc7QP+mXFA5Kzg4gC2jQPcF6D+vitXd/677rue&#10;U/vPUG/pJyJ07A5eXjc0xBsR4lwg0ZmITysa7+jQBtqKQy9xtgT8ue8++RPLyMpZS+tR8fBjJVBx&#10;Zr464t9ZeXSU9ikrR8efx6TgW8vzW4tb2Uug+Zf0GHiZxeQfzU7UCPaJNnmWspJJOEm5Ky4j7pTL&#10;2K0tvQVSzWbZjXbIi3jjHrxMwdNUE0keN08Cfc+kSBS8hd0qick7QnW+Celgtoqgm8y217n286b9&#10;y3zt34q04G/17PX6ok1/AwAA//8DAFBLAwQUAAYACAAAACEAcIkK298AAAAJAQAADwAAAGRycy9k&#10;b3ducmV2LnhtbEyPQU/CQBCF7yb+h82YeJMtBSqtnRJi4sloIsJ9aYe2aXe26W5h4de7nvQ4mS/v&#10;fS/feN2LM422NYwwn0UgiEtTtVwj7L/fntYgrFNcqd4wIVzJwqa4v8tVVpkLf9F552oRQthmCqFx&#10;bsiktGVDWtmZGYjD72RGrVw4x1pWo7qEcN3LOIoSqVXLoaFRA702VHa7SSNsYz/dyo9rsk/lbf5+&#10;+Oy09h3i44PfvoBw5N0fDL/6QR2K4HQ0E1dW9AiLZLUMKEK8DpsCsEijFMQRYfm8Alnk8v+C4gcA&#10;AP//AwBQSwECLQAUAAYACAAAACEAtoM4kv4AAADhAQAAEwAAAAAAAAAAAAAAAAAAAAAAW0NvbnRl&#10;bnRfVHlwZXNdLnhtbFBLAQItABQABgAIAAAAIQA4/SH/1gAAAJQBAAALAAAAAAAAAAAAAAAAAC8B&#10;AABfcmVscy8ucmVsc1BLAQItABQABgAIAAAAIQBH9gPfaQIAABkFAAAOAAAAAAAAAAAAAAAAAC4C&#10;AABkcnMvZTJvRG9jLnhtbFBLAQItABQABgAIAAAAIQBwiQrb3wAAAAkBAAAPAAAAAAAAAAAAAAAA&#10;AMMEAABkcnMvZG93bnJldi54bWxQSwUGAAAAAAQABADzAAAAzwUAAAAA&#10;" fillcolor="white [3201]" strokecolor="#4f81bd [3204]" strokeweight="2pt"/>
            </w:pict>
          </mc:Fallback>
        </mc:AlternateContent>
      </w:r>
      <w:r>
        <w:rPr>
          <w:rFonts w:ascii="Times New Roman" w:hAnsi="Times New Roman" w:cs="Times New Roman"/>
          <w:b/>
          <w:sz w:val="24"/>
          <w:szCs w:val="24"/>
        </w:rPr>
        <w:t>ENTORNO POLÍTICO</w:t>
      </w:r>
    </w:p>
    <w:p w:rsidR="00620CDA" w:rsidRDefault="00620CDA" w:rsidP="00620CDA">
      <w:pPr>
        <w:pStyle w:val="Prrafodelista"/>
        <w:ind w:left="0"/>
        <w:rPr>
          <w:rFonts w:ascii="Times New Roman" w:hAnsi="Times New Roman" w:cs="Times New Roman"/>
          <w:b/>
          <w:sz w:val="24"/>
          <w:szCs w:val="24"/>
        </w:rPr>
      </w:pPr>
      <w:r>
        <w:rPr>
          <w:rFonts w:ascii="Times New Roman" w:hAnsi="Times New Roman" w:cs="Times New Roman"/>
          <w:b/>
          <w:noProof/>
          <w:sz w:val="24"/>
          <w:szCs w:val="24"/>
        </w:rPr>
        <mc:AlternateContent>
          <mc:Choice Requires="wps">
            <w:drawing>
              <wp:anchor distT="0" distB="0" distL="114300" distR="114300" simplePos="0" relativeHeight="251721728" behindDoc="0" locked="0" layoutInCell="1" allowOverlap="1" wp14:anchorId="02C377B3" wp14:editId="1FD3BFDB">
                <wp:simplePos x="0" y="0"/>
                <wp:positionH relativeFrom="column">
                  <wp:posOffset>2320290</wp:posOffset>
                </wp:positionH>
                <wp:positionV relativeFrom="paragraph">
                  <wp:posOffset>195580</wp:posOffset>
                </wp:positionV>
                <wp:extent cx="161925" cy="123825"/>
                <wp:effectExtent l="0" t="0" r="28575" b="28575"/>
                <wp:wrapNone/>
                <wp:docPr id="1036" name="1036 Rectángulo"/>
                <wp:cNvGraphicFramePr/>
                <a:graphic xmlns:a="http://schemas.openxmlformats.org/drawingml/2006/main">
                  <a:graphicData uri="http://schemas.microsoft.com/office/word/2010/wordprocessingShape">
                    <wps:wsp>
                      <wps:cNvSpPr/>
                      <wps:spPr>
                        <a:xfrm>
                          <a:off x="0" y="0"/>
                          <a:ext cx="161925" cy="123825"/>
                        </a:xfrm>
                        <a:prstGeom prst="rect">
                          <a:avLst/>
                        </a:prstGeom>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1036 Rectángulo" o:spid="_x0000_s1026" style="position:absolute;margin-left:182.7pt;margin-top:15.4pt;width:12.75pt;height:9.75pt;z-index:2517217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q9c9agIAABkFAAAOAAAAZHJzL2Uyb0RvYy54bWysVM1OGzEQvlfqO1i+l82Gn0LEBkUgqkoI&#10;IqDibLx2sqrtccdONunb9Fl4sY69m4XSnKpevDOe+eZvv/H5xcYatlYYGnAVLw9GnCknoW7couLf&#10;Hq8/nXIWonC1MOBUxbcq8Ivpxw/nrZ+oMSzB1AoZBXFh0vqKL2P0k6IIcqmsCAfglSOjBrQikoqL&#10;okbRUnRrivFodFK0gLVHkCoEur3qjHya42utZLzTOqjITMWptphPzOdzOovpuZgsUPhlI/syxD9U&#10;YUXjKOkQ6kpEwVbY/BXKNhIhgI4HEmwBWjdS5R6om3L0rpuHpfAq90LDCX4YU/h/YeXteo6sqenf&#10;jQ5POHPC0l9KMrun4b38couVgTSm1ocJeT/4OfZaIDH1vNFo05e6YZs82u0wWrWJTNJleVKejY85&#10;k2Qqx4enJFOU4hXsMcQvCixLQsWRkueBivVNiJ3rzoVwqZgufZbi1qhUgXH3SlM3lHCc0ZlH6tIg&#10;WwtigJBSuVj2qbN3gunGmAFY7gOaAdT7JpjK/BqAo33APzMOiJwVXBzAtnGA+wLU33fl6s5/133X&#10;c2r/Geot/USEjt3By+uGhngjQpwLJDoT8WlF4x0d2kBbceglzpaAP/fdJ39iGVk5a2k9Kh5+rAQq&#10;zsxXR/w7K4+O0j5l5ej485gUfGt5fmtxK3sJNP+SHgMvs5j8o9mJGsE+0SbPUlYyCScpd8VlxJ1y&#10;Gbu1pbdAqtksu9EOeRFv3IOXKXiaaiLJ4+ZJoO+ZFImCt7BbJTF5R6jONyEdzFYRdJPZ9jrXft60&#10;f5mv/VuRFvytnr1eX7TpbwAAAP//AwBQSwMEFAAGAAgAAAAhANxGxhneAAAACQEAAA8AAABkcnMv&#10;ZG93bnJldi54bWxMj8FOwzAMhu9IvENkJG4s2coqWppOExInBBJj3LPGtFUbp2rSrdvTY07sZsuf&#10;fn9/sZldL444htaThuVCgUCqvG2p1rD/en14AhGiIWt6T6jhjAE25e1NYXLrT/SJx12sBYdQyI2G&#10;JsYhlzJUDToTFn5A4tuPH52JvI61tKM5cbjr5UqpVDrTEn9ozIAvDVbdbnIatqt5ulTv53Sfycvy&#10;7fujc27utL6/m7fPICLO8R+GP31Wh5KdDn4iG0SvIUnXj4zyoLgCA0mmMhAHDWuVgCwLed2g/AUA&#10;AP//AwBQSwECLQAUAAYACAAAACEAtoM4kv4AAADhAQAAEwAAAAAAAAAAAAAAAAAAAAAAW0NvbnRl&#10;bnRfVHlwZXNdLnhtbFBLAQItABQABgAIAAAAIQA4/SH/1gAAAJQBAAALAAAAAAAAAAAAAAAAAC8B&#10;AABfcmVscy8ucmVsc1BLAQItABQABgAIAAAAIQCCq9c9agIAABkFAAAOAAAAAAAAAAAAAAAAAC4C&#10;AABkcnMvZTJvRG9jLnhtbFBLAQItABQABgAIAAAAIQDcRsYZ3gAAAAkBAAAPAAAAAAAAAAAAAAAA&#10;AMQEAABkcnMvZG93bnJldi54bWxQSwUGAAAAAAQABADzAAAAzwUAAAAA&#10;" fillcolor="white [3201]" strokecolor="#4f81bd [3204]" strokeweight="2pt"/>
            </w:pict>
          </mc:Fallback>
        </mc:AlternateContent>
      </w:r>
      <w:r>
        <w:rPr>
          <w:rFonts w:ascii="Times New Roman" w:hAnsi="Times New Roman" w:cs="Times New Roman"/>
          <w:b/>
          <w:sz w:val="24"/>
          <w:szCs w:val="24"/>
        </w:rPr>
        <w:t>ENTORNO ECONÓMICO</w:t>
      </w:r>
    </w:p>
    <w:p w:rsidR="00620CDA" w:rsidRDefault="00620CDA" w:rsidP="00620CDA">
      <w:pPr>
        <w:pStyle w:val="Prrafodelista"/>
        <w:ind w:left="0"/>
        <w:rPr>
          <w:rFonts w:ascii="Times New Roman" w:hAnsi="Times New Roman" w:cs="Times New Roman"/>
          <w:b/>
          <w:sz w:val="24"/>
          <w:szCs w:val="24"/>
        </w:rPr>
      </w:pPr>
      <w:r>
        <w:rPr>
          <w:rFonts w:ascii="Times New Roman" w:hAnsi="Times New Roman" w:cs="Times New Roman"/>
          <w:b/>
          <w:sz w:val="24"/>
          <w:szCs w:val="24"/>
        </w:rPr>
        <w:t>ENTORNO SOCIOCULTURAL</w:t>
      </w:r>
    </w:p>
    <w:p w:rsidR="00620CDA" w:rsidRDefault="00620CDA" w:rsidP="00620CDA">
      <w:pPr>
        <w:pStyle w:val="Prrafodelista"/>
        <w:ind w:left="0"/>
        <w:rPr>
          <w:rFonts w:ascii="Times New Roman" w:hAnsi="Times New Roman" w:cs="Times New Roman"/>
          <w:b/>
          <w:sz w:val="24"/>
          <w:szCs w:val="24"/>
        </w:rPr>
      </w:pPr>
      <w:r>
        <w:rPr>
          <w:rFonts w:ascii="Times New Roman" w:hAnsi="Times New Roman" w:cs="Times New Roman"/>
          <w:b/>
          <w:noProof/>
          <w:sz w:val="24"/>
          <w:szCs w:val="24"/>
        </w:rPr>
        <mc:AlternateContent>
          <mc:Choice Requires="wps">
            <w:drawing>
              <wp:anchor distT="0" distB="0" distL="114300" distR="114300" simplePos="0" relativeHeight="251723776" behindDoc="0" locked="0" layoutInCell="1" allowOverlap="1" wp14:anchorId="19740663" wp14:editId="1325B592">
                <wp:simplePos x="0" y="0"/>
                <wp:positionH relativeFrom="column">
                  <wp:posOffset>2320290</wp:posOffset>
                </wp:positionH>
                <wp:positionV relativeFrom="paragraph">
                  <wp:posOffset>1905</wp:posOffset>
                </wp:positionV>
                <wp:extent cx="161925" cy="123825"/>
                <wp:effectExtent l="0" t="0" r="28575" b="28575"/>
                <wp:wrapNone/>
                <wp:docPr id="1037" name="1037 Rectángulo"/>
                <wp:cNvGraphicFramePr/>
                <a:graphic xmlns:a="http://schemas.openxmlformats.org/drawingml/2006/main">
                  <a:graphicData uri="http://schemas.microsoft.com/office/word/2010/wordprocessingShape">
                    <wps:wsp>
                      <wps:cNvSpPr/>
                      <wps:spPr>
                        <a:xfrm>
                          <a:off x="0" y="0"/>
                          <a:ext cx="161925" cy="123825"/>
                        </a:xfrm>
                        <a:prstGeom prst="rect">
                          <a:avLst/>
                        </a:prstGeom>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1037 Rectángulo" o:spid="_x0000_s1026" style="position:absolute;margin-left:182.7pt;margin-top:.15pt;width:12.75pt;height:9.75pt;z-index:2517237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kvVaQIAABkFAAAOAAAAZHJzL2Uyb0RvYy54bWysVM1u2zAMvg/YOwi6r47T/6BOEbToMKBo&#10;g7ZDz6osJcYkUaOUONnb7Fn2YqNkx+26nIZdZFLkxz9/1MXlxhq2VhgacBUvD0acKSehbtyi4l+f&#10;bj6dcRaicLUw4FTFtyrwy+nHDxetn6gxLMHUChkFcWHS+oovY/SToghyqawIB+CVI6MGtCKSioui&#10;RtFSdGuK8Wh0UrSAtUeQKgS6ve6MfJrja61kvNc6qMhMxam2mE/M50s6i+mFmCxQ+GUj+zLEP1Rh&#10;ReMo6RDqWkTBVtj8Fco2EiGAjgcSbAFaN1LlHqibcvSum8el8Cr3QsMJfhhT+H9h5d16jqyp6d+N&#10;Dk85c8LSX0oye6Dh/frpFisDaUytDxPyfvRz7LVAYup5o9GmL3XDNnm022G0ahOZpMvypDwfH3Mm&#10;yVSOD89IpijFK9hjiJ8VWJaEiiMlzwMV69sQO9edC+FSMV36LMWtUakC4x6Upm4o4TijM4/UlUG2&#10;FsQAIaVysexTZ+8E040xA7DcBzQDqPdNMJX5NQBH+4B/ZhwQOSu4OIBt4wD3Bai/7crVnf+u+67n&#10;1P4L1Fv6iQgdu4OXNw0N8VaEOBdIdCbi04rGezq0gbbi0EucLQF/7LtP/sQysnLW0npUPHxfCVSc&#10;mS+O+HdeHh2lfcrK0fHpmBR8a3l5a3ErewU0/5IeAy+zmPyj2YkawT7TJs9SVjIJJyl3xWXEnXIV&#10;u7Wlt0Cq2Sy70Q55EW/do5cpeJpqIsnT5lmg75kUiYJ3sFslMXlHqM43IR3MVhF0k9n2Otd+3rR/&#10;ma/9W5EW/K2evV5ftOlvAAAA//8DAFBLAwQUAAYACAAAACEASDdoftwAAAAHAQAADwAAAGRycy9k&#10;b3ducmV2LnhtbEyOwU7DMBBE70j8g7VI3KjTFqImjVNVSJwQSJRyd+NtEiVeR7HTuv16lhO97Wie&#10;Zl+xibYXJxx960jBfJaAQKqcaalWsP9+e1qB8EGT0b0jVHBBD5vy/q7QuXFn+sLTLtSCR8jnWkET&#10;wpBL6asGrfYzNyBxd3Sj1YHjWEsz6jOP214ukiSVVrfEHxo94GuDVbebrILtIk7X6uOS7jN5nb//&#10;fHbWxk6px4e4XYMIGMM/DH/6rA4lOx3cRMaLXsEyfXlmlA8QXC+zJANxYC5bgSwLeetf/gIAAP//&#10;AwBQSwECLQAUAAYACAAAACEAtoM4kv4AAADhAQAAEwAAAAAAAAAAAAAAAAAAAAAAW0NvbnRlbnRf&#10;VHlwZXNdLnhtbFBLAQItABQABgAIAAAAIQA4/SH/1gAAAJQBAAALAAAAAAAAAAAAAAAAAC8BAABf&#10;cmVscy8ucmVsc1BLAQItABQABgAIAAAAIQD+YkvVaQIAABkFAAAOAAAAAAAAAAAAAAAAAC4CAABk&#10;cnMvZTJvRG9jLnhtbFBLAQItABQABgAIAAAAIQBIN2h+3AAAAAcBAAAPAAAAAAAAAAAAAAAAAMME&#10;AABkcnMvZG93bnJldi54bWxQSwUGAAAAAAQABADzAAAAzAUAAAAA&#10;" fillcolor="white [3201]" strokecolor="#4f81bd [3204]" strokeweight="2pt"/>
            </w:pict>
          </mc:Fallback>
        </mc:AlternateContent>
      </w:r>
      <w:r>
        <w:rPr>
          <w:rFonts w:ascii="Times New Roman" w:hAnsi="Times New Roman" w:cs="Times New Roman"/>
          <w:b/>
          <w:sz w:val="24"/>
          <w:szCs w:val="24"/>
        </w:rPr>
        <w:t>ENTORNO TECNOLÓGICO</w:t>
      </w:r>
    </w:p>
    <w:p w:rsidR="00620CDA" w:rsidRDefault="00620CDA" w:rsidP="00620CDA">
      <w:pPr>
        <w:pStyle w:val="Prrafodelista"/>
        <w:ind w:left="0"/>
        <w:rPr>
          <w:rFonts w:ascii="Times New Roman" w:hAnsi="Times New Roman" w:cs="Times New Roman"/>
          <w:b/>
          <w:sz w:val="24"/>
          <w:szCs w:val="24"/>
        </w:rPr>
      </w:pPr>
      <w:r>
        <w:rPr>
          <w:rFonts w:ascii="Times New Roman" w:hAnsi="Times New Roman" w:cs="Times New Roman"/>
          <w:b/>
          <w:noProof/>
          <w:sz w:val="24"/>
          <w:szCs w:val="24"/>
        </w:rPr>
        <mc:AlternateContent>
          <mc:Choice Requires="wps">
            <w:drawing>
              <wp:anchor distT="0" distB="0" distL="114300" distR="114300" simplePos="0" relativeHeight="251722752" behindDoc="0" locked="0" layoutInCell="1" allowOverlap="1" wp14:anchorId="28B35EF5" wp14:editId="044EAA55">
                <wp:simplePos x="0" y="0"/>
                <wp:positionH relativeFrom="column">
                  <wp:posOffset>2320290</wp:posOffset>
                </wp:positionH>
                <wp:positionV relativeFrom="paragraph">
                  <wp:posOffset>19685</wp:posOffset>
                </wp:positionV>
                <wp:extent cx="161925" cy="123825"/>
                <wp:effectExtent l="0" t="0" r="28575" b="28575"/>
                <wp:wrapNone/>
                <wp:docPr id="1038" name="1038 Rectángulo"/>
                <wp:cNvGraphicFramePr/>
                <a:graphic xmlns:a="http://schemas.openxmlformats.org/drawingml/2006/main">
                  <a:graphicData uri="http://schemas.microsoft.com/office/word/2010/wordprocessingShape">
                    <wps:wsp>
                      <wps:cNvSpPr/>
                      <wps:spPr>
                        <a:xfrm>
                          <a:off x="0" y="0"/>
                          <a:ext cx="161925" cy="123825"/>
                        </a:xfrm>
                        <a:prstGeom prst="rect">
                          <a:avLst/>
                        </a:prstGeom>
                      </wps:spPr>
                      <wps:style>
                        <a:lnRef idx="2">
                          <a:schemeClr val="accent1"/>
                        </a:lnRef>
                        <a:fillRef idx="1">
                          <a:schemeClr val="lt1"/>
                        </a:fillRef>
                        <a:effectRef idx="0">
                          <a:schemeClr val="accent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id="1038 Rectángulo" o:spid="_x0000_s1026" style="position:absolute;margin-left:182.7pt;margin-top:1.55pt;width:12.75pt;height:9.75pt;z-index:2517227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RCwKaQIAABkFAAAOAAAAZHJzL2Uyb0RvYy54bWysVM1OGzEQvlfqO1i+l82Gn0LEBkUgqkoI&#10;IqDibLx2sqrtccdONunb9Fl4sY69m4XSnKpevDM7882fv/H5xcYatlYYGnAVLw9GnCknoW7couLf&#10;Hq8/nXIWonC1MOBUxbcq8Ivpxw/nrZ+oMSzB1AoZBXFh0vqKL2P0k6IIcqmsCAfglSOjBrQikoqL&#10;okbRUnRrivFodFK0gLVHkCoE+nvVGfk0x9dayXindVCRmYpTbTGfmM/ndBbTczFZoPDLRvZliH+o&#10;worGUdIh1JWIgq2w+SuUbSRCAB0PJNgCtG6kyj1QN+XoXTcPS+FV7oWGE/wwpvD/wsrb9RxZU9Pd&#10;jQ7prpywdEtJZvc0vJdfbrEykMbU+jAh7wc/x14LJKaeNxpt+lI3bJNHux1GqzaRSfpZnpRn42PO&#10;JJnK8eEpyRSleAV7DPGLAsuSUHGk5HmgYn0TYue6cyFcKqZLn6W4NSpVYNy90tQNJRxndOaRujTI&#10;1oIYIKRULpZ96uydYLoxZgCW+4BmAPW+CaYyvwbgaB/wz4wDImcFFwewbRzgvgD19125uvPfdd/1&#10;nNp/hnpLl4jQsTt4ed3QEG9EiHOBRGciPq1ovKNDG2grDr3E2RLw577/yZ9YRlbOWlqPiocfK4GK&#10;M/PVEf/OyqOjtE9ZOTr+PCYF31qe31rcyl4Czb+kx8DLLCb/aHaiRrBPtMmzlJVMwknKXXEZcadc&#10;xm5t6S2QajbLbrRDXsQb9+BlCp6mmkjyuHkS6HsmRaLgLexWSUzeEarzTUgHs1UE3WS2vc61nzft&#10;X+Zr/1akBX+rZ6/XF236GwAA//8DAFBLAwQUAAYACAAAACEADYF4md4AAAAIAQAADwAAAGRycy9k&#10;b3ducmV2LnhtbEyPwU7DMBBE70j8g7VI3KiTFCIS4lQVEicEEqXc3XhJosTrKHZat1/PcoLbrGY0&#10;87baRDuKI86+d6QgXSUgkBpnemoV7D9f7h5B+KDJ6NERKjijh019fVXp0rgTfeBxF1rBJeRLraAL&#10;YSql9E2HVvuVm5DY+3az1YHPuZVm1icut6PMkiSXVvfEC52e8LnDZtgtVsE2i8uleTvn+0Je0tev&#10;98HaOCh1exO3TyACxvAXhl98RoeamQ5uIePFqGCdP9xzlEUKgv11kRQgDgqyLAdZV/L/A/UPAAAA&#10;//8DAFBLAQItABQABgAIAAAAIQC2gziS/gAAAOEBAAATAAAAAAAAAAAAAAAAAAAAAABbQ29udGVu&#10;dF9UeXBlc10ueG1sUEsBAi0AFAAGAAgAAAAhADj9If/WAAAAlAEAAAsAAAAAAAAAAAAAAAAALwEA&#10;AF9yZWxzLy5yZWxzUEsBAi0AFAAGAAgAAAAhAK1ELAppAgAAGQUAAA4AAAAAAAAAAAAAAAAALgIA&#10;AGRycy9lMm9Eb2MueG1sUEsBAi0AFAAGAAgAAAAhAA2BeJneAAAACAEAAA8AAAAAAAAAAAAAAAAA&#10;wwQAAGRycy9kb3ducmV2LnhtbFBLBQYAAAAABAAEAPMAAADOBQAAAAA=&#10;" fillcolor="white [3201]" strokecolor="#4f81bd [3204]" strokeweight="2pt"/>
            </w:pict>
          </mc:Fallback>
        </mc:AlternateContent>
      </w:r>
      <w:r>
        <w:rPr>
          <w:rFonts w:ascii="Times New Roman" w:hAnsi="Times New Roman" w:cs="Times New Roman"/>
          <w:b/>
          <w:sz w:val="24"/>
          <w:szCs w:val="24"/>
        </w:rPr>
        <w:t>ENTORNO AMBIENTAL</w:t>
      </w:r>
    </w:p>
    <w:p w:rsidR="00620CDA" w:rsidRDefault="00620CDA" w:rsidP="00620CDA">
      <w:pPr>
        <w:pStyle w:val="Sinespaciado"/>
        <w:tabs>
          <w:tab w:val="left" w:pos="284"/>
          <w:tab w:val="left" w:pos="426"/>
        </w:tabs>
        <w:spacing w:line="360" w:lineRule="auto"/>
        <w:jc w:val="both"/>
        <w:rPr>
          <w:rFonts w:ascii="Times New Roman" w:hAnsi="Times New Roman" w:cs="Times New Roman"/>
          <w:b/>
          <w:sz w:val="24"/>
          <w:szCs w:val="24"/>
        </w:rPr>
      </w:pPr>
      <w:r>
        <w:rPr>
          <w:rFonts w:ascii="Times New Roman" w:hAnsi="Times New Roman" w:cs="Times New Roman"/>
          <w:b/>
          <w:sz w:val="24"/>
          <w:szCs w:val="24"/>
        </w:rPr>
        <w:t>POR QUÉ…………………………………………………………………………………</w:t>
      </w:r>
      <w:proofErr w:type="gramStart"/>
      <w:r>
        <w:rPr>
          <w:rFonts w:ascii="Times New Roman" w:hAnsi="Times New Roman" w:cs="Times New Roman"/>
          <w:b/>
          <w:sz w:val="24"/>
          <w:szCs w:val="24"/>
        </w:rPr>
        <w:t>… ..</w:t>
      </w:r>
      <w:proofErr w:type="gramEnd"/>
      <w:r>
        <w:rPr>
          <w:rFonts w:ascii="Times New Roman" w:hAnsi="Times New Roman" w:cs="Times New Roman"/>
          <w:b/>
          <w:sz w:val="24"/>
          <w:szCs w:val="24"/>
        </w:rPr>
        <w:t>……………………………………………………………………………………………….</w:t>
      </w:r>
    </w:p>
    <w:p w:rsidR="00620CDA" w:rsidRPr="005C0A3E" w:rsidRDefault="00620CDA" w:rsidP="00620CDA">
      <w:pPr>
        <w:pStyle w:val="Sinespaciado"/>
        <w:tabs>
          <w:tab w:val="left" w:pos="284"/>
          <w:tab w:val="left" w:pos="426"/>
        </w:tabs>
        <w:spacing w:line="360" w:lineRule="auto"/>
        <w:ind w:hanging="11"/>
        <w:jc w:val="both"/>
        <w:rPr>
          <w:rFonts w:ascii="Times New Roman" w:hAnsi="Times New Roman" w:cs="Times New Roman"/>
          <w:b/>
          <w:sz w:val="24"/>
          <w:szCs w:val="24"/>
        </w:rPr>
      </w:pPr>
    </w:p>
    <w:p w:rsidR="00620CDA" w:rsidRDefault="00620CDA" w:rsidP="00620CDA">
      <w:pPr>
        <w:pStyle w:val="Sinespaciado"/>
        <w:numPr>
          <w:ilvl w:val="0"/>
          <w:numId w:val="40"/>
        </w:numPr>
        <w:tabs>
          <w:tab w:val="left" w:pos="284"/>
          <w:tab w:val="left" w:pos="426"/>
        </w:tabs>
        <w:spacing w:line="360" w:lineRule="auto"/>
        <w:ind w:left="0" w:hanging="11"/>
        <w:jc w:val="both"/>
        <w:rPr>
          <w:rFonts w:ascii="Times New Roman" w:hAnsi="Times New Roman" w:cs="Times New Roman"/>
          <w:b/>
          <w:sz w:val="24"/>
          <w:szCs w:val="24"/>
        </w:rPr>
      </w:pPr>
      <w:r w:rsidRPr="005C0A3E">
        <w:rPr>
          <w:rFonts w:ascii="Times New Roman" w:hAnsi="Times New Roman" w:cs="Times New Roman"/>
          <w:b/>
          <w:sz w:val="24"/>
          <w:szCs w:val="24"/>
        </w:rPr>
        <w:t>¿</w:t>
      </w:r>
      <w:r>
        <w:rPr>
          <w:rFonts w:ascii="Times New Roman" w:hAnsi="Times New Roman" w:cs="Times New Roman"/>
          <w:b/>
          <w:sz w:val="24"/>
          <w:szCs w:val="24"/>
        </w:rPr>
        <w:t>Existe un responsable de las finanzas del negocio</w:t>
      </w:r>
      <w:r w:rsidRPr="005C0A3E">
        <w:rPr>
          <w:rFonts w:ascii="Times New Roman" w:hAnsi="Times New Roman" w:cs="Times New Roman"/>
          <w:b/>
          <w:sz w:val="24"/>
          <w:szCs w:val="24"/>
        </w:rPr>
        <w:t>?</w:t>
      </w:r>
    </w:p>
    <w:p w:rsidR="00620CDA" w:rsidRDefault="00620CDA" w:rsidP="00620CDA">
      <w:pPr>
        <w:pStyle w:val="Sinespaciado"/>
        <w:tabs>
          <w:tab w:val="left" w:pos="284"/>
          <w:tab w:val="left" w:pos="426"/>
        </w:tabs>
        <w:spacing w:line="360" w:lineRule="auto"/>
        <w:jc w:val="both"/>
        <w:rPr>
          <w:rFonts w:ascii="Times New Roman" w:hAnsi="Times New Roman" w:cs="Times New Roman"/>
          <w:b/>
          <w:sz w:val="24"/>
          <w:szCs w:val="24"/>
        </w:rPr>
      </w:pPr>
    </w:p>
    <w:p w:rsidR="00620CDA" w:rsidRDefault="00620CDA" w:rsidP="00620CDA">
      <w:pPr>
        <w:pStyle w:val="Sinespaciado"/>
        <w:tabs>
          <w:tab w:val="left" w:pos="284"/>
          <w:tab w:val="left" w:pos="426"/>
        </w:tabs>
        <w:spacing w:line="360" w:lineRule="auto"/>
        <w:jc w:val="both"/>
        <w:rPr>
          <w:rFonts w:ascii="Times New Roman" w:hAnsi="Times New Roman" w:cs="Times New Roman"/>
          <w:b/>
          <w:sz w:val="24"/>
          <w:szCs w:val="24"/>
        </w:rPr>
      </w:pPr>
    </w:p>
    <w:p w:rsidR="00620CDA" w:rsidRDefault="00620CDA" w:rsidP="00620CDA">
      <w:pPr>
        <w:pStyle w:val="Sinespaciado"/>
        <w:numPr>
          <w:ilvl w:val="0"/>
          <w:numId w:val="40"/>
        </w:numPr>
        <w:tabs>
          <w:tab w:val="left" w:pos="284"/>
          <w:tab w:val="left" w:pos="426"/>
        </w:tabs>
        <w:spacing w:line="360" w:lineRule="auto"/>
        <w:ind w:left="0" w:hanging="11"/>
        <w:jc w:val="both"/>
        <w:rPr>
          <w:rFonts w:ascii="Times New Roman" w:hAnsi="Times New Roman" w:cs="Times New Roman"/>
          <w:b/>
          <w:sz w:val="24"/>
          <w:szCs w:val="24"/>
        </w:rPr>
      </w:pPr>
      <w:r w:rsidRPr="005C0A3E">
        <w:rPr>
          <w:rFonts w:ascii="Times New Roman" w:hAnsi="Times New Roman" w:cs="Times New Roman"/>
          <w:b/>
          <w:sz w:val="24"/>
          <w:szCs w:val="24"/>
        </w:rPr>
        <w:t xml:space="preserve">¿Emplean estrategias </w:t>
      </w:r>
      <w:r>
        <w:rPr>
          <w:rFonts w:ascii="Times New Roman" w:hAnsi="Times New Roman" w:cs="Times New Roman"/>
          <w:b/>
          <w:sz w:val="24"/>
          <w:szCs w:val="24"/>
        </w:rPr>
        <w:t xml:space="preserve">financieras </w:t>
      </w:r>
      <w:r w:rsidRPr="005C0A3E">
        <w:rPr>
          <w:rFonts w:ascii="Times New Roman" w:hAnsi="Times New Roman" w:cs="Times New Roman"/>
          <w:b/>
          <w:sz w:val="24"/>
          <w:szCs w:val="24"/>
        </w:rPr>
        <w:t>para el crecimiento del negocio?</w:t>
      </w:r>
    </w:p>
    <w:p w:rsidR="00620CDA" w:rsidRDefault="00620CDA" w:rsidP="00620CDA">
      <w:pPr>
        <w:pStyle w:val="Sinespaciado"/>
        <w:tabs>
          <w:tab w:val="left" w:pos="284"/>
          <w:tab w:val="left" w:pos="426"/>
        </w:tabs>
        <w:spacing w:line="360" w:lineRule="auto"/>
        <w:ind w:hanging="11"/>
        <w:jc w:val="both"/>
        <w:rPr>
          <w:rFonts w:ascii="Times New Roman" w:hAnsi="Times New Roman" w:cs="Times New Roman"/>
          <w:b/>
          <w:sz w:val="24"/>
          <w:szCs w:val="24"/>
        </w:rPr>
      </w:pPr>
    </w:p>
    <w:p w:rsidR="00620CDA" w:rsidRPr="005C0A3E" w:rsidRDefault="00620CDA" w:rsidP="00620CDA">
      <w:pPr>
        <w:pStyle w:val="Sinespaciado"/>
        <w:tabs>
          <w:tab w:val="left" w:pos="284"/>
          <w:tab w:val="left" w:pos="426"/>
        </w:tabs>
        <w:spacing w:line="360" w:lineRule="auto"/>
        <w:ind w:hanging="11"/>
        <w:jc w:val="both"/>
        <w:rPr>
          <w:rFonts w:ascii="Times New Roman" w:hAnsi="Times New Roman" w:cs="Times New Roman"/>
          <w:b/>
          <w:sz w:val="24"/>
          <w:szCs w:val="24"/>
        </w:rPr>
      </w:pPr>
    </w:p>
    <w:p w:rsidR="00620CDA" w:rsidRDefault="00620CDA" w:rsidP="00620CDA">
      <w:pPr>
        <w:pStyle w:val="Sinespaciado"/>
        <w:numPr>
          <w:ilvl w:val="0"/>
          <w:numId w:val="40"/>
        </w:numPr>
        <w:tabs>
          <w:tab w:val="left" w:pos="284"/>
          <w:tab w:val="left" w:pos="426"/>
        </w:tabs>
        <w:spacing w:line="360" w:lineRule="auto"/>
        <w:ind w:left="0" w:hanging="11"/>
        <w:jc w:val="both"/>
        <w:rPr>
          <w:rFonts w:ascii="Times New Roman" w:hAnsi="Times New Roman" w:cs="Times New Roman"/>
          <w:b/>
          <w:sz w:val="24"/>
          <w:szCs w:val="24"/>
        </w:rPr>
      </w:pPr>
      <w:r w:rsidRPr="005C0A3E">
        <w:rPr>
          <w:rFonts w:ascii="Times New Roman" w:hAnsi="Times New Roman" w:cs="Times New Roman"/>
          <w:b/>
          <w:sz w:val="24"/>
          <w:szCs w:val="24"/>
        </w:rPr>
        <w:t>¿Cómo controlan los costos y gastos del negocio?</w:t>
      </w:r>
    </w:p>
    <w:p w:rsidR="00620CDA" w:rsidRDefault="00620CDA" w:rsidP="00620CDA">
      <w:pPr>
        <w:pStyle w:val="Prrafodelista"/>
        <w:rPr>
          <w:rFonts w:ascii="Times New Roman" w:hAnsi="Times New Roman" w:cs="Times New Roman"/>
          <w:b/>
          <w:sz w:val="24"/>
          <w:szCs w:val="24"/>
        </w:rPr>
      </w:pPr>
    </w:p>
    <w:p w:rsidR="00620CDA" w:rsidRDefault="00620CDA" w:rsidP="00620CDA">
      <w:pPr>
        <w:pStyle w:val="Prrafodelista"/>
        <w:rPr>
          <w:rFonts w:ascii="Times New Roman" w:hAnsi="Times New Roman" w:cs="Times New Roman"/>
          <w:b/>
          <w:sz w:val="24"/>
          <w:szCs w:val="24"/>
        </w:rPr>
      </w:pPr>
    </w:p>
    <w:p w:rsidR="00620CDA" w:rsidRDefault="00620CDA" w:rsidP="00620CDA">
      <w:pPr>
        <w:pStyle w:val="Sinespaciado"/>
        <w:numPr>
          <w:ilvl w:val="0"/>
          <w:numId w:val="40"/>
        </w:numPr>
        <w:tabs>
          <w:tab w:val="left" w:pos="284"/>
          <w:tab w:val="left" w:pos="426"/>
        </w:tabs>
        <w:spacing w:line="360" w:lineRule="auto"/>
        <w:ind w:left="0" w:hanging="11"/>
        <w:jc w:val="both"/>
        <w:rPr>
          <w:rFonts w:ascii="Times New Roman" w:hAnsi="Times New Roman" w:cs="Times New Roman"/>
          <w:b/>
          <w:sz w:val="24"/>
          <w:szCs w:val="24"/>
        </w:rPr>
      </w:pPr>
      <w:r>
        <w:rPr>
          <w:rFonts w:ascii="Times New Roman" w:hAnsi="Times New Roman" w:cs="Times New Roman"/>
          <w:b/>
          <w:sz w:val="24"/>
          <w:szCs w:val="24"/>
        </w:rPr>
        <w:t>¿El negocio cuenta con fuentes de financiamiento</w:t>
      </w:r>
      <w:proofErr w:type="gramStart"/>
      <w:r>
        <w:rPr>
          <w:rFonts w:ascii="Times New Roman" w:hAnsi="Times New Roman" w:cs="Times New Roman"/>
          <w:b/>
          <w:sz w:val="24"/>
          <w:szCs w:val="24"/>
        </w:rPr>
        <w:t>?¿</w:t>
      </w:r>
      <w:proofErr w:type="gramEnd"/>
      <w:r>
        <w:rPr>
          <w:rFonts w:ascii="Times New Roman" w:hAnsi="Times New Roman" w:cs="Times New Roman"/>
          <w:b/>
          <w:sz w:val="24"/>
          <w:szCs w:val="24"/>
        </w:rPr>
        <w:t>Cuáles?</w:t>
      </w:r>
    </w:p>
    <w:p w:rsidR="00620CDA" w:rsidRDefault="00620CDA" w:rsidP="00620CDA">
      <w:pPr>
        <w:pStyle w:val="Prrafodelista"/>
        <w:rPr>
          <w:rFonts w:ascii="Times New Roman" w:hAnsi="Times New Roman" w:cs="Times New Roman"/>
          <w:b/>
          <w:sz w:val="24"/>
          <w:szCs w:val="24"/>
        </w:rPr>
      </w:pPr>
    </w:p>
    <w:p w:rsidR="00620CDA" w:rsidRPr="00E3299A" w:rsidRDefault="00620CDA" w:rsidP="00620CDA">
      <w:pPr>
        <w:pStyle w:val="Sinespaciado"/>
        <w:numPr>
          <w:ilvl w:val="0"/>
          <w:numId w:val="40"/>
        </w:numPr>
        <w:tabs>
          <w:tab w:val="left" w:pos="284"/>
          <w:tab w:val="left" w:pos="426"/>
        </w:tabs>
        <w:spacing w:line="360" w:lineRule="auto"/>
        <w:ind w:left="0" w:hanging="11"/>
        <w:jc w:val="both"/>
        <w:rPr>
          <w:rFonts w:ascii="Times New Roman" w:hAnsi="Times New Roman" w:cs="Times New Roman"/>
          <w:b/>
          <w:sz w:val="24"/>
          <w:szCs w:val="24"/>
        </w:rPr>
      </w:pPr>
      <w:r>
        <w:rPr>
          <w:rFonts w:ascii="Times New Roman" w:hAnsi="Times New Roman" w:cs="Times New Roman"/>
          <w:b/>
          <w:sz w:val="24"/>
          <w:szCs w:val="24"/>
        </w:rPr>
        <w:t>¿Conoce el crecimiento o evolución de su empresa?</w:t>
      </w:r>
    </w:p>
    <w:p w:rsidR="00620CDA" w:rsidRPr="005C0A3E" w:rsidRDefault="00620CDA" w:rsidP="00620CDA">
      <w:pPr>
        <w:pStyle w:val="Sinespaciado"/>
        <w:tabs>
          <w:tab w:val="left" w:pos="284"/>
          <w:tab w:val="left" w:pos="426"/>
        </w:tabs>
        <w:spacing w:line="360" w:lineRule="auto"/>
        <w:jc w:val="both"/>
        <w:rPr>
          <w:rFonts w:ascii="Times New Roman" w:hAnsi="Times New Roman" w:cs="Times New Roman"/>
          <w:b/>
          <w:sz w:val="24"/>
          <w:szCs w:val="24"/>
        </w:rPr>
      </w:pPr>
    </w:p>
    <w:p w:rsidR="00620CDA" w:rsidRDefault="00620CDA" w:rsidP="00620CDA">
      <w:pPr>
        <w:pStyle w:val="Sinespaciado"/>
        <w:numPr>
          <w:ilvl w:val="0"/>
          <w:numId w:val="40"/>
        </w:numPr>
        <w:tabs>
          <w:tab w:val="left" w:pos="284"/>
          <w:tab w:val="left" w:pos="426"/>
        </w:tabs>
        <w:spacing w:line="360" w:lineRule="auto"/>
        <w:ind w:left="0" w:hanging="11"/>
        <w:jc w:val="both"/>
        <w:rPr>
          <w:rFonts w:ascii="Times New Roman" w:hAnsi="Times New Roman" w:cs="Times New Roman"/>
          <w:b/>
          <w:sz w:val="24"/>
          <w:szCs w:val="24"/>
        </w:rPr>
      </w:pPr>
      <w:r w:rsidRPr="005C0A3E">
        <w:rPr>
          <w:rFonts w:ascii="Times New Roman" w:hAnsi="Times New Roman" w:cs="Times New Roman"/>
          <w:b/>
          <w:sz w:val="24"/>
          <w:szCs w:val="24"/>
        </w:rPr>
        <w:t>¿Qué recomendaciones podría dar a los dueños de los negocios comerciales de la ciudad de Tulcán?</w:t>
      </w:r>
    </w:p>
    <w:p w:rsidR="00620CDA" w:rsidRDefault="00620CDA" w:rsidP="00620CDA">
      <w:pPr>
        <w:pStyle w:val="Prrafodelista"/>
        <w:rPr>
          <w:rFonts w:ascii="Times New Roman" w:hAnsi="Times New Roman" w:cs="Times New Roman"/>
          <w:b/>
          <w:sz w:val="24"/>
          <w:szCs w:val="24"/>
        </w:rPr>
      </w:pPr>
    </w:p>
    <w:p w:rsidR="00620CDA" w:rsidRPr="008D41AB" w:rsidRDefault="00620CDA" w:rsidP="00620CDA">
      <w:r>
        <w:t xml:space="preserve"> </w:t>
      </w:r>
    </w:p>
    <w:p w:rsidR="00620CDA" w:rsidRDefault="00620CDA" w:rsidP="00620CDA">
      <w:pPr>
        <w:tabs>
          <w:tab w:val="left" w:pos="5190"/>
        </w:tabs>
        <w:jc w:val="center"/>
        <w:rPr>
          <w:rFonts w:ascii="Times New Roman" w:hAnsi="Times New Roman" w:cs="Times New Roman"/>
          <w:b/>
          <w:color w:val="0070C0"/>
          <w:sz w:val="36"/>
        </w:rPr>
      </w:pPr>
    </w:p>
    <w:p w:rsidR="00620CDA" w:rsidRDefault="00620CDA" w:rsidP="00620CDA">
      <w:pPr>
        <w:tabs>
          <w:tab w:val="left" w:pos="5190"/>
        </w:tabs>
        <w:jc w:val="center"/>
        <w:rPr>
          <w:rFonts w:ascii="Times New Roman" w:hAnsi="Times New Roman" w:cs="Times New Roman"/>
          <w:b/>
          <w:color w:val="0070C0"/>
          <w:sz w:val="36"/>
        </w:rPr>
      </w:pPr>
    </w:p>
    <w:p w:rsidR="00620CDA" w:rsidRDefault="00620CDA" w:rsidP="00620CDA">
      <w:pPr>
        <w:tabs>
          <w:tab w:val="left" w:pos="5190"/>
        </w:tabs>
        <w:jc w:val="center"/>
        <w:rPr>
          <w:rFonts w:ascii="Times New Roman" w:hAnsi="Times New Roman" w:cs="Times New Roman"/>
          <w:b/>
          <w:color w:val="0070C0"/>
          <w:sz w:val="36"/>
        </w:rPr>
      </w:pPr>
    </w:p>
    <w:p w:rsidR="00620CDA" w:rsidRDefault="00620CDA" w:rsidP="00620CDA">
      <w:pPr>
        <w:tabs>
          <w:tab w:val="left" w:pos="5190"/>
        </w:tabs>
        <w:rPr>
          <w:rFonts w:ascii="Times New Roman" w:hAnsi="Times New Roman" w:cs="Times New Roman"/>
          <w:b/>
          <w:color w:val="0070C0"/>
          <w:sz w:val="36"/>
        </w:rPr>
      </w:pPr>
    </w:p>
    <w:p w:rsidR="00620CDA" w:rsidRPr="000F4C42" w:rsidRDefault="00620CDA" w:rsidP="00620CDA">
      <w:pPr>
        <w:tabs>
          <w:tab w:val="left" w:pos="5190"/>
        </w:tabs>
        <w:rPr>
          <w:rFonts w:ascii="Times New Roman" w:hAnsi="Times New Roman" w:cs="Times New Roman"/>
          <w:b/>
          <w:color w:val="0070C0"/>
          <w:sz w:val="36"/>
        </w:rPr>
      </w:pPr>
    </w:p>
    <w:p w:rsidR="00620CDA" w:rsidRPr="000F4C42" w:rsidRDefault="00620CDA" w:rsidP="00620CDA">
      <w:pPr>
        <w:tabs>
          <w:tab w:val="left" w:pos="5190"/>
        </w:tabs>
        <w:jc w:val="center"/>
        <w:rPr>
          <w:rFonts w:ascii="Times New Roman" w:hAnsi="Times New Roman" w:cs="Times New Roman"/>
          <w:b/>
          <w:color w:val="0070C0"/>
          <w:sz w:val="36"/>
        </w:rPr>
      </w:pPr>
      <w:r w:rsidRPr="000F4C42">
        <w:rPr>
          <w:rFonts w:ascii="Times New Roman" w:hAnsi="Times New Roman" w:cs="Times New Roman"/>
          <w:b/>
          <w:color w:val="0070C0"/>
          <w:sz w:val="36"/>
        </w:rPr>
        <w:t>ANEXO 3</w:t>
      </w:r>
    </w:p>
    <w:p w:rsidR="00620CDA" w:rsidRDefault="00620CDA" w:rsidP="00620CDA">
      <w:pPr>
        <w:jc w:val="center"/>
        <w:rPr>
          <w:rFonts w:ascii="Times New Roman" w:hAnsi="Times New Roman" w:cs="Times New Roman"/>
          <w:b/>
          <w:sz w:val="24"/>
        </w:rPr>
      </w:pPr>
      <w:r w:rsidRPr="00FE4BF0">
        <w:rPr>
          <w:rFonts w:ascii="Times New Roman" w:hAnsi="Times New Roman" w:cs="Times New Roman"/>
          <w:b/>
          <w:noProof/>
          <w:sz w:val="24"/>
        </w:rPr>
        <w:drawing>
          <wp:anchor distT="0" distB="0" distL="114300" distR="114300" simplePos="0" relativeHeight="251707392" behindDoc="1" locked="0" layoutInCell="1" allowOverlap="1" wp14:anchorId="58E943BD" wp14:editId="07D880BB">
            <wp:simplePos x="0" y="0"/>
            <wp:positionH relativeFrom="column">
              <wp:posOffset>-251460</wp:posOffset>
            </wp:positionH>
            <wp:positionV relativeFrom="paragraph">
              <wp:posOffset>281305</wp:posOffset>
            </wp:positionV>
            <wp:extent cx="6391275" cy="4714875"/>
            <wp:effectExtent l="0" t="0" r="9525" b="9525"/>
            <wp:wrapNone/>
            <wp:docPr id="1041" name="Imagen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1" cstate="print">
                      <a:extLst>
                        <a:ext uri="{28A0092B-C50C-407E-A947-70E740481C1C}">
                          <a14:useLocalDpi xmlns:a14="http://schemas.microsoft.com/office/drawing/2010/main" val="0"/>
                        </a:ext>
                      </a:extLst>
                    </a:blip>
                    <a:srcRect l="2887" t="33535" r="29848" b="19939"/>
                    <a:stretch/>
                  </pic:blipFill>
                  <pic:spPr bwMode="auto">
                    <a:xfrm>
                      <a:off x="0" y="0"/>
                      <a:ext cx="6391275" cy="47148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FE4BF0">
        <w:rPr>
          <w:rFonts w:ascii="Times New Roman" w:hAnsi="Times New Roman" w:cs="Times New Roman"/>
          <w:b/>
          <w:sz w:val="24"/>
        </w:rPr>
        <w:t>ANÁLISIS VERTICAL DEL BALANCE GENERAL</w:t>
      </w:r>
    </w:p>
    <w:p w:rsidR="00620CDA" w:rsidRDefault="00620CDA" w:rsidP="00620CDA">
      <w:pPr>
        <w:jc w:val="center"/>
        <w:rPr>
          <w:rFonts w:ascii="Times New Roman" w:hAnsi="Times New Roman" w:cs="Times New Roman"/>
          <w:b/>
          <w:sz w:val="24"/>
        </w:rPr>
      </w:pPr>
    </w:p>
    <w:p w:rsidR="00620CDA" w:rsidRDefault="00620CDA" w:rsidP="00620CDA">
      <w:pPr>
        <w:jc w:val="center"/>
        <w:rPr>
          <w:rFonts w:ascii="Times New Roman" w:hAnsi="Times New Roman" w:cs="Times New Roman"/>
          <w:b/>
        </w:rPr>
      </w:pPr>
    </w:p>
    <w:p w:rsidR="00620CDA" w:rsidRPr="008068A7" w:rsidRDefault="00620CDA" w:rsidP="00620CDA">
      <w:pPr>
        <w:rPr>
          <w:rFonts w:ascii="Times New Roman" w:hAnsi="Times New Roman" w:cs="Times New Roman"/>
        </w:rPr>
      </w:pPr>
    </w:p>
    <w:p w:rsidR="00620CDA" w:rsidRPr="008068A7" w:rsidRDefault="00620CDA" w:rsidP="00620CDA">
      <w:pPr>
        <w:rPr>
          <w:rFonts w:ascii="Times New Roman" w:hAnsi="Times New Roman" w:cs="Times New Roman"/>
        </w:rPr>
      </w:pPr>
    </w:p>
    <w:p w:rsidR="00620CDA" w:rsidRPr="008068A7" w:rsidRDefault="00620CDA" w:rsidP="00620CDA">
      <w:pPr>
        <w:rPr>
          <w:rFonts w:ascii="Times New Roman" w:hAnsi="Times New Roman" w:cs="Times New Roman"/>
        </w:rPr>
      </w:pPr>
    </w:p>
    <w:p w:rsidR="00620CDA" w:rsidRPr="008068A7" w:rsidRDefault="00620CDA" w:rsidP="00620CDA">
      <w:pPr>
        <w:rPr>
          <w:rFonts w:ascii="Times New Roman" w:hAnsi="Times New Roman" w:cs="Times New Roman"/>
        </w:rPr>
      </w:pPr>
    </w:p>
    <w:p w:rsidR="00620CDA" w:rsidRPr="008068A7" w:rsidRDefault="00620CDA" w:rsidP="00620CDA">
      <w:pPr>
        <w:rPr>
          <w:rFonts w:ascii="Times New Roman" w:hAnsi="Times New Roman" w:cs="Times New Roman"/>
        </w:rPr>
      </w:pPr>
    </w:p>
    <w:p w:rsidR="00620CDA" w:rsidRPr="008068A7" w:rsidRDefault="00620CDA" w:rsidP="00620CDA">
      <w:pPr>
        <w:rPr>
          <w:rFonts w:ascii="Times New Roman" w:hAnsi="Times New Roman" w:cs="Times New Roman"/>
        </w:rPr>
      </w:pPr>
    </w:p>
    <w:p w:rsidR="00620CDA" w:rsidRPr="008068A7" w:rsidRDefault="00620CDA" w:rsidP="00620CDA">
      <w:pPr>
        <w:rPr>
          <w:rFonts w:ascii="Times New Roman" w:hAnsi="Times New Roman" w:cs="Times New Roman"/>
        </w:rPr>
      </w:pPr>
    </w:p>
    <w:p w:rsidR="00620CDA" w:rsidRPr="008068A7" w:rsidRDefault="00620CDA" w:rsidP="00620CDA">
      <w:pPr>
        <w:rPr>
          <w:rFonts w:ascii="Times New Roman" w:hAnsi="Times New Roman" w:cs="Times New Roman"/>
        </w:rPr>
      </w:pPr>
    </w:p>
    <w:p w:rsidR="00620CDA" w:rsidRPr="008068A7" w:rsidRDefault="00620CDA" w:rsidP="00620CDA">
      <w:pPr>
        <w:rPr>
          <w:rFonts w:ascii="Times New Roman" w:hAnsi="Times New Roman" w:cs="Times New Roman"/>
        </w:rPr>
      </w:pPr>
    </w:p>
    <w:p w:rsidR="00620CDA" w:rsidRPr="008068A7" w:rsidRDefault="00620CDA" w:rsidP="00620CDA">
      <w:pPr>
        <w:rPr>
          <w:rFonts w:ascii="Times New Roman" w:hAnsi="Times New Roman" w:cs="Times New Roman"/>
        </w:rPr>
      </w:pPr>
    </w:p>
    <w:p w:rsidR="00620CDA" w:rsidRPr="008068A7" w:rsidRDefault="00620CDA" w:rsidP="00620CDA">
      <w:pPr>
        <w:rPr>
          <w:rFonts w:ascii="Times New Roman" w:hAnsi="Times New Roman" w:cs="Times New Roman"/>
        </w:rPr>
      </w:pPr>
    </w:p>
    <w:p w:rsidR="00620CDA" w:rsidRPr="008068A7" w:rsidRDefault="00620CDA" w:rsidP="00620CDA">
      <w:pPr>
        <w:rPr>
          <w:rFonts w:ascii="Times New Roman" w:hAnsi="Times New Roman" w:cs="Times New Roman"/>
        </w:rPr>
      </w:pPr>
    </w:p>
    <w:p w:rsidR="00620CDA" w:rsidRPr="008068A7" w:rsidRDefault="00620CDA" w:rsidP="00620CDA">
      <w:pPr>
        <w:rPr>
          <w:rFonts w:ascii="Times New Roman" w:hAnsi="Times New Roman" w:cs="Times New Roman"/>
        </w:rPr>
      </w:pPr>
    </w:p>
    <w:p w:rsidR="00620CDA" w:rsidRDefault="00620CDA" w:rsidP="00620CDA">
      <w:pPr>
        <w:rPr>
          <w:rFonts w:ascii="Times New Roman" w:hAnsi="Times New Roman" w:cs="Times New Roman"/>
        </w:rPr>
      </w:pPr>
    </w:p>
    <w:p w:rsidR="00620CDA" w:rsidRPr="008068A7" w:rsidRDefault="00620CDA" w:rsidP="00620CDA">
      <w:pPr>
        <w:tabs>
          <w:tab w:val="left" w:pos="5370"/>
        </w:tabs>
        <w:jc w:val="center"/>
        <w:rPr>
          <w:rFonts w:ascii="Times New Roman" w:hAnsi="Times New Roman" w:cs="Times New Roman"/>
        </w:rPr>
      </w:pPr>
      <w:r w:rsidRPr="008068A7">
        <w:rPr>
          <w:rFonts w:ascii="Times New Roman" w:hAnsi="Times New Roman" w:cs="Times New Roman"/>
          <w:b/>
          <w:sz w:val="24"/>
        </w:rPr>
        <w:t>INFORME DE LA ESTRUCTURA ECONÓMICA (ANÁLISIS VERTICAL)</w:t>
      </w:r>
    </w:p>
    <w:p w:rsidR="00620CDA" w:rsidRPr="008068A7" w:rsidRDefault="00620CDA" w:rsidP="00620CDA">
      <w:pPr>
        <w:tabs>
          <w:tab w:val="left" w:pos="5370"/>
        </w:tabs>
        <w:rPr>
          <w:rFonts w:ascii="Times New Roman" w:hAnsi="Times New Roman" w:cs="Times New Roman"/>
          <w:b/>
          <w:sz w:val="24"/>
        </w:rPr>
      </w:pPr>
      <w:r w:rsidRPr="008068A7">
        <w:rPr>
          <w:b/>
          <w:noProof/>
          <w:sz w:val="24"/>
        </w:rPr>
        <w:drawing>
          <wp:anchor distT="0" distB="0" distL="114300" distR="114300" simplePos="0" relativeHeight="251708416" behindDoc="1" locked="0" layoutInCell="1" allowOverlap="1" wp14:anchorId="17CF3BF6" wp14:editId="043BFE6C">
            <wp:simplePos x="0" y="0"/>
            <wp:positionH relativeFrom="column">
              <wp:posOffset>243839</wp:posOffset>
            </wp:positionH>
            <wp:positionV relativeFrom="paragraph">
              <wp:posOffset>257810</wp:posOffset>
            </wp:positionV>
            <wp:extent cx="4867275" cy="2778095"/>
            <wp:effectExtent l="0" t="0" r="0" b="3810"/>
            <wp:wrapNone/>
            <wp:docPr id="1042" name="Imagen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2">
                      <a:extLst>
                        <a:ext uri="{28A0092B-C50C-407E-A947-70E740481C1C}">
                          <a14:useLocalDpi xmlns:a14="http://schemas.microsoft.com/office/drawing/2010/main" val="0"/>
                        </a:ext>
                      </a:extLst>
                    </a:blip>
                    <a:srcRect l="3058" t="38067" r="54986" b="19336"/>
                    <a:stretch/>
                  </pic:blipFill>
                  <pic:spPr bwMode="auto">
                    <a:xfrm>
                      <a:off x="0" y="0"/>
                      <a:ext cx="4877490" cy="27839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8068A7">
        <w:rPr>
          <w:rFonts w:ascii="Times New Roman" w:hAnsi="Times New Roman" w:cs="Times New Roman"/>
          <w:b/>
          <w:sz w:val="24"/>
        </w:rPr>
        <w:t>1.- Recopilación de la información</w:t>
      </w:r>
    </w:p>
    <w:p w:rsidR="00620CDA" w:rsidRDefault="00620CDA" w:rsidP="00620CDA">
      <w:pPr>
        <w:tabs>
          <w:tab w:val="left" w:pos="5370"/>
        </w:tabs>
        <w:rPr>
          <w:rFonts w:ascii="Times New Roman" w:hAnsi="Times New Roman" w:cs="Times New Roman"/>
        </w:rPr>
      </w:pPr>
      <w:r w:rsidRPr="008068A7">
        <w:rPr>
          <w:rFonts w:ascii="Times New Roman" w:hAnsi="Times New Roman" w:cs="Times New Roman"/>
        </w:rPr>
        <w:tab/>
      </w:r>
      <w:r w:rsidRPr="008068A7">
        <w:rPr>
          <w:rFonts w:ascii="Times New Roman" w:hAnsi="Times New Roman" w:cs="Times New Roman"/>
        </w:rPr>
        <w:tab/>
      </w:r>
      <w:r w:rsidRPr="008068A7">
        <w:rPr>
          <w:rFonts w:ascii="Times New Roman" w:hAnsi="Times New Roman" w:cs="Times New Roman"/>
        </w:rPr>
        <w:tab/>
      </w:r>
      <w:r w:rsidRPr="008068A7">
        <w:rPr>
          <w:rFonts w:ascii="Times New Roman" w:hAnsi="Times New Roman" w:cs="Times New Roman"/>
        </w:rPr>
        <w:tab/>
      </w:r>
    </w:p>
    <w:p w:rsidR="00620CDA" w:rsidRDefault="00620CDA" w:rsidP="00620CDA">
      <w:pPr>
        <w:tabs>
          <w:tab w:val="left" w:pos="5370"/>
        </w:tabs>
        <w:rPr>
          <w:rFonts w:ascii="Times New Roman" w:hAnsi="Times New Roman" w:cs="Times New Roman"/>
        </w:rPr>
      </w:pPr>
    </w:p>
    <w:p w:rsidR="00620CDA" w:rsidRDefault="00620CDA" w:rsidP="00620CDA">
      <w:pPr>
        <w:tabs>
          <w:tab w:val="left" w:pos="5370"/>
        </w:tabs>
        <w:rPr>
          <w:rFonts w:ascii="Times New Roman" w:hAnsi="Times New Roman" w:cs="Times New Roman"/>
        </w:rPr>
      </w:pPr>
    </w:p>
    <w:p w:rsidR="00620CDA" w:rsidRDefault="00620CDA" w:rsidP="00620CDA">
      <w:pPr>
        <w:tabs>
          <w:tab w:val="left" w:pos="5370"/>
        </w:tabs>
        <w:rPr>
          <w:rFonts w:ascii="Times New Roman" w:hAnsi="Times New Roman" w:cs="Times New Roman"/>
        </w:rPr>
      </w:pPr>
    </w:p>
    <w:p w:rsidR="00620CDA" w:rsidRDefault="00620CDA" w:rsidP="00620CDA">
      <w:pPr>
        <w:tabs>
          <w:tab w:val="left" w:pos="5370"/>
        </w:tabs>
        <w:rPr>
          <w:rFonts w:ascii="Times New Roman" w:hAnsi="Times New Roman" w:cs="Times New Roman"/>
        </w:rPr>
      </w:pPr>
    </w:p>
    <w:p w:rsidR="00620CDA" w:rsidRDefault="00620CDA" w:rsidP="00620CDA">
      <w:pPr>
        <w:tabs>
          <w:tab w:val="left" w:pos="5370"/>
        </w:tabs>
        <w:rPr>
          <w:rFonts w:ascii="Times New Roman" w:hAnsi="Times New Roman" w:cs="Times New Roman"/>
        </w:rPr>
      </w:pPr>
    </w:p>
    <w:p w:rsidR="00620CDA" w:rsidRPr="008068A7" w:rsidRDefault="00620CDA" w:rsidP="00620CDA">
      <w:pPr>
        <w:tabs>
          <w:tab w:val="left" w:pos="5370"/>
        </w:tabs>
        <w:rPr>
          <w:rFonts w:ascii="Times New Roman" w:hAnsi="Times New Roman" w:cs="Times New Roman"/>
          <w:b/>
          <w:sz w:val="24"/>
        </w:rPr>
      </w:pPr>
      <w:r w:rsidRPr="008068A7">
        <w:rPr>
          <w:b/>
          <w:noProof/>
          <w:sz w:val="24"/>
        </w:rPr>
        <w:drawing>
          <wp:anchor distT="0" distB="0" distL="114300" distR="114300" simplePos="0" relativeHeight="251709440" behindDoc="1" locked="0" layoutInCell="1" allowOverlap="1" wp14:anchorId="0C9C359A" wp14:editId="5FC1098B">
            <wp:simplePos x="0" y="0"/>
            <wp:positionH relativeFrom="column">
              <wp:posOffset>729615</wp:posOffset>
            </wp:positionH>
            <wp:positionV relativeFrom="paragraph">
              <wp:posOffset>262255</wp:posOffset>
            </wp:positionV>
            <wp:extent cx="4572000" cy="2909258"/>
            <wp:effectExtent l="0" t="0" r="0" b="5715"/>
            <wp:wrapNone/>
            <wp:docPr id="1043" name="Imagen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3">
                      <a:extLst>
                        <a:ext uri="{28A0092B-C50C-407E-A947-70E740481C1C}">
                          <a14:useLocalDpi xmlns:a14="http://schemas.microsoft.com/office/drawing/2010/main" val="0"/>
                        </a:ext>
                      </a:extLst>
                    </a:blip>
                    <a:srcRect l="4416" t="33233" r="52609" b="18127"/>
                    <a:stretch/>
                  </pic:blipFill>
                  <pic:spPr bwMode="auto">
                    <a:xfrm>
                      <a:off x="0" y="0"/>
                      <a:ext cx="4572309" cy="290945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8068A7">
        <w:rPr>
          <w:rFonts w:ascii="Times New Roman" w:hAnsi="Times New Roman" w:cs="Times New Roman"/>
          <w:b/>
          <w:sz w:val="24"/>
        </w:rPr>
        <w:t>2.- Análisis de Tendencias</w:t>
      </w:r>
    </w:p>
    <w:p w:rsidR="00620CDA" w:rsidRDefault="00620CDA" w:rsidP="00620CDA">
      <w:pPr>
        <w:tabs>
          <w:tab w:val="left" w:pos="5370"/>
        </w:tabs>
        <w:rPr>
          <w:rFonts w:ascii="Times New Roman" w:hAnsi="Times New Roman" w:cs="Times New Roman"/>
        </w:rPr>
      </w:pPr>
    </w:p>
    <w:p w:rsidR="00620CDA" w:rsidRPr="008068A7" w:rsidRDefault="00620CDA" w:rsidP="00620CDA">
      <w:pPr>
        <w:rPr>
          <w:rFonts w:ascii="Times New Roman" w:hAnsi="Times New Roman" w:cs="Times New Roman"/>
        </w:rPr>
      </w:pPr>
    </w:p>
    <w:p w:rsidR="00620CDA" w:rsidRPr="008068A7" w:rsidRDefault="00620CDA" w:rsidP="00620CDA">
      <w:pPr>
        <w:rPr>
          <w:rFonts w:ascii="Times New Roman" w:hAnsi="Times New Roman" w:cs="Times New Roman"/>
        </w:rPr>
      </w:pPr>
    </w:p>
    <w:p w:rsidR="00620CDA" w:rsidRPr="008068A7" w:rsidRDefault="00620CDA" w:rsidP="00620CDA">
      <w:pPr>
        <w:rPr>
          <w:rFonts w:ascii="Times New Roman" w:hAnsi="Times New Roman" w:cs="Times New Roman"/>
        </w:rPr>
      </w:pPr>
    </w:p>
    <w:p w:rsidR="00620CDA" w:rsidRPr="008068A7" w:rsidRDefault="00620CDA" w:rsidP="00620CDA">
      <w:pPr>
        <w:rPr>
          <w:rFonts w:ascii="Times New Roman" w:hAnsi="Times New Roman" w:cs="Times New Roman"/>
        </w:rPr>
      </w:pPr>
    </w:p>
    <w:p w:rsidR="00620CDA" w:rsidRPr="008068A7" w:rsidRDefault="00620CDA" w:rsidP="00620CDA">
      <w:pPr>
        <w:rPr>
          <w:rFonts w:ascii="Times New Roman" w:hAnsi="Times New Roman" w:cs="Times New Roman"/>
        </w:rPr>
      </w:pPr>
    </w:p>
    <w:p w:rsidR="00620CDA" w:rsidRPr="008068A7" w:rsidRDefault="00620CDA" w:rsidP="00620CDA">
      <w:pPr>
        <w:rPr>
          <w:rFonts w:ascii="Times New Roman" w:hAnsi="Times New Roman" w:cs="Times New Roman"/>
        </w:rPr>
      </w:pPr>
    </w:p>
    <w:p w:rsidR="00620CDA" w:rsidRPr="008068A7" w:rsidRDefault="00620CDA" w:rsidP="00620CDA">
      <w:pPr>
        <w:rPr>
          <w:rFonts w:ascii="Times New Roman" w:hAnsi="Times New Roman" w:cs="Times New Roman"/>
        </w:rPr>
      </w:pPr>
    </w:p>
    <w:p w:rsidR="00620CDA" w:rsidRPr="008068A7" w:rsidRDefault="00620CDA" w:rsidP="00620CDA">
      <w:pPr>
        <w:rPr>
          <w:rFonts w:ascii="Times New Roman" w:hAnsi="Times New Roman" w:cs="Times New Roman"/>
        </w:rPr>
      </w:pPr>
    </w:p>
    <w:p w:rsidR="00620CDA" w:rsidRDefault="00620CDA" w:rsidP="00620CDA">
      <w:pPr>
        <w:rPr>
          <w:rFonts w:ascii="Times New Roman" w:hAnsi="Times New Roman" w:cs="Times New Roman"/>
        </w:rPr>
      </w:pPr>
    </w:p>
    <w:p w:rsidR="00620CDA" w:rsidRPr="008068A7" w:rsidRDefault="00620CDA" w:rsidP="00620CDA">
      <w:pPr>
        <w:spacing w:line="360" w:lineRule="auto"/>
        <w:jc w:val="both"/>
        <w:rPr>
          <w:rFonts w:ascii="Times New Roman" w:hAnsi="Times New Roman" w:cs="Times New Roman"/>
          <w:b/>
          <w:sz w:val="24"/>
        </w:rPr>
      </w:pPr>
      <w:r w:rsidRPr="008068A7">
        <w:rPr>
          <w:rFonts w:ascii="Times New Roman" w:hAnsi="Times New Roman" w:cs="Times New Roman"/>
          <w:b/>
          <w:sz w:val="24"/>
        </w:rPr>
        <w:t>3.- Informe Parcial</w:t>
      </w:r>
      <w:r w:rsidRPr="008068A7">
        <w:rPr>
          <w:rFonts w:ascii="Times New Roman" w:hAnsi="Times New Roman" w:cs="Times New Roman"/>
          <w:b/>
          <w:sz w:val="24"/>
        </w:rPr>
        <w:tab/>
      </w:r>
      <w:r w:rsidRPr="008068A7">
        <w:rPr>
          <w:rFonts w:ascii="Times New Roman" w:hAnsi="Times New Roman" w:cs="Times New Roman"/>
          <w:b/>
          <w:sz w:val="24"/>
        </w:rPr>
        <w:tab/>
      </w:r>
      <w:r w:rsidRPr="008068A7">
        <w:rPr>
          <w:rFonts w:ascii="Times New Roman" w:hAnsi="Times New Roman" w:cs="Times New Roman"/>
          <w:b/>
          <w:sz w:val="24"/>
        </w:rPr>
        <w:tab/>
      </w:r>
      <w:r w:rsidRPr="008068A7">
        <w:rPr>
          <w:rFonts w:ascii="Times New Roman" w:hAnsi="Times New Roman" w:cs="Times New Roman"/>
          <w:b/>
          <w:sz w:val="24"/>
        </w:rPr>
        <w:tab/>
      </w:r>
    </w:p>
    <w:p w:rsidR="00620CDA" w:rsidRDefault="00620CDA" w:rsidP="00620CDA">
      <w:pPr>
        <w:spacing w:line="360" w:lineRule="auto"/>
        <w:jc w:val="both"/>
        <w:rPr>
          <w:rFonts w:ascii="Times New Roman" w:hAnsi="Times New Roman" w:cs="Times New Roman"/>
        </w:rPr>
      </w:pPr>
      <w:r w:rsidRPr="008068A7">
        <w:rPr>
          <w:rFonts w:ascii="Times New Roman" w:hAnsi="Times New Roman" w:cs="Times New Roman"/>
          <w:sz w:val="24"/>
        </w:rPr>
        <w:t>Con respecto al gráfico representado del Comercial “Víveres Anita” se determina que existe un punto alto de Inventarios de mercaderías con una cifra del 70.84</w:t>
      </w:r>
      <w:proofErr w:type="gramStart"/>
      <w:r w:rsidRPr="008068A7">
        <w:rPr>
          <w:rFonts w:ascii="Times New Roman" w:hAnsi="Times New Roman" w:cs="Times New Roman"/>
          <w:sz w:val="24"/>
        </w:rPr>
        <w:t>% ,</w:t>
      </w:r>
      <w:proofErr w:type="gramEnd"/>
      <w:r w:rsidRPr="008068A7">
        <w:rPr>
          <w:rFonts w:ascii="Times New Roman" w:hAnsi="Times New Roman" w:cs="Times New Roman"/>
          <w:sz w:val="24"/>
        </w:rPr>
        <w:t xml:space="preserve"> de igual manera se identifica una cantidad elevado en los activos fijos en la cuenta de Local Comercial con un valor del 10,25%. Cómo punto bajo del negocio se encuentr</w:t>
      </w:r>
      <w:r>
        <w:rPr>
          <w:rFonts w:ascii="Times New Roman" w:hAnsi="Times New Roman" w:cs="Times New Roman"/>
          <w:sz w:val="24"/>
        </w:rPr>
        <w:t>a</w:t>
      </w:r>
      <w:r w:rsidRPr="008068A7">
        <w:rPr>
          <w:rFonts w:ascii="Times New Roman" w:hAnsi="Times New Roman" w:cs="Times New Roman"/>
          <w:sz w:val="24"/>
        </w:rPr>
        <w:t xml:space="preserve"> el equipo de computación con un valor del 0,4%.</w:t>
      </w:r>
      <w:r w:rsidRPr="008068A7">
        <w:rPr>
          <w:rFonts w:ascii="Times New Roman" w:hAnsi="Times New Roman" w:cs="Times New Roman"/>
        </w:rPr>
        <w:tab/>
      </w:r>
    </w:p>
    <w:p w:rsidR="00620CDA" w:rsidRPr="00642475" w:rsidRDefault="00620CDA" w:rsidP="00620CDA">
      <w:pPr>
        <w:spacing w:line="360" w:lineRule="auto"/>
        <w:jc w:val="center"/>
        <w:rPr>
          <w:rFonts w:ascii="Times New Roman" w:hAnsi="Times New Roman" w:cs="Times New Roman"/>
        </w:rPr>
      </w:pPr>
      <w:r w:rsidRPr="008068A7">
        <w:rPr>
          <w:rFonts w:ascii="Times New Roman" w:hAnsi="Times New Roman" w:cs="Times New Roman"/>
          <w:b/>
          <w:sz w:val="24"/>
        </w:rPr>
        <w:t>INFORME DE LA ESTRUCTURA FINANCIERA (ANÁLISIS VERTICAL)</w:t>
      </w:r>
    </w:p>
    <w:p w:rsidR="00620CDA" w:rsidRDefault="00620CDA" w:rsidP="00620CDA">
      <w:pPr>
        <w:spacing w:line="360" w:lineRule="auto"/>
        <w:jc w:val="both"/>
        <w:rPr>
          <w:rFonts w:ascii="Times New Roman" w:hAnsi="Times New Roman" w:cs="Times New Roman"/>
        </w:rPr>
      </w:pPr>
      <w:r>
        <w:rPr>
          <w:noProof/>
        </w:rPr>
        <w:drawing>
          <wp:anchor distT="0" distB="0" distL="114300" distR="114300" simplePos="0" relativeHeight="251710464" behindDoc="1" locked="0" layoutInCell="1" allowOverlap="1" wp14:anchorId="0B9806F8" wp14:editId="62501A07">
            <wp:simplePos x="0" y="0"/>
            <wp:positionH relativeFrom="column">
              <wp:posOffset>577215</wp:posOffset>
            </wp:positionH>
            <wp:positionV relativeFrom="paragraph">
              <wp:posOffset>281940</wp:posOffset>
            </wp:positionV>
            <wp:extent cx="4667250" cy="2889204"/>
            <wp:effectExtent l="0" t="0" r="0" b="6985"/>
            <wp:wrapNone/>
            <wp:docPr id="1044" name="Imagen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4" cstate="print">
                      <a:extLst>
                        <a:ext uri="{28A0092B-C50C-407E-A947-70E740481C1C}">
                          <a14:useLocalDpi xmlns:a14="http://schemas.microsoft.com/office/drawing/2010/main" val="0"/>
                        </a:ext>
                      </a:extLst>
                    </a:blip>
                    <a:srcRect l="3398" t="35347" r="63990" b="29003"/>
                    <a:stretch/>
                  </pic:blipFill>
                  <pic:spPr bwMode="auto">
                    <a:xfrm>
                      <a:off x="0" y="0"/>
                      <a:ext cx="4667250" cy="288920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8068A7">
        <w:rPr>
          <w:rFonts w:ascii="Times New Roman" w:hAnsi="Times New Roman" w:cs="Times New Roman"/>
          <w:b/>
          <w:sz w:val="24"/>
        </w:rPr>
        <w:t>1.- Recopilación de la información</w:t>
      </w:r>
    </w:p>
    <w:p w:rsidR="00620CDA" w:rsidRPr="00642475" w:rsidRDefault="00620CDA" w:rsidP="00620CDA">
      <w:pPr>
        <w:rPr>
          <w:rFonts w:ascii="Times New Roman" w:hAnsi="Times New Roman" w:cs="Times New Roman"/>
        </w:rPr>
      </w:pPr>
    </w:p>
    <w:p w:rsidR="00620CDA" w:rsidRPr="00642475" w:rsidRDefault="00620CDA" w:rsidP="00620CDA">
      <w:pPr>
        <w:rPr>
          <w:rFonts w:ascii="Times New Roman" w:hAnsi="Times New Roman" w:cs="Times New Roman"/>
        </w:rPr>
      </w:pPr>
    </w:p>
    <w:p w:rsidR="00620CDA" w:rsidRPr="00642475" w:rsidRDefault="00620CDA" w:rsidP="00620CDA">
      <w:pPr>
        <w:rPr>
          <w:rFonts w:ascii="Times New Roman" w:hAnsi="Times New Roman" w:cs="Times New Roman"/>
        </w:rPr>
      </w:pPr>
    </w:p>
    <w:p w:rsidR="00620CDA" w:rsidRPr="00642475" w:rsidRDefault="00620CDA" w:rsidP="00620CDA">
      <w:pPr>
        <w:rPr>
          <w:rFonts w:ascii="Times New Roman" w:hAnsi="Times New Roman" w:cs="Times New Roman"/>
        </w:rPr>
      </w:pPr>
    </w:p>
    <w:p w:rsidR="00620CDA" w:rsidRPr="00642475" w:rsidRDefault="00620CDA" w:rsidP="00620CDA">
      <w:pPr>
        <w:rPr>
          <w:rFonts w:ascii="Times New Roman" w:hAnsi="Times New Roman" w:cs="Times New Roman"/>
        </w:rPr>
      </w:pPr>
    </w:p>
    <w:p w:rsidR="00620CDA" w:rsidRDefault="00620CDA" w:rsidP="00620CDA">
      <w:pPr>
        <w:rPr>
          <w:rFonts w:ascii="Times New Roman" w:hAnsi="Times New Roman" w:cs="Times New Roman"/>
        </w:rPr>
      </w:pPr>
    </w:p>
    <w:p w:rsidR="00620CDA" w:rsidRDefault="00620CDA" w:rsidP="00620CDA">
      <w:pPr>
        <w:jc w:val="right"/>
        <w:rPr>
          <w:rFonts w:ascii="Times New Roman" w:hAnsi="Times New Roman" w:cs="Times New Roman"/>
        </w:rPr>
      </w:pPr>
    </w:p>
    <w:p w:rsidR="00620CDA" w:rsidRDefault="00620CDA" w:rsidP="00620CDA">
      <w:pPr>
        <w:jc w:val="both"/>
        <w:rPr>
          <w:rFonts w:ascii="Times New Roman" w:hAnsi="Times New Roman" w:cs="Times New Roman"/>
          <w:b/>
          <w:sz w:val="24"/>
        </w:rPr>
      </w:pPr>
      <w:r w:rsidRPr="00642475">
        <w:rPr>
          <w:rFonts w:ascii="Times New Roman" w:hAnsi="Times New Roman" w:cs="Times New Roman"/>
          <w:b/>
          <w:sz w:val="24"/>
        </w:rPr>
        <w:t>2.- Análisis de Tendencias</w:t>
      </w:r>
    </w:p>
    <w:p w:rsidR="00620CDA" w:rsidRDefault="00620CDA" w:rsidP="00620CDA">
      <w:pPr>
        <w:jc w:val="both"/>
        <w:rPr>
          <w:rFonts w:ascii="Times New Roman" w:hAnsi="Times New Roman" w:cs="Times New Roman"/>
          <w:b/>
          <w:sz w:val="24"/>
        </w:rPr>
      </w:pPr>
      <w:r>
        <w:rPr>
          <w:noProof/>
        </w:rPr>
        <w:drawing>
          <wp:anchor distT="0" distB="0" distL="114300" distR="114300" simplePos="0" relativeHeight="251711488" behindDoc="1" locked="0" layoutInCell="1" allowOverlap="1" wp14:anchorId="360378C0" wp14:editId="3E3C4168">
            <wp:simplePos x="0" y="0"/>
            <wp:positionH relativeFrom="column">
              <wp:posOffset>462915</wp:posOffset>
            </wp:positionH>
            <wp:positionV relativeFrom="paragraph">
              <wp:posOffset>3099</wp:posOffset>
            </wp:positionV>
            <wp:extent cx="4762500" cy="2978861"/>
            <wp:effectExtent l="0" t="0" r="0" b="0"/>
            <wp:wrapNone/>
            <wp:docPr id="1045" name="Imagen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5">
                      <a:extLst>
                        <a:ext uri="{28A0092B-C50C-407E-A947-70E740481C1C}">
                          <a14:useLocalDpi xmlns:a14="http://schemas.microsoft.com/office/drawing/2010/main" val="0"/>
                        </a:ext>
                      </a:extLst>
                    </a:blip>
                    <a:srcRect l="4077" t="33536" r="51930" b="17522"/>
                    <a:stretch/>
                  </pic:blipFill>
                  <pic:spPr bwMode="auto">
                    <a:xfrm>
                      <a:off x="0" y="0"/>
                      <a:ext cx="4762500" cy="2978861"/>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620CDA" w:rsidRPr="00642475" w:rsidRDefault="00620CDA" w:rsidP="00620CDA">
      <w:pPr>
        <w:rPr>
          <w:rFonts w:ascii="Times New Roman" w:hAnsi="Times New Roman" w:cs="Times New Roman"/>
          <w:sz w:val="24"/>
        </w:rPr>
      </w:pPr>
    </w:p>
    <w:p w:rsidR="00620CDA" w:rsidRPr="00642475" w:rsidRDefault="00620CDA" w:rsidP="00620CDA">
      <w:pPr>
        <w:rPr>
          <w:rFonts w:ascii="Times New Roman" w:hAnsi="Times New Roman" w:cs="Times New Roman"/>
          <w:sz w:val="24"/>
        </w:rPr>
      </w:pPr>
    </w:p>
    <w:p w:rsidR="00620CDA" w:rsidRPr="00642475" w:rsidRDefault="00620CDA" w:rsidP="00620CDA">
      <w:pPr>
        <w:rPr>
          <w:rFonts w:ascii="Times New Roman" w:hAnsi="Times New Roman" w:cs="Times New Roman"/>
          <w:sz w:val="24"/>
        </w:rPr>
      </w:pPr>
    </w:p>
    <w:p w:rsidR="00620CDA" w:rsidRPr="00642475" w:rsidRDefault="00620CDA" w:rsidP="00620CDA">
      <w:pPr>
        <w:rPr>
          <w:rFonts w:ascii="Times New Roman" w:hAnsi="Times New Roman" w:cs="Times New Roman"/>
          <w:sz w:val="24"/>
        </w:rPr>
      </w:pPr>
    </w:p>
    <w:p w:rsidR="00620CDA" w:rsidRPr="00642475" w:rsidRDefault="00620CDA" w:rsidP="00620CDA">
      <w:pPr>
        <w:rPr>
          <w:rFonts w:ascii="Times New Roman" w:hAnsi="Times New Roman" w:cs="Times New Roman"/>
          <w:sz w:val="24"/>
        </w:rPr>
      </w:pPr>
    </w:p>
    <w:p w:rsidR="00620CDA" w:rsidRPr="00642475" w:rsidRDefault="00620CDA" w:rsidP="00620CDA">
      <w:pPr>
        <w:rPr>
          <w:rFonts w:ascii="Times New Roman" w:hAnsi="Times New Roman" w:cs="Times New Roman"/>
          <w:sz w:val="24"/>
        </w:rPr>
      </w:pPr>
    </w:p>
    <w:p w:rsidR="00620CDA" w:rsidRPr="00642475" w:rsidRDefault="00620CDA" w:rsidP="00620CDA">
      <w:pPr>
        <w:rPr>
          <w:rFonts w:ascii="Times New Roman" w:hAnsi="Times New Roman" w:cs="Times New Roman"/>
          <w:sz w:val="24"/>
        </w:rPr>
      </w:pPr>
    </w:p>
    <w:p w:rsidR="00620CDA" w:rsidRPr="00642475" w:rsidRDefault="00620CDA" w:rsidP="00620CDA">
      <w:pPr>
        <w:rPr>
          <w:rFonts w:ascii="Times New Roman" w:hAnsi="Times New Roman" w:cs="Times New Roman"/>
          <w:sz w:val="24"/>
        </w:rPr>
      </w:pPr>
    </w:p>
    <w:p w:rsidR="00620CDA" w:rsidRPr="00642475" w:rsidRDefault="00620CDA" w:rsidP="00620CDA">
      <w:pPr>
        <w:rPr>
          <w:rFonts w:ascii="Times New Roman" w:hAnsi="Times New Roman" w:cs="Times New Roman"/>
          <w:b/>
          <w:sz w:val="24"/>
        </w:rPr>
      </w:pPr>
    </w:p>
    <w:p w:rsidR="00620CDA" w:rsidRPr="00642475" w:rsidRDefault="00620CDA" w:rsidP="00620CDA">
      <w:pPr>
        <w:spacing w:line="360" w:lineRule="auto"/>
        <w:jc w:val="both"/>
        <w:rPr>
          <w:rFonts w:ascii="Times New Roman" w:hAnsi="Times New Roman" w:cs="Times New Roman"/>
          <w:sz w:val="24"/>
        </w:rPr>
      </w:pPr>
      <w:r w:rsidRPr="00642475">
        <w:rPr>
          <w:rFonts w:ascii="Times New Roman" w:hAnsi="Times New Roman" w:cs="Times New Roman"/>
          <w:b/>
          <w:sz w:val="24"/>
        </w:rPr>
        <w:t>3.- Informe Parcial</w:t>
      </w:r>
      <w:r w:rsidRPr="00642475">
        <w:rPr>
          <w:rFonts w:ascii="Times New Roman" w:hAnsi="Times New Roman" w:cs="Times New Roman"/>
          <w:b/>
          <w:sz w:val="24"/>
        </w:rPr>
        <w:tab/>
      </w:r>
      <w:r w:rsidRPr="00642475">
        <w:rPr>
          <w:rFonts w:ascii="Times New Roman" w:hAnsi="Times New Roman" w:cs="Times New Roman"/>
          <w:sz w:val="24"/>
        </w:rPr>
        <w:tab/>
      </w:r>
      <w:r w:rsidRPr="00642475">
        <w:rPr>
          <w:rFonts w:ascii="Times New Roman" w:hAnsi="Times New Roman" w:cs="Times New Roman"/>
          <w:sz w:val="24"/>
        </w:rPr>
        <w:tab/>
      </w:r>
    </w:p>
    <w:p w:rsidR="00620CDA" w:rsidRDefault="00620CDA" w:rsidP="00620CDA">
      <w:pPr>
        <w:spacing w:line="360" w:lineRule="auto"/>
        <w:jc w:val="both"/>
        <w:rPr>
          <w:rFonts w:ascii="Times New Roman" w:hAnsi="Times New Roman" w:cs="Times New Roman"/>
          <w:sz w:val="24"/>
        </w:rPr>
      </w:pPr>
      <w:r w:rsidRPr="00642475">
        <w:rPr>
          <w:rFonts w:ascii="Times New Roman" w:hAnsi="Times New Roman" w:cs="Times New Roman"/>
          <w:sz w:val="24"/>
        </w:rPr>
        <w:t>Según los datos de la estructura financiera expresados en el gráfico estadístico nos indica que el Comercial “Víveres Anita”  cuenta con un nivel alto de capital aportado por su dueño con una cifra del 49,60%, le sigue la cuenta de proveedores con un valor de 27,34% que indica las obligaciones que contrae el negocio con los proveedores que le suministran sus diferentes productos, de igual manera se observó un punto medio-bajo como es en la cuenta préstamos a instituciones financieras con un porcentaje del 16,42%,el punto bajo que se observó es el de otras cuentas por pagar con un valor del 0.53% lo cual indica que son mínimas las cuentas o deudas.</w:t>
      </w:r>
      <w:r w:rsidRPr="00642475">
        <w:rPr>
          <w:rFonts w:ascii="Times New Roman" w:hAnsi="Times New Roman" w:cs="Times New Roman"/>
          <w:sz w:val="24"/>
        </w:rPr>
        <w:tab/>
      </w:r>
      <w:r w:rsidRPr="00642475">
        <w:rPr>
          <w:rFonts w:ascii="Times New Roman" w:hAnsi="Times New Roman" w:cs="Times New Roman"/>
          <w:sz w:val="24"/>
        </w:rPr>
        <w:tab/>
      </w:r>
      <w:r w:rsidRPr="00642475">
        <w:rPr>
          <w:rFonts w:ascii="Times New Roman" w:hAnsi="Times New Roman" w:cs="Times New Roman"/>
          <w:sz w:val="24"/>
        </w:rPr>
        <w:tab/>
      </w:r>
    </w:p>
    <w:p w:rsidR="00620CDA" w:rsidRDefault="00620CDA" w:rsidP="00620CDA">
      <w:pPr>
        <w:spacing w:line="360" w:lineRule="auto"/>
        <w:jc w:val="both"/>
        <w:rPr>
          <w:rFonts w:ascii="Times New Roman" w:hAnsi="Times New Roman" w:cs="Times New Roman"/>
          <w:sz w:val="24"/>
        </w:rPr>
      </w:pPr>
    </w:p>
    <w:p w:rsidR="00620CDA" w:rsidRDefault="00620CDA" w:rsidP="00620CDA">
      <w:pPr>
        <w:spacing w:line="360" w:lineRule="auto"/>
        <w:jc w:val="both"/>
        <w:rPr>
          <w:rFonts w:ascii="Times New Roman" w:hAnsi="Times New Roman" w:cs="Times New Roman"/>
          <w:sz w:val="24"/>
        </w:rPr>
      </w:pPr>
    </w:p>
    <w:p w:rsidR="00620CDA" w:rsidRDefault="00620CDA" w:rsidP="00620CDA">
      <w:pPr>
        <w:spacing w:line="360" w:lineRule="auto"/>
        <w:jc w:val="both"/>
        <w:rPr>
          <w:rFonts w:ascii="Times New Roman" w:hAnsi="Times New Roman" w:cs="Times New Roman"/>
          <w:sz w:val="24"/>
        </w:rPr>
      </w:pPr>
    </w:p>
    <w:p w:rsidR="00620CDA" w:rsidRDefault="00620CDA" w:rsidP="00620CDA">
      <w:pPr>
        <w:spacing w:line="360" w:lineRule="auto"/>
        <w:jc w:val="both"/>
        <w:rPr>
          <w:rFonts w:ascii="Times New Roman" w:hAnsi="Times New Roman" w:cs="Times New Roman"/>
          <w:sz w:val="24"/>
        </w:rPr>
      </w:pPr>
    </w:p>
    <w:p w:rsidR="00620CDA" w:rsidRDefault="00620CDA" w:rsidP="00620CDA">
      <w:pPr>
        <w:spacing w:line="360" w:lineRule="auto"/>
        <w:jc w:val="both"/>
        <w:rPr>
          <w:rFonts w:ascii="Times New Roman" w:hAnsi="Times New Roman" w:cs="Times New Roman"/>
          <w:sz w:val="24"/>
        </w:rPr>
      </w:pPr>
    </w:p>
    <w:p w:rsidR="00620CDA" w:rsidRPr="000F4C42" w:rsidRDefault="00620CDA" w:rsidP="00620CDA">
      <w:pPr>
        <w:tabs>
          <w:tab w:val="left" w:pos="5190"/>
        </w:tabs>
        <w:jc w:val="center"/>
        <w:rPr>
          <w:rFonts w:ascii="Times New Roman" w:hAnsi="Times New Roman" w:cs="Times New Roman"/>
          <w:b/>
          <w:color w:val="0070C0"/>
          <w:sz w:val="36"/>
        </w:rPr>
      </w:pPr>
      <w:r w:rsidRPr="000F4C42">
        <w:rPr>
          <w:rFonts w:ascii="Times New Roman" w:hAnsi="Times New Roman" w:cs="Times New Roman"/>
          <w:b/>
          <w:color w:val="0070C0"/>
          <w:sz w:val="36"/>
        </w:rPr>
        <w:t>ANEXO 4</w:t>
      </w:r>
    </w:p>
    <w:p w:rsidR="00620CDA" w:rsidRDefault="00620CDA" w:rsidP="00620CDA">
      <w:pPr>
        <w:spacing w:line="360" w:lineRule="auto"/>
        <w:jc w:val="center"/>
        <w:rPr>
          <w:rFonts w:ascii="Times New Roman" w:hAnsi="Times New Roman" w:cs="Times New Roman"/>
          <w:b/>
          <w:sz w:val="24"/>
        </w:rPr>
      </w:pPr>
      <w:r w:rsidRPr="00773E61">
        <w:rPr>
          <w:rFonts w:ascii="Times New Roman" w:hAnsi="Times New Roman" w:cs="Times New Roman"/>
          <w:b/>
          <w:noProof/>
          <w:sz w:val="24"/>
        </w:rPr>
        <w:drawing>
          <wp:anchor distT="0" distB="0" distL="114300" distR="114300" simplePos="0" relativeHeight="251716608" behindDoc="1" locked="0" layoutInCell="1" allowOverlap="1" wp14:anchorId="28A5FC96" wp14:editId="02D7DD1D">
            <wp:simplePos x="0" y="0"/>
            <wp:positionH relativeFrom="column">
              <wp:posOffset>-727710</wp:posOffset>
            </wp:positionH>
            <wp:positionV relativeFrom="paragraph">
              <wp:posOffset>290830</wp:posOffset>
            </wp:positionV>
            <wp:extent cx="7075170" cy="4495800"/>
            <wp:effectExtent l="0" t="0" r="0" b="0"/>
            <wp:wrapNone/>
            <wp:docPr id="10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rotWithShape="1">
                    <a:blip r:embed="rId106">
                      <a:extLst>
                        <a:ext uri="{28A0092B-C50C-407E-A947-70E740481C1C}">
                          <a14:useLocalDpi xmlns:a14="http://schemas.microsoft.com/office/drawing/2010/main" val="0"/>
                        </a:ext>
                      </a:extLst>
                    </a:blip>
                    <a:srcRect l="2954" t="30616" r="7416" b="21558"/>
                    <a:stretch/>
                  </pic:blipFill>
                  <pic:spPr bwMode="auto">
                    <a:xfrm>
                      <a:off x="0" y="0"/>
                      <a:ext cx="7075170" cy="4495800"/>
                    </a:xfrm>
                    <a:prstGeom prst="rect">
                      <a:avLst/>
                    </a:prstGeom>
                    <a:noFill/>
                    <a:ln>
                      <a:noFill/>
                    </a:ln>
                    <a:effectLst/>
                    <a:extLst/>
                  </pic:spPr>
                </pic:pic>
              </a:graphicData>
            </a:graphic>
            <wp14:sizeRelH relativeFrom="page">
              <wp14:pctWidth>0</wp14:pctWidth>
            </wp14:sizeRelH>
            <wp14:sizeRelV relativeFrom="page">
              <wp14:pctHeight>0</wp14:pctHeight>
            </wp14:sizeRelV>
          </wp:anchor>
        </w:drawing>
      </w:r>
      <w:r>
        <w:rPr>
          <w:rFonts w:ascii="Times New Roman" w:hAnsi="Times New Roman" w:cs="Times New Roman"/>
          <w:b/>
          <w:sz w:val="24"/>
        </w:rPr>
        <w:t>ANÁLISIS HORIZONTAL DEL BALANCE GENERAL</w:t>
      </w:r>
    </w:p>
    <w:p w:rsidR="00620CDA" w:rsidRDefault="00620CDA" w:rsidP="00620CDA">
      <w:pPr>
        <w:spacing w:line="360" w:lineRule="auto"/>
        <w:jc w:val="center"/>
        <w:rPr>
          <w:rFonts w:ascii="Times New Roman" w:hAnsi="Times New Roman" w:cs="Times New Roman"/>
          <w:b/>
          <w:sz w:val="24"/>
        </w:rPr>
      </w:pPr>
    </w:p>
    <w:p w:rsidR="00620CDA" w:rsidRDefault="00620CDA" w:rsidP="00620CDA">
      <w:pPr>
        <w:spacing w:line="360" w:lineRule="auto"/>
        <w:jc w:val="center"/>
        <w:rPr>
          <w:rFonts w:ascii="Times New Roman" w:hAnsi="Times New Roman" w:cs="Times New Roman"/>
          <w:b/>
          <w:sz w:val="24"/>
        </w:rPr>
      </w:pPr>
    </w:p>
    <w:p w:rsidR="00620CDA" w:rsidRDefault="00620CDA" w:rsidP="00620CDA">
      <w:pPr>
        <w:spacing w:line="360" w:lineRule="auto"/>
        <w:jc w:val="center"/>
        <w:rPr>
          <w:rFonts w:ascii="Times New Roman" w:hAnsi="Times New Roman" w:cs="Times New Roman"/>
          <w:b/>
          <w:sz w:val="24"/>
        </w:rPr>
      </w:pPr>
    </w:p>
    <w:p w:rsidR="00620CDA" w:rsidRDefault="00620CDA" w:rsidP="00620CDA">
      <w:pPr>
        <w:spacing w:line="360" w:lineRule="auto"/>
        <w:jc w:val="center"/>
        <w:rPr>
          <w:rFonts w:ascii="Times New Roman" w:hAnsi="Times New Roman" w:cs="Times New Roman"/>
          <w:b/>
          <w:sz w:val="24"/>
        </w:rPr>
      </w:pPr>
    </w:p>
    <w:p w:rsidR="00620CDA" w:rsidRDefault="00620CDA" w:rsidP="00620CDA">
      <w:pPr>
        <w:spacing w:line="360" w:lineRule="auto"/>
        <w:jc w:val="center"/>
        <w:rPr>
          <w:rFonts w:ascii="Times New Roman" w:hAnsi="Times New Roman" w:cs="Times New Roman"/>
          <w:b/>
          <w:sz w:val="24"/>
        </w:rPr>
      </w:pPr>
    </w:p>
    <w:p w:rsidR="00620CDA" w:rsidRDefault="00620CDA" w:rsidP="00620CDA">
      <w:pPr>
        <w:spacing w:line="360" w:lineRule="auto"/>
        <w:jc w:val="center"/>
        <w:rPr>
          <w:rFonts w:ascii="Times New Roman" w:hAnsi="Times New Roman" w:cs="Times New Roman"/>
          <w:b/>
          <w:sz w:val="24"/>
        </w:rPr>
      </w:pPr>
    </w:p>
    <w:p w:rsidR="00620CDA" w:rsidRDefault="00620CDA" w:rsidP="00620CDA">
      <w:pPr>
        <w:spacing w:line="360" w:lineRule="auto"/>
        <w:jc w:val="center"/>
        <w:rPr>
          <w:rFonts w:ascii="Times New Roman" w:hAnsi="Times New Roman" w:cs="Times New Roman"/>
          <w:b/>
          <w:sz w:val="24"/>
        </w:rPr>
      </w:pPr>
    </w:p>
    <w:p w:rsidR="00620CDA" w:rsidRDefault="00620CDA" w:rsidP="00620CDA">
      <w:pPr>
        <w:spacing w:line="360" w:lineRule="auto"/>
        <w:jc w:val="center"/>
        <w:rPr>
          <w:rFonts w:ascii="Times New Roman" w:hAnsi="Times New Roman" w:cs="Times New Roman"/>
          <w:b/>
          <w:sz w:val="24"/>
        </w:rPr>
      </w:pPr>
    </w:p>
    <w:p w:rsidR="00620CDA" w:rsidRDefault="00620CDA" w:rsidP="00620CDA">
      <w:pPr>
        <w:spacing w:line="360" w:lineRule="auto"/>
        <w:jc w:val="center"/>
        <w:rPr>
          <w:rFonts w:ascii="Times New Roman" w:hAnsi="Times New Roman" w:cs="Times New Roman"/>
          <w:b/>
          <w:sz w:val="24"/>
        </w:rPr>
      </w:pPr>
    </w:p>
    <w:p w:rsidR="00620CDA" w:rsidRDefault="00620CDA" w:rsidP="00620CDA">
      <w:pPr>
        <w:tabs>
          <w:tab w:val="left" w:pos="0"/>
          <w:tab w:val="left" w:pos="709"/>
        </w:tabs>
        <w:spacing w:line="360" w:lineRule="auto"/>
        <w:rPr>
          <w:rFonts w:ascii="Times New Roman" w:hAnsi="Times New Roman" w:cs="Times New Roman"/>
          <w:b/>
          <w:sz w:val="24"/>
        </w:rPr>
      </w:pPr>
    </w:p>
    <w:p w:rsidR="00620CDA" w:rsidRDefault="00620CDA" w:rsidP="00620CDA">
      <w:pPr>
        <w:tabs>
          <w:tab w:val="left" w:pos="0"/>
          <w:tab w:val="left" w:pos="709"/>
        </w:tabs>
        <w:spacing w:line="360" w:lineRule="auto"/>
        <w:rPr>
          <w:rFonts w:ascii="Times New Roman" w:hAnsi="Times New Roman" w:cs="Times New Roman"/>
          <w:b/>
          <w:sz w:val="24"/>
        </w:rPr>
      </w:pPr>
    </w:p>
    <w:p w:rsidR="00620CDA" w:rsidRDefault="00620CDA" w:rsidP="00620CDA">
      <w:pPr>
        <w:tabs>
          <w:tab w:val="left" w:pos="0"/>
          <w:tab w:val="left" w:pos="709"/>
        </w:tabs>
        <w:spacing w:line="360" w:lineRule="auto"/>
        <w:rPr>
          <w:rFonts w:ascii="Times New Roman" w:hAnsi="Times New Roman" w:cs="Times New Roman"/>
          <w:b/>
          <w:sz w:val="24"/>
        </w:rPr>
      </w:pPr>
    </w:p>
    <w:p w:rsidR="00620CDA" w:rsidRDefault="00620CDA" w:rsidP="00620CDA">
      <w:pPr>
        <w:tabs>
          <w:tab w:val="left" w:pos="0"/>
          <w:tab w:val="left" w:pos="709"/>
        </w:tabs>
        <w:spacing w:line="360" w:lineRule="auto"/>
        <w:rPr>
          <w:rFonts w:ascii="Times New Roman" w:hAnsi="Times New Roman" w:cs="Times New Roman"/>
          <w:b/>
          <w:sz w:val="24"/>
        </w:rPr>
      </w:pPr>
      <w:r w:rsidRPr="00642475">
        <w:rPr>
          <w:rFonts w:ascii="Times New Roman" w:hAnsi="Times New Roman" w:cs="Times New Roman"/>
          <w:b/>
          <w:sz w:val="24"/>
        </w:rPr>
        <w:t>INFORME DE LA ESTRUCTURA ECO</w:t>
      </w:r>
      <w:r>
        <w:rPr>
          <w:rFonts w:ascii="Times New Roman" w:hAnsi="Times New Roman" w:cs="Times New Roman"/>
          <w:b/>
          <w:sz w:val="24"/>
        </w:rPr>
        <w:t>NÓMICA (ANÁLISIS HORIZONTAL)</w:t>
      </w:r>
      <w:r>
        <w:rPr>
          <w:rFonts w:ascii="Times New Roman" w:hAnsi="Times New Roman" w:cs="Times New Roman"/>
          <w:b/>
          <w:sz w:val="24"/>
        </w:rPr>
        <w:tab/>
      </w:r>
    </w:p>
    <w:p w:rsidR="00620CDA" w:rsidRDefault="00620CDA" w:rsidP="00620CDA">
      <w:pPr>
        <w:tabs>
          <w:tab w:val="left" w:pos="0"/>
          <w:tab w:val="left" w:pos="709"/>
        </w:tabs>
        <w:spacing w:line="360" w:lineRule="auto"/>
        <w:rPr>
          <w:rFonts w:ascii="Times New Roman" w:hAnsi="Times New Roman" w:cs="Times New Roman"/>
          <w:b/>
          <w:sz w:val="24"/>
        </w:rPr>
      </w:pPr>
      <w:r>
        <w:rPr>
          <w:noProof/>
        </w:rPr>
        <w:drawing>
          <wp:anchor distT="0" distB="0" distL="114300" distR="114300" simplePos="0" relativeHeight="251712512" behindDoc="1" locked="0" layoutInCell="1" allowOverlap="1" wp14:anchorId="2E4A541D" wp14:editId="7489A750">
            <wp:simplePos x="0" y="0"/>
            <wp:positionH relativeFrom="column">
              <wp:posOffset>358140</wp:posOffset>
            </wp:positionH>
            <wp:positionV relativeFrom="paragraph">
              <wp:posOffset>188595</wp:posOffset>
            </wp:positionV>
            <wp:extent cx="5035597" cy="2952750"/>
            <wp:effectExtent l="0" t="0" r="0" b="0"/>
            <wp:wrapNone/>
            <wp:docPr id="1047" name="Imagen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7">
                      <a:extLst>
                        <a:ext uri="{28A0092B-C50C-407E-A947-70E740481C1C}">
                          <a14:useLocalDpi xmlns:a14="http://schemas.microsoft.com/office/drawing/2010/main" val="0"/>
                        </a:ext>
                      </a:extLst>
                    </a:blip>
                    <a:srcRect l="3398" t="38067" r="59233" b="21450"/>
                    <a:stretch/>
                  </pic:blipFill>
                  <pic:spPr bwMode="auto">
                    <a:xfrm>
                      <a:off x="0" y="0"/>
                      <a:ext cx="5035597" cy="295275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642475">
        <w:rPr>
          <w:rFonts w:ascii="Times New Roman" w:hAnsi="Times New Roman" w:cs="Times New Roman"/>
          <w:b/>
          <w:sz w:val="24"/>
        </w:rPr>
        <w:t>1.- Recopilación de la información</w:t>
      </w:r>
      <w:r w:rsidRPr="00642475">
        <w:rPr>
          <w:rFonts w:ascii="Times New Roman" w:hAnsi="Times New Roman" w:cs="Times New Roman"/>
          <w:b/>
          <w:sz w:val="24"/>
        </w:rPr>
        <w:tab/>
      </w:r>
    </w:p>
    <w:p w:rsidR="00620CDA" w:rsidRDefault="00620CDA" w:rsidP="00620CDA">
      <w:pPr>
        <w:tabs>
          <w:tab w:val="left" w:pos="0"/>
          <w:tab w:val="left" w:pos="709"/>
        </w:tabs>
        <w:spacing w:line="360" w:lineRule="auto"/>
        <w:rPr>
          <w:rFonts w:ascii="Times New Roman" w:hAnsi="Times New Roman" w:cs="Times New Roman"/>
          <w:sz w:val="24"/>
        </w:rPr>
      </w:pPr>
      <w:r w:rsidRPr="00642475">
        <w:rPr>
          <w:rFonts w:ascii="Times New Roman" w:hAnsi="Times New Roman" w:cs="Times New Roman"/>
          <w:sz w:val="24"/>
        </w:rPr>
        <w:tab/>
      </w:r>
      <w:r w:rsidRPr="00642475">
        <w:rPr>
          <w:rFonts w:ascii="Times New Roman" w:hAnsi="Times New Roman" w:cs="Times New Roman"/>
          <w:sz w:val="24"/>
        </w:rPr>
        <w:tab/>
      </w:r>
    </w:p>
    <w:p w:rsidR="00620CDA" w:rsidRDefault="00620CDA" w:rsidP="00620CDA">
      <w:pPr>
        <w:tabs>
          <w:tab w:val="left" w:pos="0"/>
          <w:tab w:val="left" w:pos="709"/>
        </w:tabs>
        <w:spacing w:line="360" w:lineRule="auto"/>
        <w:rPr>
          <w:rFonts w:ascii="Times New Roman" w:hAnsi="Times New Roman" w:cs="Times New Roman"/>
          <w:sz w:val="24"/>
        </w:rPr>
      </w:pPr>
    </w:p>
    <w:p w:rsidR="00620CDA" w:rsidRDefault="00620CDA" w:rsidP="00620CDA">
      <w:pPr>
        <w:tabs>
          <w:tab w:val="left" w:pos="0"/>
          <w:tab w:val="left" w:pos="709"/>
        </w:tabs>
        <w:spacing w:line="360" w:lineRule="auto"/>
        <w:rPr>
          <w:rFonts w:ascii="Times New Roman" w:hAnsi="Times New Roman" w:cs="Times New Roman"/>
          <w:sz w:val="24"/>
        </w:rPr>
      </w:pPr>
    </w:p>
    <w:p w:rsidR="00620CDA" w:rsidRDefault="00620CDA" w:rsidP="00620CDA">
      <w:pPr>
        <w:tabs>
          <w:tab w:val="left" w:pos="0"/>
          <w:tab w:val="left" w:pos="709"/>
        </w:tabs>
        <w:spacing w:line="360" w:lineRule="auto"/>
        <w:rPr>
          <w:rFonts w:ascii="Times New Roman" w:hAnsi="Times New Roman" w:cs="Times New Roman"/>
          <w:sz w:val="24"/>
        </w:rPr>
      </w:pPr>
    </w:p>
    <w:p w:rsidR="00620CDA" w:rsidRDefault="00620CDA" w:rsidP="00620CDA">
      <w:pPr>
        <w:tabs>
          <w:tab w:val="left" w:pos="0"/>
          <w:tab w:val="left" w:pos="709"/>
        </w:tabs>
        <w:spacing w:line="360" w:lineRule="auto"/>
        <w:rPr>
          <w:rFonts w:ascii="Times New Roman" w:hAnsi="Times New Roman" w:cs="Times New Roman"/>
          <w:sz w:val="24"/>
        </w:rPr>
      </w:pPr>
    </w:p>
    <w:p w:rsidR="00620CDA" w:rsidRDefault="00620CDA" w:rsidP="00620CDA">
      <w:pPr>
        <w:tabs>
          <w:tab w:val="left" w:pos="0"/>
          <w:tab w:val="left" w:pos="709"/>
        </w:tabs>
        <w:spacing w:line="360" w:lineRule="auto"/>
        <w:rPr>
          <w:rFonts w:ascii="Times New Roman" w:hAnsi="Times New Roman" w:cs="Times New Roman"/>
          <w:b/>
          <w:sz w:val="24"/>
        </w:rPr>
      </w:pPr>
      <w:r w:rsidRPr="00642475">
        <w:rPr>
          <w:rFonts w:ascii="Times New Roman" w:hAnsi="Times New Roman" w:cs="Times New Roman"/>
          <w:b/>
          <w:sz w:val="24"/>
        </w:rPr>
        <w:t>2.- Análisis de Tendencias</w:t>
      </w:r>
    </w:p>
    <w:p w:rsidR="00620CDA" w:rsidRDefault="00620CDA" w:rsidP="00620CDA">
      <w:pPr>
        <w:tabs>
          <w:tab w:val="left" w:pos="0"/>
          <w:tab w:val="left" w:pos="709"/>
        </w:tabs>
        <w:spacing w:line="360" w:lineRule="auto"/>
        <w:rPr>
          <w:rFonts w:ascii="Times New Roman" w:hAnsi="Times New Roman" w:cs="Times New Roman"/>
          <w:b/>
          <w:sz w:val="24"/>
        </w:rPr>
      </w:pPr>
      <w:r>
        <w:rPr>
          <w:noProof/>
        </w:rPr>
        <w:drawing>
          <wp:anchor distT="0" distB="0" distL="114300" distR="114300" simplePos="0" relativeHeight="251713536" behindDoc="1" locked="0" layoutInCell="1" allowOverlap="1" wp14:anchorId="5FE4A38B" wp14:editId="6162F285">
            <wp:simplePos x="0" y="0"/>
            <wp:positionH relativeFrom="column">
              <wp:posOffset>422077</wp:posOffset>
            </wp:positionH>
            <wp:positionV relativeFrom="paragraph">
              <wp:posOffset>3175</wp:posOffset>
            </wp:positionV>
            <wp:extent cx="4981575" cy="3138000"/>
            <wp:effectExtent l="0" t="0" r="0" b="5715"/>
            <wp:wrapNone/>
            <wp:docPr id="1048" name="Imagen 1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8">
                      <a:extLst>
                        <a:ext uri="{28A0092B-C50C-407E-A947-70E740481C1C}">
                          <a14:useLocalDpi xmlns:a14="http://schemas.microsoft.com/office/drawing/2010/main" val="0"/>
                        </a:ext>
                      </a:extLst>
                    </a:blip>
                    <a:srcRect l="18175" t="33535" r="38681" b="18127"/>
                    <a:stretch/>
                  </pic:blipFill>
                  <pic:spPr bwMode="auto">
                    <a:xfrm>
                      <a:off x="0" y="0"/>
                      <a:ext cx="4981575" cy="31380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620CDA" w:rsidRPr="00B34630" w:rsidRDefault="00620CDA" w:rsidP="00620CDA">
      <w:pPr>
        <w:rPr>
          <w:rFonts w:ascii="Times New Roman" w:hAnsi="Times New Roman" w:cs="Times New Roman"/>
          <w:sz w:val="24"/>
        </w:rPr>
      </w:pPr>
    </w:p>
    <w:p w:rsidR="00620CDA" w:rsidRPr="00B34630" w:rsidRDefault="00620CDA" w:rsidP="00620CDA">
      <w:pPr>
        <w:rPr>
          <w:rFonts w:ascii="Times New Roman" w:hAnsi="Times New Roman" w:cs="Times New Roman"/>
          <w:sz w:val="24"/>
        </w:rPr>
      </w:pPr>
    </w:p>
    <w:p w:rsidR="00620CDA" w:rsidRPr="00B34630" w:rsidRDefault="00620CDA" w:rsidP="00620CDA">
      <w:pPr>
        <w:rPr>
          <w:rFonts w:ascii="Times New Roman" w:hAnsi="Times New Roman" w:cs="Times New Roman"/>
          <w:sz w:val="24"/>
        </w:rPr>
      </w:pPr>
    </w:p>
    <w:p w:rsidR="00620CDA" w:rsidRPr="00B34630" w:rsidRDefault="00620CDA" w:rsidP="00620CDA">
      <w:pPr>
        <w:rPr>
          <w:rFonts w:ascii="Times New Roman" w:hAnsi="Times New Roman" w:cs="Times New Roman"/>
          <w:sz w:val="24"/>
        </w:rPr>
      </w:pPr>
    </w:p>
    <w:p w:rsidR="00620CDA" w:rsidRPr="00B34630" w:rsidRDefault="00620CDA" w:rsidP="00620CDA">
      <w:pPr>
        <w:rPr>
          <w:rFonts w:ascii="Times New Roman" w:hAnsi="Times New Roman" w:cs="Times New Roman"/>
          <w:sz w:val="24"/>
        </w:rPr>
      </w:pPr>
    </w:p>
    <w:p w:rsidR="00620CDA" w:rsidRPr="00B34630" w:rsidRDefault="00620CDA" w:rsidP="00620CDA">
      <w:pPr>
        <w:rPr>
          <w:rFonts w:ascii="Times New Roman" w:hAnsi="Times New Roman" w:cs="Times New Roman"/>
          <w:sz w:val="24"/>
        </w:rPr>
      </w:pPr>
    </w:p>
    <w:p w:rsidR="00620CDA" w:rsidRDefault="00620CDA" w:rsidP="00620CDA">
      <w:pPr>
        <w:rPr>
          <w:rFonts w:ascii="Times New Roman" w:hAnsi="Times New Roman" w:cs="Times New Roman"/>
          <w:sz w:val="24"/>
        </w:rPr>
      </w:pPr>
    </w:p>
    <w:p w:rsidR="00620CDA" w:rsidRDefault="00620CDA" w:rsidP="00620CDA">
      <w:pPr>
        <w:rPr>
          <w:rFonts w:ascii="Times New Roman" w:hAnsi="Times New Roman" w:cs="Times New Roman"/>
          <w:sz w:val="24"/>
        </w:rPr>
      </w:pPr>
    </w:p>
    <w:p w:rsidR="00620CDA" w:rsidRPr="00B34630" w:rsidRDefault="00620CDA" w:rsidP="00620CDA">
      <w:pPr>
        <w:spacing w:line="360" w:lineRule="auto"/>
        <w:jc w:val="both"/>
        <w:rPr>
          <w:rFonts w:ascii="Times New Roman" w:hAnsi="Times New Roman" w:cs="Times New Roman"/>
          <w:b/>
          <w:sz w:val="24"/>
        </w:rPr>
      </w:pPr>
      <w:r w:rsidRPr="00B34630">
        <w:rPr>
          <w:rFonts w:ascii="Times New Roman" w:hAnsi="Times New Roman" w:cs="Times New Roman"/>
          <w:b/>
          <w:sz w:val="24"/>
        </w:rPr>
        <w:t>3.- Informe Parcial</w:t>
      </w:r>
      <w:r w:rsidRPr="00B34630">
        <w:rPr>
          <w:rFonts w:ascii="Times New Roman" w:hAnsi="Times New Roman" w:cs="Times New Roman"/>
          <w:b/>
          <w:sz w:val="24"/>
        </w:rPr>
        <w:tab/>
      </w:r>
      <w:r w:rsidRPr="00B34630">
        <w:rPr>
          <w:rFonts w:ascii="Times New Roman" w:hAnsi="Times New Roman" w:cs="Times New Roman"/>
          <w:b/>
          <w:sz w:val="24"/>
        </w:rPr>
        <w:tab/>
      </w:r>
      <w:r w:rsidRPr="00B34630">
        <w:rPr>
          <w:rFonts w:ascii="Times New Roman" w:hAnsi="Times New Roman" w:cs="Times New Roman"/>
          <w:b/>
          <w:sz w:val="24"/>
        </w:rPr>
        <w:tab/>
      </w:r>
    </w:p>
    <w:p w:rsidR="00620CDA" w:rsidRDefault="00620CDA" w:rsidP="00620CDA">
      <w:pPr>
        <w:spacing w:line="360" w:lineRule="auto"/>
        <w:jc w:val="both"/>
        <w:rPr>
          <w:rFonts w:ascii="Times New Roman" w:hAnsi="Times New Roman" w:cs="Times New Roman"/>
          <w:sz w:val="24"/>
        </w:rPr>
      </w:pPr>
      <w:r w:rsidRPr="00B34630">
        <w:rPr>
          <w:rFonts w:ascii="Times New Roman" w:hAnsi="Times New Roman" w:cs="Times New Roman"/>
          <w:sz w:val="24"/>
        </w:rPr>
        <w:t>En la gráfica del valor relativo se observó que la cuenta caja se incrementó en un 669.23% con respecto al año 2010 al igual la cue</w:t>
      </w:r>
      <w:r>
        <w:rPr>
          <w:rFonts w:ascii="Times New Roman" w:hAnsi="Times New Roman" w:cs="Times New Roman"/>
          <w:sz w:val="24"/>
        </w:rPr>
        <w:t>n</w:t>
      </w:r>
      <w:r w:rsidRPr="00B34630">
        <w:rPr>
          <w:rFonts w:ascii="Times New Roman" w:hAnsi="Times New Roman" w:cs="Times New Roman"/>
          <w:sz w:val="24"/>
        </w:rPr>
        <w:t>ta Inventario de mercaderías disminuyó un 88,33% en comparación al año 2011, le sigue la cuenta de crédito tributario-IVA con un calor del 20,36% lo cual disminuyó en comparación al año 2011 y de igual manera en sus activos fijos no representan variaciones.</w:t>
      </w:r>
      <w:r w:rsidRPr="00B34630">
        <w:rPr>
          <w:rFonts w:ascii="Times New Roman" w:hAnsi="Times New Roman" w:cs="Times New Roman"/>
          <w:sz w:val="24"/>
        </w:rPr>
        <w:tab/>
      </w:r>
      <w:r w:rsidRPr="00B34630">
        <w:rPr>
          <w:rFonts w:ascii="Times New Roman" w:hAnsi="Times New Roman" w:cs="Times New Roman"/>
          <w:sz w:val="24"/>
        </w:rPr>
        <w:tab/>
      </w:r>
    </w:p>
    <w:p w:rsidR="00620CDA" w:rsidRPr="00B34630" w:rsidRDefault="00620CDA" w:rsidP="00620CDA">
      <w:pPr>
        <w:spacing w:line="360" w:lineRule="auto"/>
        <w:jc w:val="center"/>
        <w:rPr>
          <w:rFonts w:ascii="Times New Roman" w:hAnsi="Times New Roman" w:cs="Times New Roman"/>
          <w:b/>
          <w:sz w:val="24"/>
        </w:rPr>
      </w:pPr>
      <w:r w:rsidRPr="00B34630">
        <w:rPr>
          <w:rFonts w:ascii="Times New Roman" w:hAnsi="Times New Roman" w:cs="Times New Roman"/>
          <w:b/>
          <w:sz w:val="24"/>
        </w:rPr>
        <w:t>INFORME DE LA ESTRUCTURA FINANCIERA (ANÁLISIS HORIZONTAL)</w:t>
      </w:r>
    </w:p>
    <w:p w:rsidR="00620CDA" w:rsidRDefault="00620CDA" w:rsidP="00620CDA">
      <w:pPr>
        <w:spacing w:line="360" w:lineRule="auto"/>
        <w:jc w:val="both"/>
        <w:rPr>
          <w:rFonts w:ascii="Times New Roman" w:hAnsi="Times New Roman" w:cs="Times New Roman"/>
          <w:b/>
          <w:sz w:val="24"/>
        </w:rPr>
      </w:pPr>
      <w:r w:rsidRPr="00B34630">
        <w:rPr>
          <w:rFonts w:ascii="Times New Roman" w:hAnsi="Times New Roman" w:cs="Times New Roman"/>
          <w:b/>
          <w:sz w:val="24"/>
        </w:rPr>
        <w:t>1.- Recopilación de la información</w:t>
      </w:r>
    </w:p>
    <w:p w:rsidR="00620CDA" w:rsidRDefault="00620CDA" w:rsidP="00620CDA">
      <w:pPr>
        <w:spacing w:line="360" w:lineRule="auto"/>
        <w:jc w:val="both"/>
        <w:rPr>
          <w:rFonts w:ascii="Times New Roman" w:hAnsi="Times New Roman" w:cs="Times New Roman"/>
          <w:sz w:val="24"/>
        </w:rPr>
      </w:pPr>
      <w:r>
        <w:rPr>
          <w:noProof/>
        </w:rPr>
        <w:drawing>
          <wp:anchor distT="0" distB="0" distL="114300" distR="114300" simplePos="0" relativeHeight="251714560" behindDoc="1" locked="0" layoutInCell="1" allowOverlap="1" wp14:anchorId="2BFECF27" wp14:editId="695DE827">
            <wp:simplePos x="0" y="0"/>
            <wp:positionH relativeFrom="column">
              <wp:posOffset>281940</wp:posOffset>
            </wp:positionH>
            <wp:positionV relativeFrom="paragraph">
              <wp:posOffset>3810</wp:posOffset>
            </wp:positionV>
            <wp:extent cx="5210175" cy="2862242"/>
            <wp:effectExtent l="0" t="0" r="0" b="0"/>
            <wp:wrapNone/>
            <wp:docPr id="1049" name="Imagen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9">
                      <a:extLst>
                        <a:ext uri="{28A0092B-C50C-407E-A947-70E740481C1C}">
                          <a14:useLocalDpi xmlns:a14="http://schemas.microsoft.com/office/drawing/2010/main" val="0"/>
                        </a:ext>
                      </a:extLst>
                    </a:blip>
                    <a:srcRect l="3227" t="37764" r="57196" b="23565"/>
                    <a:stretch/>
                  </pic:blipFill>
                  <pic:spPr bwMode="auto">
                    <a:xfrm>
                      <a:off x="0" y="0"/>
                      <a:ext cx="5210175" cy="2862242"/>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620CDA" w:rsidRPr="00B34630" w:rsidRDefault="00620CDA" w:rsidP="00620CDA">
      <w:pPr>
        <w:rPr>
          <w:rFonts w:ascii="Times New Roman" w:hAnsi="Times New Roman" w:cs="Times New Roman"/>
          <w:sz w:val="24"/>
        </w:rPr>
      </w:pPr>
    </w:p>
    <w:p w:rsidR="00620CDA" w:rsidRPr="00B34630" w:rsidRDefault="00620CDA" w:rsidP="00620CDA">
      <w:pPr>
        <w:rPr>
          <w:rFonts w:ascii="Times New Roman" w:hAnsi="Times New Roman" w:cs="Times New Roman"/>
          <w:sz w:val="24"/>
        </w:rPr>
      </w:pPr>
    </w:p>
    <w:p w:rsidR="00620CDA" w:rsidRPr="00B34630" w:rsidRDefault="00620CDA" w:rsidP="00620CDA">
      <w:pPr>
        <w:rPr>
          <w:rFonts w:ascii="Times New Roman" w:hAnsi="Times New Roman" w:cs="Times New Roman"/>
          <w:sz w:val="24"/>
        </w:rPr>
      </w:pPr>
    </w:p>
    <w:p w:rsidR="00620CDA" w:rsidRPr="00B34630" w:rsidRDefault="00620CDA" w:rsidP="00620CDA">
      <w:pPr>
        <w:rPr>
          <w:rFonts w:ascii="Times New Roman" w:hAnsi="Times New Roman" w:cs="Times New Roman"/>
          <w:sz w:val="24"/>
        </w:rPr>
      </w:pPr>
    </w:p>
    <w:p w:rsidR="00620CDA" w:rsidRPr="00B34630" w:rsidRDefault="00620CDA" w:rsidP="00620CDA">
      <w:pPr>
        <w:rPr>
          <w:rFonts w:ascii="Times New Roman" w:hAnsi="Times New Roman" w:cs="Times New Roman"/>
          <w:sz w:val="24"/>
        </w:rPr>
      </w:pPr>
    </w:p>
    <w:p w:rsidR="00620CDA" w:rsidRDefault="00620CDA" w:rsidP="00620CDA">
      <w:pPr>
        <w:rPr>
          <w:rFonts w:ascii="Times New Roman" w:hAnsi="Times New Roman" w:cs="Times New Roman"/>
          <w:sz w:val="24"/>
        </w:rPr>
      </w:pPr>
    </w:p>
    <w:p w:rsidR="00620CDA" w:rsidRDefault="00620CDA" w:rsidP="00620CDA">
      <w:pPr>
        <w:rPr>
          <w:rFonts w:ascii="Times New Roman" w:hAnsi="Times New Roman" w:cs="Times New Roman"/>
          <w:b/>
          <w:sz w:val="24"/>
        </w:rPr>
      </w:pPr>
      <w:r>
        <w:rPr>
          <w:noProof/>
        </w:rPr>
        <w:drawing>
          <wp:anchor distT="0" distB="0" distL="114300" distR="114300" simplePos="0" relativeHeight="251715584" behindDoc="1" locked="0" layoutInCell="1" allowOverlap="1" wp14:anchorId="52A009F7" wp14:editId="60AB34DA">
            <wp:simplePos x="0" y="0"/>
            <wp:positionH relativeFrom="column">
              <wp:posOffset>281940</wp:posOffset>
            </wp:positionH>
            <wp:positionV relativeFrom="paragraph">
              <wp:posOffset>205105</wp:posOffset>
            </wp:positionV>
            <wp:extent cx="5143500" cy="2981325"/>
            <wp:effectExtent l="0" t="0" r="0" b="9525"/>
            <wp:wrapNone/>
            <wp:docPr id="1050" name="Imagen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0">
                      <a:extLst>
                        <a:ext uri="{28A0092B-C50C-407E-A947-70E740481C1C}">
                          <a14:useLocalDpi xmlns:a14="http://schemas.microsoft.com/office/drawing/2010/main" val="0"/>
                        </a:ext>
                      </a:extLst>
                    </a:blip>
                    <a:srcRect l="13588" t="33536" r="42758" b="17824"/>
                    <a:stretch/>
                  </pic:blipFill>
                  <pic:spPr bwMode="auto">
                    <a:xfrm>
                      <a:off x="0" y="0"/>
                      <a:ext cx="5152423" cy="2986497"/>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B34630">
        <w:rPr>
          <w:rFonts w:ascii="Times New Roman" w:hAnsi="Times New Roman" w:cs="Times New Roman"/>
          <w:b/>
          <w:sz w:val="24"/>
        </w:rPr>
        <w:t>2.- Análisis de Tendencias</w:t>
      </w:r>
    </w:p>
    <w:p w:rsidR="00620CDA" w:rsidRDefault="00620CDA" w:rsidP="00620CDA">
      <w:pPr>
        <w:rPr>
          <w:rFonts w:ascii="Times New Roman" w:hAnsi="Times New Roman" w:cs="Times New Roman"/>
          <w:b/>
          <w:sz w:val="24"/>
        </w:rPr>
      </w:pPr>
    </w:p>
    <w:p w:rsidR="00620CDA" w:rsidRDefault="00620CDA" w:rsidP="00620CDA">
      <w:pPr>
        <w:rPr>
          <w:rFonts w:ascii="Times New Roman" w:hAnsi="Times New Roman" w:cs="Times New Roman"/>
          <w:b/>
          <w:sz w:val="24"/>
        </w:rPr>
      </w:pPr>
    </w:p>
    <w:p w:rsidR="00620CDA" w:rsidRDefault="00620CDA" w:rsidP="00620CDA">
      <w:pPr>
        <w:rPr>
          <w:rFonts w:ascii="Times New Roman" w:hAnsi="Times New Roman" w:cs="Times New Roman"/>
          <w:b/>
          <w:sz w:val="24"/>
        </w:rPr>
      </w:pPr>
    </w:p>
    <w:p w:rsidR="00620CDA" w:rsidRDefault="00620CDA" w:rsidP="00620CDA">
      <w:pPr>
        <w:rPr>
          <w:rFonts w:ascii="Times New Roman" w:hAnsi="Times New Roman" w:cs="Times New Roman"/>
          <w:b/>
          <w:sz w:val="24"/>
        </w:rPr>
      </w:pPr>
    </w:p>
    <w:p w:rsidR="00620CDA" w:rsidRDefault="00620CDA" w:rsidP="00620CDA">
      <w:pPr>
        <w:rPr>
          <w:rFonts w:ascii="Times New Roman" w:hAnsi="Times New Roman" w:cs="Times New Roman"/>
          <w:b/>
          <w:sz w:val="24"/>
        </w:rPr>
      </w:pPr>
    </w:p>
    <w:p w:rsidR="00620CDA" w:rsidRDefault="00620CDA" w:rsidP="00620CDA">
      <w:pPr>
        <w:rPr>
          <w:rFonts w:ascii="Times New Roman" w:hAnsi="Times New Roman" w:cs="Times New Roman"/>
          <w:b/>
          <w:sz w:val="24"/>
        </w:rPr>
      </w:pPr>
    </w:p>
    <w:p w:rsidR="00620CDA" w:rsidRDefault="00620CDA" w:rsidP="00620CDA">
      <w:pPr>
        <w:rPr>
          <w:rFonts w:ascii="Times New Roman" w:hAnsi="Times New Roman" w:cs="Times New Roman"/>
          <w:b/>
          <w:sz w:val="24"/>
        </w:rPr>
      </w:pPr>
    </w:p>
    <w:p w:rsidR="00620CDA" w:rsidRDefault="00620CDA" w:rsidP="00620CDA">
      <w:pPr>
        <w:rPr>
          <w:rFonts w:ascii="Times New Roman" w:hAnsi="Times New Roman" w:cs="Times New Roman"/>
          <w:b/>
          <w:sz w:val="24"/>
        </w:rPr>
      </w:pPr>
    </w:p>
    <w:p w:rsidR="00620CDA" w:rsidRDefault="00620CDA" w:rsidP="00620CDA">
      <w:pPr>
        <w:rPr>
          <w:rFonts w:ascii="Times New Roman" w:hAnsi="Times New Roman" w:cs="Times New Roman"/>
          <w:b/>
          <w:sz w:val="24"/>
        </w:rPr>
      </w:pPr>
    </w:p>
    <w:p w:rsidR="00620CDA" w:rsidRDefault="00620CDA" w:rsidP="00620CDA">
      <w:pPr>
        <w:rPr>
          <w:rFonts w:ascii="Times New Roman" w:hAnsi="Times New Roman" w:cs="Times New Roman"/>
          <w:b/>
          <w:sz w:val="24"/>
        </w:rPr>
      </w:pPr>
    </w:p>
    <w:p w:rsidR="00620CDA" w:rsidRPr="00B34630" w:rsidRDefault="00620CDA" w:rsidP="00620CDA">
      <w:pPr>
        <w:spacing w:line="360" w:lineRule="auto"/>
        <w:jc w:val="both"/>
        <w:rPr>
          <w:rFonts w:ascii="Times New Roman" w:hAnsi="Times New Roman" w:cs="Times New Roman"/>
          <w:b/>
          <w:sz w:val="24"/>
        </w:rPr>
      </w:pPr>
      <w:r w:rsidRPr="00B34630">
        <w:rPr>
          <w:rFonts w:ascii="Times New Roman" w:hAnsi="Times New Roman" w:cs="Times New Roman"/>
          <w:b/>
          <w:sz w:val="24"/>
        </w:rPr>
        <w:t>3.- Informe Parcial</w:t>
      </w:r>
      <w:r w:rsidRPr="00B34630">
        <w:rPr>
          <w:rFonts w:ascii="Times New Roman" w:hAnsi="Times New Roman" w:cs="Times New Roman"/>
          <w:b/>
          <w:sz w:val="24"/>
        </w:rPr>
        <w:tab/>
      </w:r>
      <w:r w:rsidRPr="00B34630">
        <w:rPr>
          <w:rFonts w:ascii="Times New Roman" w:hAnsi="Times New Roman" w:cs="Times New Roman"/>
          <w:b/>
          <w:sz w:val="24"/>
        </w:rPr>
        <w:tab/>
      </w:r>
      <w:r w:rsidRPr="00B34630">
        <w:rPr>
          <w:rFonts w:ascii="Times New Roman" w:hAnsi="Times New Roman" w:cs="Times New Roman"/>
          <w:b/>
          <w:sz w:val="24"/>
        </w:rPr>
        <w:tab/>
      </w:r>
      <w:r w:rsidRPr="00B34630">
        <w:rPr>
          <w:rFonts w:ascii="Times New Roman" w:hAnsi="Times New Roman" w:cs="Times New Roman"/>
          <w:b/>
          <w:sz w:val="24"/>
        </w:rPr>
        <w:tab/>
      </w:r>
      <w:r w:rsidRPr="00B34630">
        <w:rPr>
          <w:rFonts w:ascii="Times New Roman" w:hAnsi="Times New Roman" w:cs="Times New Roman"/>
          <w:b/>
          <w:sz w:val="24"/>
        </w:rPr>
        <w:tab/>
      </w:r>
    </w:p>
    <w:p w:rsidR="00620CDA" w:rsidRPr="00B34630" w:rsidRDefault="00620CDA" w:rsidP="00620CDA">
      <w:pPr>
        <w:spacing w:line="360" w:lineRule="auto"/>
        <w:jc w:val="both"/>
        <w:rPr>
          <w:rFonts w:ascii="Times New Roman" w:hAnsi="Times New Roman" w:cs="Times New Roman"/>
          <w:b/>
          <w:sz w:val="24"/>
        </w:rPr>
      </w:pPr>
      <w:r w:rsidRPr="00B34630">
        <w:rPr>
          <w:rFonts w:ascii="Times New Roman" w:hAnsi="Times New Roman" w:cs="Times New Roman"/>
          <w:sz w:val="24"/>
        </w:rPr>
        <w:t>La gráfica del va</w:t>
      </w:r>
      <w:r>
        <w:rPr>
          <w:rFonts w:ascii="Times New Roman" w:hAnsi="Times New Roman" w:cs="Times New Roman"/>
          <w:sz w:val="24"/>
        </w:rPr>
        <w:t>lor relativo muestra una dismi</w:t>
      </w:r>
      <w:r w:rsidRPr="00B34630">
        <w:rPr>
          <w:rFonts w:ascii="Times New Roman" w:hAnsi="Times New Roman" w:cs="Times New Roman"/>
          <w:sz w:val="24"/>
        </w:rPr>
        <w:t>nución del 2.14% referente al año 2011, de igual manera la utilidad se incrementó en un 4.42% con relación al año 2011, en la gráfica muestra que los pasivos no tuvieron variación.</w:t>
      </w:r>
      <w:r w:rsidRPr="00B34630">
        <w:rPr>
          <w:rFonts w:ascii="Times New Roman" w:hAnsi="Times New Roman" w:cs="Times New Roman"/>
          <w:sz w:val="24"/>
        </w:rPr>
        <w:tab/>
      </w:r>
      <w:r w:rsidRPr="00B34630">
        <w:rPr>
          <w:rFonts w:ascii="Times New Roman" w:hAnsi="Times New Roman" w:cs="Times New Roman"/>
          <w:b/>
          <w:sz w:val="24"/>
        </w:rPr>
        <w:tab/>
      </w:r>
      <w:r w:rsidRPr="00B34630">
        <w:rPr>
          <w:rFonts w:ascii="Times New Roman" w:hAnsi="Times New Roman" w:cs="Times New Roman"/>
          <w:b/>
          <w:sz w:val="24"/>
        </w:rPr>
        <w:tab/>
      </w:r>
    </w:p>
    <w:p w:rsidR="00620CDA" w:rsidRDefault="00620CDA" w:rsidP="00620CDA">
      <w:pPr>
        <w:tabs>
          <w:tab w:val="left" w:pos="5190"/>
        </w:tabs>
        <w:jc w:val="center"/>
        <w:rPr>
          <w:rFonts w:ascii="Times New Roman" w:hAnsi="Times New Roman" w:cs="Times New Roman"/>
          <w:b/>
          <w:sz w:val="28"/>
        </w:rPr>
      </w:pPr>
    </w:p>
    <w:p w:rsidR="00620CDA" w:rsidRDefault="00620CDA" w:rsidP="00620CDA">
      <w:pPr>
        <w:tabs>
          <w:tab w:val="left" w:pos="5190"/>
        </w:tabs>
        <w:jc w:val="center"/>
        <w:rPr>
          <w:rFonts w:ascii="Times New Roman" w:hAnsi="Times New Roman" w:cs="Times New Roman"/>
          <w:b/>
          <w:sz w:val="28"/>
        </w:rPr>
      </w:pPr>
    </w:p>
    <w:p w:rsidR="00620CDA" w:rsidRDefault="00620CDA" w:rsidP="00620CDA">
      <w:pPr>
        <w:tabs>
          <w:tab w:val="left" w:pos="5190"/>
        </w:tabs>
        <w:jc w:val="center"/>
        <w:rPr>
          <w:rFonts w:ascii="Times New Roman" w:hAnsi="Times New Roman" w:cs="Times New Roman"/>
          <w:b/>
          <w:sz w:val="28"/>
        </w:rPr>
      </w:pPr>
    </w:p>
    <w:p w:rsidR="00620CDA" w:rsidRDefault="00620CDA" w:rsidP="00620CDA">
      <w:pPr>
        <w:tabs>
          <w:tab w:val="left" w:pos="5190"/>
        </w:tabs>
        <w:jc w:val="center"/>
        <w:rPr>
          <w:rFonts w:ascii="Times New Roman" w:hAnsi="Times New Roman" w:cs="Times New Roman"/>
          <w:b/>
          <w:sz w:val="28"/>
        </w:rPr>
      </w:pPr>
    </w:p>
    <w:p w:rsidR="00620CDA" w:rsidRDefault="00620CDA" w:rsidP="00620CDA">
      <w:pPr>
        <w:tabs>
          <w:tab w:val="left" w:pos="5190"/>
        </w:tabs>
        <w:jc w:val="center"/>
        <w:rPr>
          <w:rFonts w:ascii="Times New Roman" w:hAnsi="Times New Roman" w:cs="Times New Roman"/>
          <w:b/>
          <w:sz w:val="28"/>
        </w:rPr>
      </w:pPr>
    </w:p>
    <w:p w:rsidR="00620CDA" w:rsidRDefault="00620CDA" w:rsidP="00620CDA">
      <w:pPr>
        <w:tabs>
          <w:tab w:val="left" w:pos="5190"/>
        </w:tabs>
        <w:jc w:val="center"/>
        <w:rPr>
          <w:rFonts w:ascii="Times New Roman" w:hAnsi="Times New Roman" w:cs="Times New Roman"/>
          <w:b/>
          <w:sz w:val="28"/>
        </w:rPr>
      </w:pPr>
    </w:p>
    <w:p w:rsidR="00620CDA" w:rsidRDefault="00620CDA" w:rsidP="00620CDA">
      <w:pPr>
        <w:tabs>
          <w:tab w:val="left" w:pos="5190"/>
        </w:tabs>
        <w:jc w:val="center"/>
        <w:rPr>
          <w:rFonts w:ascii="Times New Roman" w:hAnsi="Times New Roman" w:cs="Times New Roman"/>
          <w:b/>
          <w:sz w:val="28"/>
        </w:rPr>
      </w:pPr>
    </w:p>
    <w:p w:rsidR="00620CDA" w:rsidRDefault="00620CDA" w:rsidP="00620CDA">
      <w:pPr>
        <w:tabs>
          <w:tab w:val="left" w:pos="5190"/>
        </w:tabs>
        <w:jc w:val="center"/>
        <w:rPr>
          <w:rFonts w:ascii="Times New Roman" w:hAnsi="Times New Roman" w:cs="Times New Roman"/>
          <w:b/>
          <w:sz w:val="28"/>
        </w:rPr>
      </w:pPr>
    </w:p>
    <w:p w:rsidR="00620CDA" w:rsidRDefault="00620CDA" w:rsidP="00620CDA">
      <w:pPr>
        <w:tabs>
          <w:tab w:val="left" w:pos="5190"/>
        </w:tabs>
        <w:jc w:val="center"/>
        <w:rPr>
          <w:rFonts w:ascii="Times New Roman" w:hAnsi="Times New Roman" w:cs="Times New Roman"/>
          <w:b/>
          <w:sz w:val="28"/>
        </w:rPr>
      </w:pPr>
    </w:p>
    <w:p w:rsidR="00620CDA" w:rsidRDefault="00620CDA" w:rsidP="00620CDA">
      <w:pPr>
        <w:tabs>
          <w:tab w:val="left" w:pos="5190"/>
        </w:tabs>
        <w:jc w:val="center"/>
        <w:rPr>
          <w:rFonts w:ascii="Times New Roman" w:hAnsi="Times New Roman" w:cs="Times New Roman"/>
          <w:b/>
          <w:color w:val="0070C0"/>
          <w:sz w:val="36"/>
        </w:rPr>
      </w:pPr>
      <w:r w:rsidRPr="000F4C42">
        <w:rPr>
          <w:rFonts w:ascii="Times New Roman" w:hAnsi="Times New Roman" w:cs="Times New Roman"/>
          <w:b/>
          <w:color w:val="0070C0"/>
          <w:sz w:val="36"/>
        </w:rPr>
        <w:t>ANEXO 5</w:t>
      </w:r>
    </w:p>
    <w:p w:rsidR="00620CDA" w:rsidRPr="00D36FF6" w:rsidRDefault="00620CDA" w:rsidP="00620CDA">
      <w:pPr>
        <w:jc w:val="center"/>
        <w:rPr>
          <w:rFonts w:ascii="Times New Roman" w:hAnsi="Times New Roman" w:cs="Times New Roman"/>
          <w:b/>
          <w:sz w:val="24"/>
        </w:rPr>
      </w:pPr>
      <w:r>
        <w:rPr>
          <w:rFonts w:ascii="Times New Roman" w:hAnsi="Times New Roman" w:cs="Times New Roman"/>
          <w:b/>
          <w:sz w:val="24"/>
        </w:rPr>
        <w:t>A</w:t>
      </w:r>
      <w:r w:rsidRPr="00FE4BF0">
        <w:rPr>
          <w:rFonts w:ascii="Times New Roman" w:hAnsi="Times New Roman" w:cs="Times New Roman"/>
          <w:b/>
          <w:sz w:val="24"/>
        </w:rPr>
        <w:t xml:space="preserve">NÁLISIS VERTICAL DEL </w:t>
      </w:r>
      <w:r>
        <w:rPr>
          <w:rFonts w:ascii="Times New Roman" w:hAnsi="Times New Roman" w:cs="Times New Roman"/>
          <w:b/>
          <w:sz w:val="24"/>
        </w:rPr>
        <w:t>ESTADO DE RESULTADOS</w:t>
      </w:r>
    </w:p>
    <w:p w:rsidR="00620CDA" w:rsidRPr="000F4C42" w:rsidRDefault="00620CDA" w:rsidP="00620CDA">
      <w:pPr>
        <w:tabs>
          <w:tab w:val="left" w:pos="5190"/>
        </w:tabs>
        <w:jc w:val="center"/>
        <w:rPr>
          <w:rFonts w:ascii="Times New Roman" w:hAnsi="Times New Roman" w:cs="Times New Roman"/>
          <w:b/>
          <w:color w:val="0070C0"/>
          <w:sz w:val="36"/>
        </w:rPr>
      </w:pPr>
      <w:r>
        <w:rPr>
          <w:noProof/>
        </w:rPr>
        <w:drawing>
          <wp:anchor distT="0" distB="0" distL="114300" distR="114300" simplePos="0" relativeHeight="251724800" behindDoc="1" locked="0" layoutInCell="1" allowOverlap="1" wp14:anchorId="23176D28" wp14:editId="54C368D4">
            <wp:simplePos x="0" y="0"/>
            <wp:positionH relativeFrom="column">
              <wp:posOffset>-89535</wp:posOffset>
            </wp:positionH>
            <wp:positionV relativeFrom="paragraph">
              <wp:posOffset>-1270</wp:posOffset>
            </wp:positionV>
            <wp:extent cx="5981700" cy="4455506"/>
            <wp:effectExtent l="0" t="0" r="0" b="2540"/>
            <wp:wrapNone/>
            <wp:docPr id="1051" name="Imagen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1">
                      <a:extLst>
                        <a:ext uri="{28A0092B-C50C-407E-A947-70E740481C1C}">
                          <a14:useLocalDpi xmlns:a14="http://schemas.microsoft.com/office/drawing/2010/main" val="0"/>
                        </a:ext>
                      </a:extLst>
                    </a:blip>
                    <a:srcRect l="2378" t="26888" r="56346" b="18429"/>
                    <a:stretch/>
                  </pic:blipFill>
                  <pic:spPr bwMode="auto">
                    <a:xfrm>
                      <a:off x="0" y="0"/>
                      <a:ext cx="5986308" cy="4458938"/>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620CDA" w:rsidRDefault="00620CDA" w:rsidP="00620CDA">
      <w:pPr>
        <w:tabs>
          <w:tab w:val="left" w:pos="5190"/>
        </w:tabs>
        <w:jc w:val="center"/>
        <w:rPr>
          <w:rFonts w:ascii="Times New Roman" w:hAnsi="Times New Roman" w:cs="Times New Roman"/>
          <w:b/>
          <w:color w:val="0070C0"/>
          <w:sz w:val="36"/>
        </w:rPr>
      </w:pPr>
    </w:p>
    <w:p w:rsidR="00620CDA" w:rsidRDefault="00620CDA" w:rsidP="00620CDA">
      <w:pPr>
        <w:tabs>
          <w:tab w:val="left" w:pos="5190"/>
        </w:tabs>
        <w:jc w:val="center"/>
        <w:rPr>
          <w:rFonts w:ascii="Times New Roman" w:hAnsi="Times New Roman" w:cs="Times New Roman"/>
          <w:b/>
          <w:color w:val="0070C0"/>
          <w:sz w:val="36"/>
        </w:rPr>
      </w:pPr>
    </w:p>
    <w:p w:rsidR="00620CDA" w:rsidRDefault="00620CDA" w:rsidP="00620CDA">
      <w:pPr>
        <w:tabs>
          <w:tab w:val="left" w:pos="5190"/>
        </w:tabs>
        <w:jc w:val="center"/>
        <w:rPr>
          <w:rFonts w:ascii="Times New Roman" w:hAnsi="Times New Roman" w:cs="Times New Roman"/>
          <w:b/>
          <w:color w:val="0070C0"/>
          <w:sz w:val="36"/>
        </w:rPr>
      </w:pPr>
    </w:p>
    <w:p w:rsidR="00620CDA" w:rsidRDefault="00620CDA" w:rsidP="00620CDA">
      <w:pPr>
        <w:tabs>
          <w:tab w:val="left" w:pos="5190"/>
        </w:tabs>
        <w:jc w:val="center"/>
        <w:rPr>
          <w:rFonts w:ascii="Times New Roman" w:hAnsi="Times New Roman" w:cs="Times New Roman"/>
          <w:b/>
          <w:color w:val="0070C0"/>
          <w:sz w:val="36"/>
        </w:rPr>
      </w:pPr>
    </w:p>
    <w:p w:rsidR="00620CDA" w:rsidRDefault="00620CDA" w:rsidP="00620CDA">
      <w:pPr>
        <w:tabs>
          <w:tab w:val="left" w:pos="5190"/>
        </w:tabs>
        <w:jc w:val="center"/>
        <w:rPr>
          <w:rFonts w:ascii="Times New Roman" w:hAnsi="Times New Roman" w:cs="Times New Roman"/>
          <w:b/>
          <w:color w:val="0070C0"/>
          <w:sz w:val="36"/>
        </w:rPr>
      </w:pPr>
    </w:p>
    <w:p w:rsidR="00620CDA" w:rsidRDefault="00620CDA" w:rsidP="00620CDA">
      <w:pPr>
        <w:tabs>
          <w:tab w:val="left" w:pos="5190"/>
        </w:tabs>
        <w:jc w:val="center"/>
        <w:rPr>
          <w:rFonts w:ascii="Times New Roman" w:hAnsi="Times New Roman" w:cs="Times New Roman"/>
          <w:b/>
          <w:color w:val="0070C0"/>
          <w:sz w:val="36"/>
        </w:rPr>
      </w:pPr>
    </w:p>
    <w:p w:rsidR="00620CDA" w:rsidRDefault="00620CDA" w:rsidP="00620CDA">
      <w:pPr>
        <w:tabs>
          <w:tab w:val="left" w:pos="5190"/>
        </w:tabs>
        <w:jc w:val="center"/>
        <w:rPr>
          <w:rFonts w:ascii="Times New Roman" w:hAnsi="Times New Roman" w:cs="Times New Roman"/>
          <w:b/>
          <w:color w:val="0070C0"/>
          <w:sz w:val="36"/>
        </w:rPr>
      </w:pPr>
    </w:p>
    <w:p w:rsidR="00620CDA" w:rsidRDefault="00620CDA" w:rsidP="00620CDA">
      <w:pPr>
        <w:tabs>
          <w:tab w:val="left" w:pos="5190"/>
        </w:tabs>
        <w:jc w:val="center"/>
        <w:rPr>
          <w:rFonts w:ascii="Times New Roman" w:hAnsi="Times New Roman" w:cs="Times New Roman"/>
          <w:b/>
          <w:color w:val="0070C0"/>
          <w:sz w:val="36"/>
        </w:rPr>
      </w:pPr>
    </w:p>
    <w:p w:rsidR="00620CDA" w:rsidRDefault="00620CDA" w:rsidP="00620CDA">
      <w:pPr>
        <w:tabs>
          <w:tab w:val="left" w:pos="5190"/>
        </w:tabs>
        <w:jc w:val="center"/>
        <w:rPr>
          <w:rFonts w:ascii="Times New Roman" w:hAnsi="Times New Roman" w:cs="Times New Roman"/>
          <w:b/>
          <w:color w:val="0070C0"/>
          <w:sz w:val="36"/>
        </w:rPr>
      </w:pPr>
    </w:p>
    <w:p w:rsidR="00620CDA" w:rsidRDefault="00620CDA" w:rsidP="00620CDA">
      <w:pPr>
        <w:tabs>
          <w:tab w:val="left" w:pos="5190"/>
        </w:tabs>
        <w:jc w:val="center"/>
        <w:rPr>
          <w:rFonts w:ascii="Times New Roman" w:hAnsi="Times New Roman" w:cs="Times New Roman"/>
          <w:b/>
          <w:color w:val="0070C0"/>
          <w:sz w:val="36"/>
        </w:rPr>
      </w:pPr>
    </w:p>
    <w:p w:rsidR="00620CDA" w:rsidRDefault="00620CDA" w:rsidP="00620CDA">
      <w:pPr>
        <w:tabs>
          <w:tab w:val="left" w:pos="0"/>
          <w:tab w:val="left" w:pos="709"/>
        </w:tabs>
        <w:spacing w:line="360" w:lineRule="auto"/>
        <w:rPr>
          <w:rFonts w:ascii="Times New Roman" w:hAnsi="Times New Roman" w:cs="Times New Roman"/>
          <w:b/>
          <w:sz w:val="24"/>
        </w:rPr>
      </w:pPr>
      <w:r>
        <w:rPr>
          <w:rFonts w:ascii="Times New Roman" w:hAnsi="Times New Roman" w:cs="Times New Roman"/>
          <w:b/>
          <w:sz w:val="24"/>
        </w:rPr>
        <w:t>INFORME DE LA ESTRUCTURA OPERATIVA (ANÁLISIS VERTICAL)</w:t>
      </w:r>
      <w:r>
        <w:rPr>
          <w:rFonts w:ascii="Times New Roman" w:hAnsi="Times New Roman" w:cs="Times New Roman"/>
          <w:b/>
          <w:sz w:val="24"/>
        </w:rPr>
        <w:tab/>
      </w:r>
    </w:p>
    <w:p w:rsidR="00620CDA" w:rsidRDefault="00620CDA" w:rsidP="00620CDA">
      <w:pPr>
        <w:tabs>
          <w:tab w:val="left" w:pos="0"/>
          <w:tab w:val="left" w:pos="709"/>
        </w:tabs>
        <w:spacing w:line="360" w:lineRule="auto"/>
        <w:rPr>
          <w:rFonts w:ascii="Times New Roman" w:hAnsi="Times New Roman" w:cs="Times New Roman"/>
          <w:b/>
          <w:sz w:val="24"/>
        </w:rPr>
      </w:pPr>
      <w:r>
        <w:rPr>
          <w:noProof/>
        </w:rPr>
        <w:drawing>
          <wp:anchor distT="0" distB="0" distL="114300" distR="114300" simplePos="0" relativeHeight="251725824" behindDoc="1" locked="0" layoutInCell="1" allowOverlap="1" wp14:anchorId="679969ED" wp14:editId="03818BEF">
            <wp:simplePos x="0" y="0"/>
            <wp:positionH relativeFrom="column">
              <wp:posOffset>300990</wp:posOffset>
            </wp:positionH>
            <wp:positionV relativeFrom="paragraph">
              <wp:posOffset>322235</wp:posOffset>
            </wp:positionV>
            <wp:extent cx="5176682" cy="1752600"/>
            <wp:effectExtent l="0" t="0" r="5080" b="0"/>
            <wp:wrapNone/>
            <wp:docPr id="1052" name="Imagen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2" cstate="print">
                      <a:extLst>
                        <a:ext uri="{28A0092B-C50C-407E-A947-70E740481C1C}">
                          <a14:useLocalDpi xmlns:a14="http://schemas.microsoft.com/office/drawing/2010/main" val="0"/>
                        </a:ext>
                      </a:extLst>
                    </a:blip>
                    <a:srcRect l="2887" t="35045" r="64499" b="45318"/>
                    <a:stretch/>
                  </pic:blipFill>
                  <pic:spPr bwMode="auto">
                    <a:xfrm>
                      <a:off x="0" y="0"/>
                      <a:ext cx="5176682" cy="17526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642475">
        <w:rPr>
          <w:rFonts w:ascii="Times New Roman" w:hAnsi="Times New Roman" w:cs="Times New Roman"/>
          <w:b/>
          <w:sz w:val="24"/>
        </w:rPr>
        <w:t>1.- Recopilación de la información</w:t>
      </w:r>
      <w:r w:rsidRPr="00642475">
        <w:rPr>
          <w:rFonts w:ascii="Times New Roman" w:hAnsi="Times New Roman" w:cs="Times New Roman"/>
          <w:b/>
          <w:sz w:val="24"/>
        </w:rPr>
        <w:tab/>
      </w:r>
    </w:p>
    <w:p w:rsidR="00620CDA" w:rsidRDefault="00620CDA" w:rsidP="00620CDA">
      <w:pPr>
        <w:tabs>
          <w:tab w:val="left" w:pos="0"/>
          <w:tab w:val="left" w:pos="709"/>
        </w:tabs>
        <w:spacing w:line="360" w:lineRule="auto"/>
        <w:rPr>
          <w:rFonts w:ascii="Times New Roman" w:hAnsi="Times New Roman" w:cs="Times New Roman"/>
          <w:b/>
          <w:sz w:val="24"/>
        </w:rPr>
      </w:pPr>
    </w:p>
    <w:p w:rsidR="00620CDA" w:rsidRDefault="00620CDA" w:rsidP="00620CDA">
      <w:pPr>
        <w:tabs>
          <w:tab w:val="left" w:pos="5190"/>
        </w:tabs>
        <w:jc w:val="center"/>
        <w:rPr>
          <w:rFonts w:ascii="Times New Roman" w:hAnsi="Times New Roman" w:cs="Times New Roman"/>
          <w:b/>
          <w:color w:val="0070C0"/>
          <w:sz w:val="36"/>
        </w:rPr>
      </w:pPr>
    </w:p>
    <w:p w:rsidR="00620CDA" w:rsidRDefault="00620CDA" w:rsidP="00620CDA">
      <w:pPr>
        <w:tabs>
          <w:tab w:val="left" w:pos="5190"/>
        </w:tabs>
        <w:jc w:val="center"/>
        <w:rPr>
          <w:rFonts w:ascii="Times New Roman" w:hAnsi="Times New Roman" w:cs="Times New Roman"/>
          <w:b/>
          <w:color w:val="0070C0"/>
          <w:sz w:val="36"/>
        </w:rPr>
      </w:pPr>
    </w:p>
    <w:p w:rsidR="00620CDA" w:rsidRDefault="00620CDA" w:rsidP="00620CDA">
      <w:pPr>
        <w:tabs>
          <w:tab w:val="left" w:pos="5190"/>
        </w:tabs>
        <w:jc w:val="center"/>
        <w:rPr>
          <w:rFonts w:ascii="Times New Roman" w:hAnsi="Times New Roman" w:cs="Times New Roman"/>
          <w:b/>
          <w:color w:val="0070C0"/>
          <w:sz w:val="36"/>
        </w:rPr>
      </w:pPr>
    </w:p>
    <w:p w:rsidR="00620CDA" w:rsidRDefault="00620CDA" w:rsidP="00620CDA">
      <w:pPr>
        <w:tabs>
          <w:tab w:val="left" w:pos="5190"/>
        </w:tabs>
        <w:jc w:val="center"/>
        <w:rPr>
          <w:rFonts w:ascii="Times New Roman" w:hAnsi="Times New Roman" w:cs="Times New Roman"/>
          <w:b/>
          <w:color w:val="0070C0"/>
          <w:sz w:val="36"/>
        </w:rPr>
      </w:pPr>
    </w:p>
    <w:p w:rsidR="00620CDA" w:rsidRDefault="00620CDA" w:rsidP="00620CDA">
      <w:pPr>
        <w:rPr>
          <w:rFonts w:ascii="Times New Roman" w:hAnsi="Times New Roman" w:cs="Times New Roman"/>
          <w:b/>
          <w:sz w:val="24"/>
        </w:rPr>
      </w:pPr>
      <w:r w:rsidRPr="00B34630">
        <w:rPr>
          <w:rFonts w:ascii="Times New Roman" w:hAnsi="Times New Roman" w:cs="Times New Roman"/>
          <w:b/>
          <w:sz w:val="24"/>
        </w:rPr>
        <w:t>2.- Análisis de Tendencias</w:t>
      </w:r>
    </w:p>
    <w:p w:rsidR="00620CDA" w:rsidRDefault="00620CDA" w:rsidP="00620CDA">
      <w:pPr>
        <w:tabs>
          <w:tab w:val="left" w:pos="5190"/>
        </w:tabs>
        <w:jc w:val="center"/>
        <w:rPr>
          <w:rFonts w:ascii="Times New Roman" w:hAnsi="Times New Roman" w:cs="Times New Roman"/>
          <w:b/>
          <w:color w:val="0070C0"/>
          <w:sz w:val="36"/>
        </w:rPr>
      </w:pPr>
      <w:r>
        <w:rPr>
          <w:noProof/>
        </w:rPr>
        <w:drawing>
          <wp:anchor distT="0" distB="0" distL="114300" distR="114300" simplePos="0" relativeHeight="251726848" behindDoc="1" locked="0" layoutInCell="1" allowOverlap="1" wp14:anchorId="1BE1F358" wp14:editId="46412E31">
            <wp:simplePos x="0" y="0"/>
            <wp:positionH relativeFrom="column">
              <wp:posOffset>43815</wp:posOffset>
            </wp:positionH>
            <wp:positionV relativeFrom="paragraph">
              <wp:posOffset>4445</wp:posOffset>
            </wp:positionV>
            <wp:extent cx="5324475" cy="3007263"/>
            <wp:effectExtent l="0" t="0" r="0" b="3175"/>
            <wp:wrapNone/>
            <wp:docPr id="1053" name="Imagen 1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3" cstate="print">
                      <a:extLst>
                        <a:ext uri="{28A0092B-C50C-407E-A947-70E740481C1C}">
                          <a14:useLocalDpi xmlns:a14="http://schemas.microsoft.com/office/drawing/2010/main" val="0"/>
                        </a:ext>
                      </a:extLst>
                    </a:blip>
                    <a:srcRect l="4416" t="32628" r="65689" b="30211"/>
                    <a:stretch/>
                  </pic:blipFill>
                  <pic:spPr bwMode="auto">
                    <a:xfrm>
                      <a:off x="0" y="0"/>
                      <a:ext cx="5353825" cy="302384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620CDA" w:rsidRDefault="00620CDA" w:rsidP="00620CDA">
      <w:pPr>
        <w:tabs>
          <w:tab w:val="left" w:pos="5190"/>
        </w:tabs>
        <w:jc w:val="center"/>
        <w:rPr>
          <w:rFonts w:ascii="Times New Roman" w:hAnsi="Times New Roman" w:cs="Times New Roman"/>
          <w:b/>
          <w:color w:val="0070C0"/>
          <w:sz w:val="36"/>
        </w:rPr>
      </w:pPr>
    </w:p>
    <w:p w:rsidR="00620CDA" w:rsidRDefault="00620CDA" w:rsidP="00620CDA">
      <w:pPr>
        <w:tabs>
          <w:tab w:val="left" w:pos="5190"/>
        </w:tabs>
        <w:jc w:val="center"/>
        <w:rPr>
          <w:rFonts w:ascii="Times New Roman" w:hAnsi="Times New Roman" w:cs="Times New Roman"/>
          <w:b/>
          <w:color w:val="0070C0"/>
          <w:sz w:val="36"/>
        </w:rPr>
      </w:pPr>
    </w:p>
    <w:p w:rsidR="00620CDA" w:rsidRDefault="00620CDA" w:rsidP="00620CDA">
      <w:pPr>
        <w:tabs>
          <w:tab w:val="left" w:pos="5190"/>
        </w:tabs>
        <w:jc w:val="center"/>
        <w:rPr>
          <w:rFonts w:ascii="Times New Roman" w:hAnsi="Times New Roman" w:cs="Times New Roman"/>
          <w:b/>
          <w:color w:val="0070C0"/>
          <w:sz w:val="36"/>
        </w:rPr>
      </w:pPr>
    </w:p>
    <w:p w:rsidR="00620CDA" w:rsidRDefault="00620CDA" w:rsidP="00620CDA">
      <w:pPr>
        <w:tabs>
          <w:tab w:val="left" w:pos="5190"/>
        </w:tabs>
        <w:jc w:val="center"/>
        <w:rPr>
          <w:rFonts w:ascii="Times New Roman" w:hAnsi="Times New Roman" w:cs="Times New Roman"/>
          <w:b/>
          <w:color w:val="0070C0"/>
          <w:sz w:val="36"/>
        </w:rPr>
      </w:pPr>
    </w:p>
    <w:p w:rsidR="00620CDA" w:rsidRDefault="00620CDA" w:rsidP="00620CDA">
      <w:pPr>
        <w:tabs>
          <w:tab w:val="left" w:pos="5190"/>
        </w:tabs>
        <w:jc w:val="center"/>
        <w:rPr>
          <w:rFonts w:ascii="Times New Roman" w:hAnsi="Times New Roman" w:cs="Times New Roman"/>
          <w:b/>
          <w:color w:val="0070C0"/>
          <w:sz w:val="36"/>
        </w:rPr>
      </w:pPr>
    </w:p>
    <w:p w:rsidR="00620CDA" w:rsidRDefault="00620CDA" w:rsidP="00620CDA">
      <w:pPr>
        <w:tabs>
          <w:tab w:val="left" w:pos="5190"/>
        </w:tabs>
        <w:jc w:val="center"/>
        <w:rPr>
          <w:rFonts w:ascii="Times New Roman" w:hAnsi="Times New Roman" w:cs="Times New Roman"/>
          <w:b/>
          <w:color w:val="0070C0"/>
          <w:sz w:val="36"/>
        </w:rPr>
      </w:pPr>
    </w:p>
    <w:p w:rsidR="00620CDA" w:rsidRDefault="00620CDA" w:rsidP="00620CDA">
      <w:pPr>
        <w:tabs>
          <w:tab w:val="left" w:pos="5190"/>
        </w:tabs>
        <w:jc w:val="center"/>
        <w:rPr>
          <w:rFonts w:ascii="Times New Roman" w:hAnsi="Times New Roman" w:cs="Times New Roman"/>
          <w:b/>
          <w:color w:val="0070C0"/>
          <w:sz w:val="36"/>
        </w:rPr>
      </w:pPr>
    </w:p>
    <w:p w:rsidR="00620CDA" w:rsidRDefault="00620CDA" w:rsidP="00620CDA">
      <w:pPr>
        <w:tabs>
          <w:tab w:val="left" w:pos="5190"/>
        </w:tabs>
        <w:jc w:val="both"/>
        <w:rPr>
          <w:rFonts w:ascii="Times New Roman" w:hAnsi="Times New Roman" w:cs="Times New Roman"/>
          <w:b/>
          <w:sz w:val="24"/>
        </w:rPr>
      </w:pPr>
      <w:r w:rsidRPr="00B34630">
        <w:rPr>
          <w:rFonts w:ascii="Times New Roman" w:hAnsi="Times New Roman" w:cs="Times New Roman"/>
          <w:b/>
          <w:sz w:val="24"/>
        </w:rPr>
        <w:t>3.- Informe Parcial</w:t>
      </w:r>
    </w:p>
    <w:p w:rsidR="00620CDA" w:rsidRDefault="00620CDA" w:rsidP="00620CDA">
      <w:pPr>
        <w:tabs>
          <w:tab w:val="left" w:pos="5190"/>
        </w:tabs>
        <w:jc w:val="both"/>
        <w:rPr>
          <w:rFonts w:ascii="Times New Roman" w:hAnsi="Times New Roman" w:cs="Times New Roman"/>
          <w:sz w:val="24"/>
        </w:rPr>
      </w:pPr>
      <w:r w:rsidRPr="008A3E4B">
        <w:rPr>
          <w:rFonts w:ascii="Times New Roman" w:hAnsi="Times New Roman" w:cs="Times New Roman"/>
          <w:sz w:val="24"/>
        </w:rPr>
        <w:t xml:space="preserve">De acuerdo a los datos de la presente gráfica de la estructura operativa, tenemos como punto alto del comercial  la cuenta de Costo de ventas con un valor del  95,34%  y como punto bajo del negocio se obtiene los gastos administrativos con un 2,72% </w:t>
      </w:r>
      <w:r w:rsidRPr="008A3E4B">
        <w:rPr>
          <w:rFonts w:ascii="Times New Roman" w:hAnsi="Times New Roman" w:cs="Times New Roman"/>
          <w:sz w:val="24"/>
        </w:rPr>
        <w:tab/>
      </w:r>
      <w:r w:rsidRPr="008A3E4B">
        <w:rPr>
          <w:rFonts w:ascii="Times New Roman" w:hAnsi="Times New Roman" w:cs="Times New Roman"/>
          <w:sz w:val="24"/>
        </w:rPr>
        <w:tab/>
      </w:r>
      <w:r w:rsidRPr="008A3E4B">
        <w:rPr>
          <w:rFonts w:ascii="Times New Roman" w:hAnsi="Times New Roman" w:cs="Times New Roman"/>
          <w:sz w:val="24"/>
        </w:rPr>
        <w:tab/>
      </w:r>
    </w:p>
    <w:p w:rsidR="00620CDA" w:rsidRPr="00B34630" w:rsidRDefault="00620CDA" w:rsidP="00620CDA">
      <w:pPr>
        <w:spacing w:line="360" w:lineRule="auto"/>
        <w:jc w:val="center"/>
        <w:rPr>
          <w:rFonts w:ascii="Times New Roman" w:hAnsi="Times New Roman" w:cs="Times New Roman"/>
          <w:b/>
          <w:sz w:val="24"/>
        </w:rPr>
      </w:pPr>
      <w:r w:rsidRPr="00B34630">
        <w:rPr>
          <w:rFonts w:ascii="Times New Roman" w:hAnsi="Times New Roman" w:cs="Times New Roman"/>
          <w:b/>
          <w:sz w:val="24"/>
        </w:rPr>
        <w:t xml:space="preserve">INFORME DE LA ESTRUCTURA FINANCIERA (ANÁLISIS </w:t>
      </w:r>
      <w:r>
        <w:rPr>
          <w:rFonts w:ascii="Times New Roman" w:hAnsi="Times New Roman" w:cs="Times New Roman"/>
          <w:b/>
          <w:sz w:val="24"/>
        </w:rPr>
        <w:t xml:space="preserve"> VERTIC</w:t>
      </w:r>
      <w:r w:rsidRPr="00B34630">
        <w:rPr>
          <w:rFonts w:ascii="Times New Roman" w:hAnsi="Times New Roman" w:cs="Times New Roman"/>
          <w:b/>
          <w:sz w:val="24"/>
        </w:rPr>
        <w:t>AL)</w:t>
      </w:r>
    </w:p>
    <w:p w:rsidR="00620CDA" w:rsidRDefault="00620CDA" w:rsidP="00620CDA">
      <w:pPr>
        <w:tabs>
          <w:tab w:val="left" w:pos="5190"/>
        </w:tabs>
        <w:jc w:val="both"/>
        <w:rPr>
          <w:rFonts w:ascii="Times New Roman" w:hAnsi="Times New Roman" w:cs="Times New Roman"/>
          <w:b/>
          <w:sz w:val="24"/>
        </w:rPr>
      </w:pPr>
      <w:r w:rsidRPr="00642475">
        <w:rPr>
          <w:rFonts w:ascii="Times New Roman" w:hAnsi="Times New Roman" w:cs="Times New Roman"/>
          <w:b/>
          <w:sz w:val="24"/>
        </w:rPr>
        <w:t>1.- Recopilación de la información</w:t>
      </w:r>
    </w:p>
    <w:p w:rsidR="00620CDA" w:rsidRPr="008A3E4B" w:rsidRDefault="00620CDA" w:rsidP="00620CDA">
      <w:pPr>
        <w:tabs>
          <w:tab w:val="left" w:pos="5190"/>
        </w:tabs>
        <w:jc w:val="both"/>
        <w:rPr>
          <w:rFonts w:ascii="Times New Roman" w:hAnsi="Times New Roman" w:cs="Times New Roman"/>
          <w:sz w:val="24"/>
        </w:rPr>
      </w:pPr>
      <w:r>
        <w:rPr>
          <w:noProof/>
        </w:rPr>
        <w:drawing>
          <wp:anchor distT="0" distB="0" distL="114300" distR="114300" simplePos="0" relativeHeight="251727872" behindDoc="1" locked="0" layoutInCell="1" allowOverlap="1" wp14:anchorId="4D95E29E" wp14:editId="0A23B8EB">
            <wp:simplePos x="0" y="0"/>
            <wp:positionH relativeFrom="column">
              <wp:posOffset>243840</wp:posOffset>
            </wp:positionH>
            <wp:positionV relativeFrom="paragraph">
              <wp:posOffset>0</wp:posOffset>
            </wp:positionV>
            <wp:extent cx="5298140" cy="1619250"/>
            <wp:effectExtent l="0" t="0" r="0" b="0"/>
            <wp:wrapNone/>
            <wp:docPr id="1054" name="Imagen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4" cstate="print">
                      <a:extLst>
                        <a:ext uri="{28A0092B-C50C-407E-A947-70E740481C1C}">
                          <a14:useLocalDpi xmlns:a14="http://schemas.microsoft.com/office/drawing/2010/main" val="0"/>
                        </a:ext>
                      </a:extLst>
                    </a:blip>
                    <a:srcRect l="2548" t="33535" r="63990" b="51057"/>
                    <a:stretch/>
                  </pic:blipFill>
                  <pic:spPr bwMode="auto">
                    <a:xfrm>
                      <a:off x="0" y="0"/>
                      <a:ext cx="5305425" cy="1621477"/>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8A3E4B">
        <w:rPr>
          <w:rFonts w:ascii="Times New Roman" w:hAnsi="Times New Roman" w:cs="Times New Roman"/>
          <w:sz w:val="24"/>
        </w:rPr>
        <w:tab/>
      </w:r>
      <w:r w:rsidRPr="008A3E4B">
        <w:rPr>
          <w:rFonts w:ascii="Times New Roman" w:hAnsi="Times New Roman" w:cs="Times New Roman"/>
          <w:sz w:val="24"/>
        </w:rPr>
        <w:tab/>
      </w:r>
    </w:p>
    <w:p w:rsidR="00620CDA" w:rsidRPr="008A3E4B" w:rsidRDefault="00620CDA" w:rsidP="00620CDA">
      <w:pPr>
        <w:tabs>
          <w:tab w:val="left" w:pos="5190"/>
        </w:tabs>
        <w:jc w:val="both"/>
        <w:rPr>
          <w:rFonts w:ascii="Times New Roman" w:hAnsi="Times New Roman" w:cs="Times New Roman"/>
          <w:b/>
          <w:sz w:val="24"/>
        </w:rPr>
      </w:pPr>
      <w:r w:rsidRPr="008A3E4B">
        <w:rPr>
          <w:rFonts w:ascii="Times New Roman" w:hAnsi="Times New Roman" w:cs="Times New Roman"/>
          <w:b/>
          <w:sz w:val="24"/>
        </w:rPr>
        <w:tab/>
      </w:r>
      <w:r w:rsidRPr="008A3E4B">
        <w:rPr>
          <w:rFonts w:ascii="Times New Roman" w:hAnsi="Times New Roman" w:cs="Times New Roman"/>
          <w:b/>
          <w:sz w:val="24"/>
        </w:rPr>
        <w:tab/>
      </w:r>
      <w:r w:rsidRPr="008A3E4B">
        <w:rPr>
          <w:rFonts w:ascii="Times New Roman" w:hAnsi="Times New Roman" w:cs="Times New Roman"/>
          <w:b/>
          <w:sz w:val="24"/>
        </w:rPr>
        <w:tab/>
      </w:r>
      <w:r w:rsidRPr="008A3E4B">
        <w:rPr>
          <w:rFonts w:ascii="Times New Roman" w:hAnsi="Times New Roman" w:cs="Times New Roman"/>
          <w:b/>
          <w:sz w:val="24"/>
        </w:rPr>
        <w:tab/>
      </w:r>
      <w:r w:rsidRPr="008A3E4B">
        <w:rPr>
          <w:rFonts w:ascii="Times New Roman" w:hAnsi="Times New Roman" w:cs="Times New Roman"/>
          <w:b/>
          <w:sz w:val="24"/>
        </w:rPr>
        <w:tab/>
      </w:r>
    </w:p>
    <w:p w:rsidR="00620CDA" w:rsidRPr="008A3E4B" w:rsidRDefault="00620CDA" w:rsidP="00620CDA">
      <w:pPr>
        <w:tabs>
          <w:tab w:val="left" w:pos="5190"/>
        </w:tabs>
        <w:jc w:val="both"/>
        <w:rPr>
          <w:rFonts w:ascii="Times New Roman" w:hAnsi="Times New Roman" w:cs="Times New Roman"/>
          <w:b/>
          <w:sz w:val="24"/>
        </w:rPr>
      </w:pPr>
      <w:r w:rsidRPr="008A3E4B">
        <w:rPr>
          <w:rFonts w:ascii="Times New Roman" w:hAnsi="Times New Roman" w:cs="Times New Roman"/>
          <w:b/>
          <w:sz w:val="24"/>
        </w:rPr>
        <w:tab/>
      </w:r>
      <w:r w:rsidRPr="008A3E4B">
        <w:rPr>
          <w:rFonts w:ascii="Times New Roman" w:hAnsi="Times New Roman" w:cs="Times New Roman"/>
          <w:b/>
          <w:sz w:val="24"/>
        </w:rPr>
        <w:tab/>
      </w:r>
      <w:r w:rsidRPr="008A3E4B">
        <w:rPr>
          <w:rFonts w:ascii="Times New Roman" w:hAnsi="Times New Roman" w:cs="Times New Roman"/>
          <w:b/>
          <w:sz w:val="24"/>
        </w:rPr>
        <w:tab/>
      </w:r>
      <w:r w:rsidRPr="008A3E4B">
        <w:rPr>
          <w:rFonts w:ascii="Times New Roman" w:hAnsi="Times New Roman" w:cs="Times New Roman"/>
          <w:b/>
          <w:sz w:val="24"/>
        </w:rPr>
        <w:tab/>
      </w:r>
      <w:r w:rsidRPr="008A3E4B">
        <w:rPr>
          <w:rFonts w:ascii="Times New Roman" w:hAnsi="Times New Roman" w:cs="Times New Roman"/>
          <w:b/>
          <w:sz w:val="24"/>
        </w:rPr>
        <w:tab/>
      </w:r>
    </w:p>
    <w:p w:rsidR="00620CDA" w:rsidRDefault="00620CDA" w:rsidP="00620CDA">
      <w:pPr>
        <w:tabs>
          <w:tab w:val="left" w:pos="5190"/>
        </w:tabs>
        <w:jc w:val="both"/>
        <w:rPr>
          <w:rFonts w:ascii="Times New Roman" w:hAnsi="Times New Roman" w:cs="Times New Roman"/>
          <w:b/>
          <w:sz w:val="24"/>
        </w:rPr>
      </w:pPr>
      <w:r w:rsidRPr="008A3E4B">
        <w:rPr>
          <w:rFonts w:ascii="Times New Roman" w:hAnsi="Times New Roman" w:cs="Times New Roman"/>
          <w:b/>
          <w:sz w:val="24"/>
        </w:rPr>
        <w:tab/>
      </w:r>
      <w:r w:rsidRPr="008A3E4B">
        <w:rPr>
          <w:rFonts w:ascii="Times New Roman" w:hAnsi="Times New Roman" w:cs="Times New Roman"/>
          <w:b/>
          <w:sz w:val="24"/>
        </w:rPr>
        <w:tab/>
      </w:r>
      <w:r w:rsidRPr="008A3E4B">
        <w:rPr>
          <w:rFonts w:ascii="Times New Roman" w:hAnsi="Times New Roman" w:cs="Times New Roman"/>
          <w:b/>
          <w:sz w:val="24"/>
        </w:rPr>
        <w:tab/>
      </w:r>
      <w:r w:rsidRPr="008A3E4B">
        <w:rPr>
          <w:rFonts w:ascii="Times New Roman" w:hAnsi="Times New Roman" w:cs="Times New Roman"/>
          <w:b/>
          <w:sz w:val="24"/>
        </w:rPr>
        <w:tab/>
      </w:r>
      <w:r w:rsidRPr="008A3E4B">
        <w:rPr>
          <w:rFonts w:ascii="Times New Roman" w:hAnsi="Times New Roman" w:cs="Times New Roman"/>
          <w:b/>
          <w:sz w:val="24"/>
        </w:rPr>
        <w:tab/>
      </w:r>
    </w:p>
    <w:p w:rsidR="00620CDA" w:rsidRDefault="00620CDA" w:rsidP="00620CDA">
      <w:pPr>
        <w:tabs>
          <w:tab w:val="left" w:pos="5190"/>
        </w:tabs>
        <w:jc w:val="both"/>
        <w:rPr>
          <w:rFonts w:ascii="Times New Roman" w:hAnsi="Times New Roman" w:cs="Times New Roman"/>
          <w:b/>
          <w:color w:val="0070C0"/>
          <w:sz w:val="36"/>
        </w:rPr>
      </w:pPr>
    </w:p>
    <w:p w:rsidR="00620CDA" w:rsidRDefault="00620CDA" w:rsidP="00620CDA">
      <w:pPr>
        <w:tabs>
          <w:tab w:val="left" w:pos="5190"/>
        </w:tabs>
        <w:jc w:val="center"/>
        <w:rPr>
          <w:rFonts w:ascii="Times New Roman" w:hAnsi="Times New Roman" w:cs="Times New Roman"/>
          <w:b/>
          <w:color w:val="0070C0"/>
          <w:sz w:val="36"/>
        </w:rPr>
      </w:pPr>
    </w:p>
    <w:p w:rsidR="00620CDA" w:rsidRDefault="00620CDA" w:rsidP="00620CDA">
      <w:pPr>
        <w:tabs>
          <w:tab w:val="left" w:pos="5190"/>
        </w:tabs>
        <w:jc w:val="center"/>
        <w:rPr>
          <w:rFonts w:ascii="Times New Roman" w:hAnsi="Times New Roman" w:cs="Times New Roman"/>
          <w:b/>
          <w:color w:val="0070C0"/>
          <w:sz w:val="36"/>
        </w:rPr>
      </w:pPr>
    </w:p>
    <w:p w:rsidR="00620CDA" w:rsidRDefault="00620CDA" w:rsidP="00620CDA">
      <w:pPr>
        <w:rPr>
          <w:rFonts w:ascii="Times New Roman" w:hAnsi="Times New Roman" w:cs="Times New Roman"/>
          <w:b/>
          <w:sz w:val="24"/>
        </w:rPr>
      </w:pPr>
      <w:r w:rsidRPr="00B34630">
        <w:rPr>
          <w:rFonts w:ascii="Times New Roman" w:hAnsi="Times New Roman" w:cs="Times New Roman"/>
          <w:b/>
          <w:sz w:val="24"/>
        </w:rPr>
        <w:t>2.- Análisis de Tendencias</w:t>
      </w:r>
    </w:p>
    <w:p w:rsidR="00620CDA" w:rsidRDefault="00620CDA" w:rsidP="00620CDA">
      <w:pPr>
        <w:tabs>
          <w:tab w:val="left" w:pos="5190"/>
        </w:tabs>
        <w:jc w:val="center"/>
        <w:rPr>
          <w:rFonts w:ascii="Times New Roman" w:hAnsi="Times New Roman" w:cs="Times New Roman"/>
          <w:b/>
          <w:color w:val="0070C0"/>
          <w:sz w:val="36"/>
        </w:rPr>
      </w:pPr>
      <w:r>
        <w:rPr>
          <w:noProof/>
        </w:rPr>
        <w:drawing>
          <wp:anchor distT="0" distB="0" distL="114300" distR="114300" simplePos="0" relativeHeight="251728896" behindDoc="1" locked="0" layoutInCell="1" allowOverlap="1" wp14:anchorId="1779C9F8" wp14:editId="3645E438">
            <wp:simplePos x="0" y="0"/>
            <wp:positionH relativeFrom="column">
              <wp:posOffset>15240</wp:posOffset>
            </wp:positionH>
            <wp:positionV relativeFrom="paragraph">
              <wp:posOffset>4445</wp:posOffset>
            </wp:positionV>
            <wp:extent cx="5530451" cy="2933700"/>
            <wp:effectExtent l="0" t="0" r="0" b="0"/>
            <wp:wrapNone/>
            <wp:docPr id="1055" name="Imagen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5" cstate="print">
                      <a:extLst>
                        <a:ext uri="{28A0092B-C50C-407E-A947-70E740481C1C}">
                          <a14:useLocalDpi xmlns:a14="http://schemas.microsoft.com/office/drawing/2010/main" val="0"/>
                        </a:ext>
                      </a:extLst>
                    </a:blip>
                    <a:srcRect l="3567" t="29607" r="66877" b="32024"/>
                    <a:stretch/>
                  </pic:blipFill>
                  <pic:spPr bwMode="auto">
                    <a:xfrm>
                      <a:off x="0" y="0"/>
                      <a:ext cx="5539223" cy="2938353"/>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620CDA" w:rsidRDefault="00620CDA" w:rsidP="00620CDA">
      <w:pPr>
        <w:tabs>
          <w:tab w:val="left" w:pos="5190"/>
        </w:tabs>
        <w:jc w:val="center"/>
        <w:rPr>
          <w:rFonts w:ascii="Times New Roman" w:hAnsi="Times New Roman" w:cs="Times New Roman"/>
          <w:b/>
          <w:color w:val="0070C0"/>
          <w:sz w:val="36"/>
        </w:rPr>
      </w:pPr>
    </w:p>
    <w:p w:rsidR="00620CDA" w:rsidRDefault="00620CDA" w:rsidP="00620CDA">
      <w:pPr>
        <w:tabs>
          <w:tab w:val="left" w:pos="5190"/>
        </w:tabs>
        <w:jc w:val="center"/>
        <w:rPr>
          <w:rFonts w:ascii="Times New Roman" w:hAnsi="Times New Roman" w:cs="Times New Roman"/>
          <w:b/>
          <w:color w:val="0070C0"/>
          <w:sz w:val="36"/>
        </w:rPr>
      </w:pPr>
    </w:p>
    <w:p w:rsidR="00620CDA" w:rsidRDefault="00620CDA" w:rsidP="00620CDA">
      <w:pPr>
        <w:tabs>
          <w:tab w:val="left" w:pos="5190"/>
        </w:tabs>
        <w:jc w:val="center"/>
        <w:rPr>
          <w:rFonts w:ascii="Times New Roman" w:hAnsi="Times New Roman" w:cs="Times New Roman"/>
          <w:b/>
          <w:color w:val="0070C0"/>
          <w:sz w:val="36"/>
        </w:rPr>
      </w:pPr>
    </w:p>
    <w:p w:rsidR="00620CDA" w:rsidRDefault="00620CDA" w:rsidP="00620CDA">
      <w:pPr>
        <w:tabs>
          <w:tab w:val="left" w:pos="5190"/>
        </w:tabs>
        <w:jc w:val="center"/>
        <w:rPr>
          <w:rFonts w:ascii="Times New Roman" w:hAnsi="Times New Roman" w:cs="Times New Roman"/>
          <w:b/>
          <w:color w:val="0070C0"/>
          <w:sz w:val="36"/>
        </w:rPr>
      </w:pPr>
    </w:p>
    <w:p w:rsidR="00620CDA" w:rsidRDefault="00620CDA" w:rsidP="00620CDA">
      <w:pPr>
        <w:tabs>
          <w:tab w:val="left" w:pos="5190"/>
        </w:tabs>
        <w:jc w:val="center"/>
        <w:rPr>
          <w:rFonts w:ascii="Times New Roman" w:hAnsi="Times New Roman" w:cs="Times New Roman"/>
          <w:b/>
          <w:color w:val="0070C0"/>
          <w:sz w:val="36"/>
        </w:rPr>
      </w:pPr>
    </w:p>
    <w:p w:rsidR="00620CDA" w:rsidRDefault="00620CDA" w:rsidP="00620CDA">
      <w:pPr>
        <w:tabs>
          <w:tab w:val="left" w:pos="5190"/>
        </w:tabs>
        <w:jc w:val="center"/>
        <w:rPr>
          <w:rFonts w:ascii="Times New Roman" w:hAnsi="Times New Roman" w:cs="Times New Roman"/>
          <w:b/>
          <w:color w:val="0070C0"/>
          <w:sz w:val="36"/>
        </w:rPr>
      </w:pPr>
    </w:p>
    <w:p w:rsidR="00620CDA" w:rsidRDefault="00620CDA" w:rsidP="00620CDA">
      <w:pPr>
        <w:tabs>
          <w:tab w:val="left" w:pos="5190"/>
        </w:tabs>
        <w:jc w:val="center"/>
        <w:rPr>
          <w:rFonts w:ascii="Times New Roman" w:hAnsi="Times New Roman" w:cs="Times New Roman"/>
          <w:b/>
          <w:color w:val="0070C0"/>
          <w:sz w:val="36"/>
        </w:rPr>
      </w:pPr>
    </w:p>
    <w:p w:rsidR="00620CDA" w:rsidRDefault="00620CDA" w:rsidP="00620CDA">
      <w:pPr>
        <w:tabs>
          <w:tab w:val="left" w:pos="5190"/>
        </w:tabs>
        <w:jc w:val="both"/>
        <w:rPr>
          <w:rFonts w:ascii="Times New Roman" w:hAnsi="Times New Roman" w:cs="Times New Roman"/>
          <w:b/>
          <w:sz w:val="24"/>
        </w:rPr>
      </w:pPr>
      <w:r w:rsidRPr="00B34630">
        <w:rPr>
          <w:rFonts w:ascii="Times New Roman" w:hAnsi="Times New Roman" w:cs="Times New Roman"/>
          <w:b/>
          <w:sz w:val="24"/>
        </w:rPr>
        <w:t>3.- Informe Parcial</w:t>
      </w:r>
    </w:p>
    <w:p w:rsidR="00620CDA" w:rsidRPr="008A3E4B" w:rsidRDefault="00620CDA" w:rsidP="00620CDA">
      <w:pPr>
        <w:tabs>
          <w:tab w:val="left" w:pos="5190"/>
        </w:tabs>
        <w:jc w:val="both"/>
        <w:rPr>
          <w:rFonts w:ascii="Times New Roman" w:hAnsi="Times New Roman" w:cs="Times New Roman"/>
          <w:sz w:val="24"/>
        </w:rPr>
      </w:pPr>
      <w:r w:rsidRPr="008A3E4B">
        <w:rPr>
          <w:rFonts w:ascii="Times New Roman" w:hAnsi="Times New Roman" w:cs="Times New Roman"/>
          <w:sz w:val="24"/>
        </w:rPr>
        <w:t>Según los datos de la estructura financiera expresados en el gráfico estadístico nos indica que el Comercial “Víveres Anita”  cuenta con un punto alto en la cuenta de ut</w:t>
      </w:r>
      <w:r>
        <w:rPr>
          <w:rFonts w:ascii="Times New Roman" w:hAnsi="Times New Roman" w:cs="Times New Roman"/>
          <w:sz w:val="24"/>
        </w:rPr>
        <w:t>i</w:t>
      </w:r>
      <w:r w:rsidRPr="008A3E4B">
        <w:rPr>
          <w:rFonts w:ascii="Times New Roman" w:hAnsi="Times New Roman" w:cs="Times New Roman"/>
          <w:sz w:val="24"/>
        </w:rPr>
        <w:t>l</w:t>
      </w:r>
      <w:r>
        <w:rPr>
          <w:rFonts w:ascii="Times New Roman" w:hAnsi="Times New Roman" w:cs="Times New Roman"/>
          <w:sz w:val="24"/>
        </w:rPr>
        <w:t>idad neta con un valor de 1.18%</w:t>
      </w:r>
      <w:r w:rsidRPr="008A3E4B">
        <w:rPr>
          <w:rFonts w:ascii="Times New Roman" w:hAnsi="Times New Roman" w:cs="Times New Roman"/>
          <w:sz w:val="24"/>
        </w:rPr>
        <w:t>, le sigue la cuenta  gasto financiero con una cifra del 0.56</w:t>
      </w:r>
      <w:proofErr w:type="gramStart"/>
      <w:r w:rsidRPr="008A3E4B">
        <w:rPr>
          <w:rFonts w:ascii="Times New Roman" w:hAnsi="Times New Roman" w:cs="Times New Roman"/>
          <w:sz w:val="24"/>
        </w:rPr>
        <w:t>% ,</w:t>
      </w:r>
      <w:proofErr w:type="gramEnd"/>
      <w:r w:rsidRPr="008A3E4B">
        <w:rPr>
          <w:rFonts w:ascii="Times New Roman" w:hAnsi="Times New Roman" w:cs="Times New Roman"/>
          <w:sz w:val="24"/>
        </w:rPr>
        <w:t xml:space="preserve"> de igual manera se observó un punto medio-bajo como e</w:t>
      </w:r>
      <w:r>
        <w:rPr>
          <w:rFonts w:ascii="Times New Roman" w:hAnsi="Times New Roman" w:cs="Times New Roman"/>
          <w:sz w:val="24"/>
        </w:rPr>
        <w:t>s en la cuenta 15%  participació</w:t>
      </w:r>
      <w:r w:rsidRPr="008A3E4B">
        <w:rPr>
          <w:rFonts w:ascii="Times New Roman" w:hAnsi="Times New Roman" w:cs="Times New Roman"/>
          <w:sz w:val="24"/>
        </w:rPr>
        <w:t>n de trabajadores con un porcentaje del 0.21%.</w:t>
      </w:r>
      <w:r w:rsidRPr="008A3E4B">
        <w:rPr>
          <w:rFonts w:ascii="Times New Roman" w:hAnsi="Times New Roman" w:cs="Times New Roman"/>
          <w:sz w:val="24"/>
        </w:rPr>
        <w:tab/>
      </w:r>
      <w:r w:rsidRPr="008A3E4B">
        <w:rPr>
          <w:rFonts w:ascii="Times New Roman" w:hAnsi="Times New Roman" w:cs="Times New Roman"/>
          <w:sz w:val="24"/>
        </w:rPr>
        <w:tab/>
      </w:r>
      <w:r w:rsidRPr="008A3E4B">
        <w:rPr>
          <w:rFonts w:ascii="Times New Roman" w:hAnsi="Times New Roman" w:cs="Times New Roman"/>
          <w:sz w:val="24"/>
        </w:rPr>
        <w:tab/>
      </w:r>
      <w:r w:rsidRPr="008A3E4B">
        <w:rPr>
          <w:rFonts w:ascii="Times New Roman" w:hAnsi="Times New Roman" w:cs="Times New Roman"/>
          <w:sz w:val="24"/>
        </w:rPr>
        <w:tab/>
      </w:r>
      <w:r w:rsidRPr="008A3E4B">
        <w:rPr>
          <w:rFonts w:ascii="Times New Roman" w:hAnsi="Times New Roman" w:cs="Times New Roman"/>
          <w:sz w:val="24"/>
        </w:rPr>
        <w:tab/>
      </w:r>
    </w:p>
    <w:p w:rsidR="00620CDA" w:rsidRPr="008A3E4B" w:rsidRDefault="00620CDA" w:rsidP="00620CDA">
      <w:pPr>
        <w:tabs>
          <w:tab w:val="left" w:pos="5190"/>
        </w:tabs>
        <w:jc w:val="both"/>
        <w:rPr>
          <w:rFonts w:ascii="Times New Roman" w:hAnsi="Times New Roman" w:cs="Times New Roman"/>
          <w:b/>
          <w:sz w:val="24"/>
        </w:rPr>
      </w:pPr>
      <w:r w:rsidRPr="008A3E4B">
        <w:rPr>
          <w:rFonts w:ascii="Times New Roman" w:hAnsi="Times New Roman" w:cs="Times New Roman"/>
          <w:b/>
          <w:sz w:val="24"/>
        </w:rPr>
        <w:tab/>
      </w:r>
      <w:r w:rsidRPr="008A3E4B">
        <w:rPr>
          <w:rFonts w:ascii="Times New Roman" w:hAnsi="Times New Roman" w:cs="Times New Roman"/>
          <w:b/>
          <w:sz w:val="24"/>
        </w:rPr>
        <w:tab/>
      </w:r>
      <w:r w:rsidRPr="008A3E4B">
        <w:rPr>
          <w:rFonts w:ascii="Times New Roman" w:hAnsi="Times New Roman" w:cs="Times New Roman"/>
          <w:b/>
          <w:sz w:val="24"/>
        </w:rPr>
        <w:tab/>
      </w:r>
      <w:r w:rsidRPr="008A3E4B">
        <w:rPr>
          <w:rFonts w:ascii="Times New Roman" w:hAnsi="Times New Roman" w:cs="Times New Roman"/>
          <w:b/>
          <w:sz w:val="24"/>
        </w:rPr>
        <w:tab/>
      </w:r>
      <w:r w:rsidRPr="008A3E4B">
        <w:rPr>
          <w:rFonts w:ascii="Times New Roman" w:hAnsi="Times New Roman" w:cs="Times New Roman"/>
          <w:b/>
          <w:sz w:val="24"/>
        </w:rPr>
        <w:tab/>
      </w:r>
    </w:p>
    <w:p w:rsidR="00620CDA" w:rsidRPr="008A3E4B" w:rsidRDefault="00620CDA" w:rsidP="00620CDA">
      <w:pPr>
        <w:tabs>
          <w:tab w:val="left" w:pos="5190"/>
        </w:tabs>
        <w:jc w:val="both"/>
        <w:rPr>
          <w:rFonts w:ascii="Times New Roman" w:hAnsi="Times New Roman" w:cs="Times New Roman"/>
          <w:b/>
          <w:sz w:val="24"/>
        </w:rPr>
      </w:pPr>
      <w:r w:rsidRPr="008A3E4B">
        <w:rPr>
          <w:rFonts w:ascii="Times New Roman" w:hAnsi="Times New Roman" w:cs="Times New Roman"/>
          <w:b/>
          <w:sz w:val="24"/>
        </w:rPr>
        <w:tab/>
      </w:r>
      <w:r w:rsidRPr="008A3E4B">
        <w:rPr>
          <w:rFonts w:ascii="Times New Roman" w:hAnsi="Times New Roman" w:cs="Times New Roman"/>
          <w:b/>
          <w:sz w:val="24"/>
        </w:rPr>
        <w:tab/>
      </w:r>
      <w:r w:rsidRPr="008A3E4B">
        <w:rPr>
          <w:rFonts w:ascii="Times New Roman" w:hAnsi="Times New Roman" w:cs="Times New Roman"/>
          <w:b/>
          <w:sz w:val="24"/>
        </w:rPr>
        <w:tab/>
      </w:r>
      <w:r w:rsidRPr="008A3E4B">
        <w:rPr>
          <w:rFonts w:ascii="Times New Roman" w:hAnsi="Times New Roman" w:cs="Times New Roman"/>
          <w:b/>
          <w:sz w:val="24"/>
        </w:rPr>
        <w:tab/>
      </w:r>
      <w:r w:rsidRPr="008A3E4B">
        <w:rPr>
          <w:rFonts w:ascii="Times New Roman" w:hAnsi="Times New Roman" w:cs="Times New Roman"/>
          <w:b/>
          <w:sz w:val="24"/>
        </w:rPr>
        <w:tab/>
      </w:r>
    </w:p>
    <w:p w:rsidR="00620CDA" w:rsidRPr="008A3E4B" w:rsidRDefault="00620CDA" w:rsidP="00620CDA">
      <w:pPr>
        <w:tabs>
          <w:tab w:val="left" w:pos="5190"/>
        </w:tabs>
        <w:jc w:val="both"/>
        <w:rPr>
          <w:rFonts w:ascii="Times New Roman" w:hAnsi="Times New Roman" w:cs="Times New Roman"/>
          <w:b/>
          <w:sz w:val="24"/>
        </w:rPr>
      </w:pPr>
      <w:r w:rsidRPr="008A3E4B">
        <w:rPr>
          <w:rFonts w:ascii="Times New Roman" w:hAnsi="Times New Roman" w:cs="Times New Roman"/>
          <w:b/>
          <w:sz w:val="24"/>
        </w:rPr>
        <w:tab/>
      </w:r>
      <w:r w:rsidRPr="008A3E4B">
        <w:rPr>
          <w:rFonts w:ascii="Times New Roman" w:hAnsi="Times New Roman" w:cs="Times New Roman"/>
          <w:b/>
          <w:sz w:val="24"/>
        </w:rPr>
        <w:tab/>
      </w:r>
      <w:r w:rsidRPr="008A3E4B">
        <w:rPr>
          <w:rFonts w:ascii="Times New Roman" w:hAnsi="Times New Roman" w:cs="Times New Roman"/>
          <w:b/>
          <w:sz w:val="24"/>
        </w:rPr>
        <w:tab/>
      </w:r>
      <w:r w:rsidRPr="008A3E4B">
        <w:rPr>
          <w:rFonts w:ascii="Times New Roman" w:hAnsi="Times New Roman" w:cs="Times New Roman"/>
          <w:b/>
          <w:sz w:val="24"/>
        </w:rPr>
        <w:tab/>
      </w:r>
      <w:r w:rsidRPr="008A3E4B">
        <w:rPr>
          <w:rFonts w:ascii="Times New Roman" w:hAnsi="Times New Roman" w:cs="Times New Roman"/>
          <w:b/>
          <w:sz w:val="24"/>
        </w:rPr>
        <w:tab/>
      </w:r>
    </w:p>
    <w:p w:rsidR="00620CDA" w:rsidRDefault="00620CDA" w:rsidP="00620CDA">
      <w:pPr>
        <w:tabs>
          <w:tab w:val="left" w:pos="5190"/>
        </w:tabs>
        <w:jc w:val="both"/>
        <w:rPr>
          <w:rFonts w:ascii="Times New Roman" w:hAnsi="Times New Roman" w:cs="Times New Roman"/>
          <w:b/>
          <w:sz w:val="24"/>
        </w:rPr>
      </w:pPr>
      <w:r w:rsidRPr="008A3E4B">
        <w:rPr>
          <w:rFonts w:ascii="Times New Roman" w:hAnsi="Times New Roman" w:cs="Times New Roman"/>
          <w:b/>
          <w:sz w:val="24"/>
        </w:rPr>
        <w:tab/>
      </w:r>
      <w:r w:rsidRPr="008A3E4B">
        <w:rPr>
          <w:rFonts w:ascii="Times New Roman" w:hAnsi="Times New Roman" w:cs="Times New Roman"/>
          <w:b/>
          <w:sz w:val="24"/>
        </w:rPr>
        <w:tab/>
      </w:r>
      <w:r w:rsidRPr="008A3E4B">
        <w:rPr>
          <w:rFonts w:ascii="Times New Roman" w:hAnsi="Times New Roman" w:cs="Times New Roman"/>
          <w:b/>
          <w:sz w:val="24"/>
        </w:rPr>
        <w:tab/>
      </w:r>
      <w:r w:rsidRPr="008A3E4B">
        <w:rPr>
          <w:rFonts w:ascii="Times New Roman" w:hAnsi="Times New Roman" w:cs="Times New Roman"/>
          <w:b/>
          <w:sz w:val="24"/>
        </w:rPr>
        <w:tab/>
      </w:r>
      <w:r w:rsidRPr="008A3E4B">
        <w:rPr>
          <w:rFonts w:ascii="Times New Roman" w:hAnsi="Times New Roman" w:cs="Times New Roman"/>
          <w:b/>
          <w:sz w:val="24"/>
        </w:rPr>
        <w:tab/>
      </w:r>
    </w:p>
    <w:p w:rsidR="00620CDA" w:rsidRDefault="00620CDA" w:rsidP="00620CDA">
      <w:pPr>
        <w:tabs>
          <w:tab w:val="left" w:pos="5190"/>
        </w:tabs>
        <w:jc w:val="center"/>
        <w:rPr>
          <w:rFonts w:ascii="Times New Roman" w:hAnsi="Times New Roman" w:cs="Times New Roman"/>
          <w:b/>
          <w:color w:val="0070C0"/>
          <w:sz w:val="36"/>
        </w:rPr>
      </w:pPr>
    </w:p>
    <w:p w:rsidR="00620CDA" w:rsidRDefault="00620CDA" w:rsidP="00620CDA">
      <w:pPr>
        <w:tabs>
          <w:tab w:val="left" w:pos="5190"/>
        </w:tabs>
        <w:jc w:val="center"/>
        <w:rPr>
          <w:rFonts w:ascii="Times New Roman" w:hAnsi="Times New Roman" w:cs="Times New Roman"/>
          <w:b/>
          <w:color w:val="0070C0"/>
          <w:sz w:val="36"/>
        </w:rPr>
      </w:pPr>
    </w:p>
    <w:p w:rsidR="00620CDA" w:rsidRDefault="00620CDA" w:rsidP="00620CDA">
      <w:pPr>
        <w:tabs>
          <w:tab w:val="left" w:pos="5190"/>
        </w:tabs>
        <w:rPr>
          <w:rFonts w:ascii="Times New Roman" w:hAnsi="Times New Roman" w:cs="Times New Roman"/>
          <w:b/>
          <w:color w:val="0070C0"/>
          <w:sz w:val="36"/>
        </w:rPr>
      </w:pPr>
    </w:p>
    <w:p w:rsidR="00620CDA" w:rsidRDefault="00620CDA" w:rsidP="00620CDA">
      <w:pPr>
        <w:tabs>
          <w:tab w:val="left" w:pos="5190"/>
        </w:tabs>
        <w:rPr>
          <w:rFonts w:ascii="Times New Roman" w:hAnsi="Times New Roman" w:cs="Times New Roman"/>
          <w:b/>
          <w:color w:val="0070C0"/>
          <w:sz w:val="36"/>
        </w:rPr>
      </w:pPr>
    </w:p>
    <w:p w:rsidR="00620CDA" w:rsidRDefault="00620CDA" w:rsidP="00620CDA">
      <w:pPr>
        <w:tabs>
          <w:tab w:val="left" w:pos="5190"/>
        </w:tabs>
        <w:jc w:val="center"/>
        <w:rPr>
          <w:rFonts w:ascii="Times New Roman" w:hAnsi="Times New Roman" w:cs="Times New Roman"/>
          <w:b/>
          <w:color w:val="0070C0"/>
          <w:sz w:val="36"/>
        </w:rPr>
      </w:pPr>
      <w:r w:rsidRPr="000F4C42">
        <w:rPr>
          <w:rFonts w:ascii="Times New Roman" w:hAnsi="Times New Roman" w:cs="Times New Roman"/>
          <w:b/>
          <w:color w:val="0070C0"/>
          <w:sz w:val="36"/>
        </w:rPr>
        <w:t>ANEXO 6</w:t>
      </w:r>
    </w:p>
    <w:p w:rsidR="00620CDA" w:rsidRDefault="00620CDA" w:rsidP="00620CDA">
      <w:pPr>
        <w:spacing w:line="360" w:lineRule="auto"/>
        <w:jc w:val="center"/>
        <w:rPr>
          <w:rFonts w:ascii="Times New Roman" w:hAnsi="Times New Roman" w:cs="Times New Roman"/>
          <w:b/>
          <w:sz w:val="24"/>
        </w:rPr>
      </w:pPr>
      <w:r>
        <w:rPr>
          <w:rFonts w:ascii="Times New Roman" w:hAnsi="Times New Roman" w:cs="Times New Roman"/>
          <w:b/>
          <w:sz w:val="24"/>
        </w:rPr>
        <w:t>ANÁLISIS HORIZONTAL DEL ESTADO DE RESULTADOS</w:t>
      </w:r>
    </w:p>
    <w:p w:rsidR="00620CDA" w:rsidRDefault="00620CDA" w:rsidP="00620CDA">
      <w:pPr>
        <w:spacing w:line="360" w:lineRule="auto"/>
        <w:jc w:val="center"/>
        <w:rPr>
          <w:rFonts w:ascii="Times New Roman" w:hAnsi="Times New Roman" w:cs="Times New Roman"/>
          <w:b/>
          <w:sz w:val="24"/>
        </w:rPr>
      </w:pPr>
      <w:r>
        <w:rPr>
          <w:noProof/>
        </w:rPr>
        <w:drawing>
          <wp:anchor distT="0" distB="0" distL="114300" distR="114300" simplePos="0" relativeHeight="251729920" behindDoc="1" locked="0" layoutInCell="1" allowOverlap="1" wp14:anchorId="325109DE" wp14:editId="69F45519">
            <wp:simplePos x="0" y="0"/>
            <wp:positionH relativeFrom="column">
              <wp:posOffset>-803910</wp:posOffset>
            </wp:positionH>
            <wp:positionV relativeFrom="paragraph">
              <wp:posOffset>266065</wp:posOffset>
            </wp:positionV>
            <wp:extent cx="7219950" cy="2790825"/>
            <wp:effectExtent l="0" t="0" r="0" b="9525"/>
            <wp:wrapNone/>
            <wp:docPr id="194" name="Imagen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6" cstate="print">
                      <a:extLst>
                        <a:ext uri="{28A0092B-C50C-407E-A947-70E740481C1C}">
                          <a14:useLocalDpi xmlns:a14="http://schemas.microsoft.com/office/drawing/2010/main" val="0"/>
                        </a:ext>
                      </a:extLst>
                    </a:blip>
                    <a:srcRect l="2549" t="24169" r="13711" b="51964"/>
                    <a:stretch/>
                  </pic:blipFill>
                  <pic:spPr bwMode="auto">
                    <a:xfrm>
                      <a:off x="0" y="0"/>
                      <a:ext cx="7219950" cy="27908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620CDA" w:rsidRDefault="00620CDA" w:rsidP="00620CDA">
      <w:pPr>
        <w:tabs>
          <w:tab w:val="left" w:pos="5190"/>
        </w:tabs>
        <w:jc w:val="center"/>
        <w:rPr>
          <w:rFonts w:ascii="Times New Roman" w:hAnsi="Times New Roman" w:cs="Times New Roman"/>
          <w:b/>
          <w:color w:val="0070C0"/>
          <w:sz w:val="36"/>
        </w:rPr>
      </w:pPr>
    </w:p>
    <w:p w:rsidR="00620CDA" w:rsidRDefault="00620CDA" w:rsidP="00620CDA">
      <w:pPr>
        <w:tabs>
          <w:tab w:val="left" w:pos="5190"/>
        </w:tabs>
        <w:jc w:val="center"/>
        <w:rPr>
          <w:rFonts w:ascii="Times New Roman" w:hAnsi="Times New Roman" w:cs="Times New Roman"/>
          <w:b/>
          <w:color w:val="0070C0"/>
          <w:sz w:val="36"/>
        </w:rPr>
      </w:pPr>
    </w:p>
    <w:p w:rsidR="00620CDA" w:rsidRDefault="00620CDA" w:rsidP="00620CDA">
      <w:pPr>
        <w:tabs>
          <w:tab w:val="left" w:pos="5190"/>
        </w:tabs>
        <w:jc w:val="center"/>
        <w:rPr>
          <w:rFonts w:ascii="Times New Roman" w:hAnsi="Times New Roman" w:cs="Times New Roman"/>
          <w:b/>
          <w:color w:val="0070C0"/>
          <w:sz w:val="36"/>
        </w:rPr>
      </w:pPr>
    </w:p>
    <w:p w:rsidR="00620CDA" w:rsidRDefault="00620CDA" w:rsidP="00620CDA">
      <w:pPr>
        <w:tabs>
          <w:tab w:val="left" w:pos="5190"/>
        </w:tabs>
        <w:jc w:val="center"/>
        <w:rPr>
          <w:rFonts w:ascii="Times New Roman" w:hAnsi="Times New Roman" w:cs="Times New Roman"/>
          <w:b/>
          <w:color w:val="0070C0"/>
          <w:sz w:val="36"/>
        </w:rPr>
      </w:pPr>
    </w:p>
    <w:p w:rsidR="00620CDA" w:rsidRDefault="00620CDA" w:rsidP="00620CDA">
      <w:pPr>
        <w:tabs>
          <w:tab w:val="left" w:pos="5190"/>
        </w:tabs>
        <w:jc w:val="center"/>
        <w:rPr>
          <w:rFonts w:ascii="Times New Roman" w:hAnsi="Times New Roman" w:cs="Times New Roman"/>
          <w:b/>
          <w:color w:val="0070C0"/>
          <w:sz w:val="36"/>
        </w:rPr>
      </w:pPr>
    </w:p>
    <w:p w:rsidR="00620CDA" w:rsidRDefault="00620CDA" w:rsidP="00620CDA">
      <w:pPr>
        <w:tabs>
          <w:tab w:val="left" w:pos="5190"/>
        </w:tabs>
        <w:jc w:val="center"/>
        <w:rPr>
          <w:rFonts w:ascii="Times New Roman" w:hAnsi="Times New Roman" w:cs="Times New Roman"/>
          <w:b/>
          <w:color w:val="0070C0"/>
          <w:sz w:val="36"/>
        </w:rPr>
      </w:pPr>
    </w:p>
    <w:p w:rsidR="00620CDA" w:rsidRDefault="00620CDA" w:rsidP="00620CDA">
      <w:pPr>
        <w:tabs>
          <w:tab w:val="left" w:pos="5190"/>
        </w:tabs>
        <w:jc w:val="center"/>
        <w:rPr>
          <w:rFonts w:ascii="Times New Roman" w:hAnsi="Times New Roman" w:cs="Times New Roman"/>
          <w:b/>
          <w:color w:val="0070C0"/>
          <w:sz w:val="36"/>
        </w:rPr>
      </w:pPr>
    </w:p>
    <w:p w:rsidR="00620CDA" w:rsidRDefault="00620CDA" w:rsidP="00620CDA">
      <w:pPr>
        <w:tabs>
          <w:tab w:val="left" w:pos="0"/>
          <w:tab w:val="left" w:pos="709"/>
        </w:tabs>
        <w:spacing w:line="360" w:lineRule="auto"/>
        <w:rPr>
          <w:rFonts w:ascii="Times New Roman" w:hAnsi="Times New Roman" w:cs="Times New Roman"/>
          <w:b/>
          <w:sz w:val="24"/>
        </w:rPr>
      </w:pPr>
      <w:r>
        <w:rPr>
          <w:rFonts w:ascii="Times New Roman" w:hAnsi="Times New Roman" w:cs="Times New Roman"/>
          <w:b/>
          <w:sz w:val="24"/>
        </w:rPr>
        <w:t>INFORME DE LA ESTRUCTURA OPERATIVA (ANÁLISIS HORIZONTAL)</w:t>
      </w:r>
      <w:r>
        <w:rPr>
          <w:rFonts w:ascii="Times New Roman" w:hAnsi="Times New Roman" w:cs="Times New Roman"/>
          <w:b/>
          <w:sz w:val="24"/>
        </w:rPr>
        <w:tab/>
      </w:r>
    </w:p>
    <w:p w:rsidR="00620CDA" w:rsidRDefault="00620CDA" w:rsidP="00620CDA">
      <w:pPr>
        <w:tabs>
          <w:tab w:val="left" w:pos="0"/>
          <w:tab w:val="left" w:pos="709"/>
        </w:tabs>
        <w:spacing w:line="360" w:lineRule="auto"/>
        <w:rPr>
          <w:rFonts w:ascii="Times New Roman" w:hAnsi="Times New Roman" w:cs="Times New Roman"/>
          <w:b/>
          <w:sz w:val="24"/>
        </w:rPr>
      </w:pPr>
      <w:r>
        <w:rPr>
          <w:noProof/>
        </w:rPr>
        <w:drawing>
          <wp:anchor distT="0" distB="0" distL="114300" distR="114300" simplePos="0" relativeHeight="251730944" behindDoc="1" locked="0" layoutInCell="1" allowOverlap="1" wp14:anchorId="5D719CE9" wp14:editId="6A9D8802">
            <wp:simplePos x="0" y="0"/>
            <wp:positionH relativeFrom="column">
              <wp:posOffset>-70485</wp:posOffset>
            </wp:positionH>
            <wp:positionV relativeFrom="paragraph">
              <wp:posOffset>281940</wp:posOffset>
            </wp:positionV>
            <wp:extent cx="5800454" cy="2028825"/>
            <wp:effectExtent l="0" t="0" r="0" b="0"/>
            <wp:wrapNone/>
            <wp:docPr id="195" name="Imagen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7" cstate="print">
                      <a:extLst>
                        <a:ext uri="{28A0092B-C50C-407E-A947-70E740481C1C}">
                          <a14:useLocalDpi xmlns:a14="http://schemas.microsoft.com/office/drawing/2010/main" val="0"/>
                        </a:ext>
                      </a:extLst>
                    </a:blip>
                    <a:srcRect l="2718" t="35650" r="61612" b="44108"/>
                    <a:stretch/>
                  </pic:blipFill>
                  <pic:spPr bwMode="auto">
                    <a:xfrm>
                      <a:off x="0" y="0"/>
                      <a:ext cx="5800454" cy="20288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642475">
        <w:rPr>
          <w:rFonts w:ascii="Times New Roman" w:hAnsi="Times New Roman" w:cs="Times New Roman"/>
          <w:b/>
          <w:sz w:val="24"/>
        </w:rPr>
        <w:t>1.- Recopilación de la información</w:t>
      </w:r>
      <w:r w:rsidRPr="00642475">
        <w:rPr>
          <w:rFonts w:ascii="Times New Roman" w:hAnsi="Times New Roman" w:cs="Times New Roman"/>
          <w:b/>
          <w:sz w:val="24"/>
        </w:rPr>
        <w:tab/>
      </w:r>
    </w:p>
    <w:p w:rsidR="00620CDA" w:rsidRDefault="00620CDA" w:rsidP="00620CDA">
      <w:pPr>
        <w:tabs>
          <w:tab w:val="left" w:pos="0"/>
          <w:tab w:val="left" w:pos="709"/>
        </w:tabs>
        <w:spacing w:line="360" w:lineRule="auto"/>
        <w:rPr>
          <w:rFonts w:ascii="Times New Roman" w:hAnsi="Times New Roman" w:cs="Times New Roman"/>
          <w:b/>
          <w:sz w:val="24"/>
        </w:rPr>
      </w:pPr>
    </w:p>
    <w:p w:rsidR="00620CDA" w:rsidRDefault="00620CDA" w:rsidP="00620CDA">
      <w:pPr>
        <w:tabs>
          <w:tab w:val="left" w:pos="5190"/>
        </w:tabs>
        <w:jc w:val="center"/>
        <w:rPr>
          <w:rFonts w:ascii="Times New Roman" w:hAnsi="Times New Roman" w:cs="Times New Roman"/>
          <w:b/>
          <w:color w:val="0070C0"/>
          <w:sz w:val="36"/>
        </w:rPr>
      </w:pPr>
    </w:p>
    <w:p w:rsidR="00620CDA" w:rsidRDefault="00620CDA" w:rsidP="00620CDA">
      <w:pPr>
        <w:tabs>
          <w:tab w:val="left" w:pos="5190"/>
        </w:tabs>
        <w:jc w:val="center"/>
        <w:rPr>
          <w:rFonts w:ascii="Times New Roman" w:hAnsi="Times New Roman" w:cs="Times New Roman"/>
          <w:b/>
          <w:color w:val="0070C0"/>
          <w:sz w:val="36"/>
        </w:rPr>
      </w:pPr>
    </w:p>
    <w:p w:rsidR="00620CDA" w:rsidRDefault="00620CDA" w:rsidP="00620CDA">
      <w:pPr>
        <w:tabs>
          <w:tab w:val="left" w:pos="5190"/>
        </w:tabs>
        <w:jc w:val="center"/>
        <w:rPr>
          <w:rFonts w:ascii="Times New Roman" w:hAnsi="Times New Roman" w:cs="Times New Roman"/>
          <w:b/>
          <w:color w:val="0070C0"/>
          <w:sz w:val="36"/>
        </w:rPr>
      </w:pPr>
    </w:p>
    <w:p w:rsidR="00620CDA" w:rsidRPr="000F4C42" w:rsidRDefault="00620CDA" w:rsidP="00620CDA">
      <w:pPr>
        <w:tabs>
          <w:tab w:val="left" w:pos="5190"/>
        </w:tabs>
        <w:jc w:val="center"/>
        <w:rPr>
          <w:rFonts w:ascii="Times New Roman" w:hAnsi="Times New Roman" w:cs="Times New Roman"/>
          <w:b/>
          <w:color w:val="0070C0"/>
          <w:sz w:val="36"/>
        </w:rPr>
      </w:pPr>
    </w:p>
    <w:p w:rsidR="00620CDA" w:rsidRDefault="00620CDA" w:rsidP="00620CDA">
      <w:pPr>
        <w:tabs>
          <w:tab w:val="left" w:pos="5190"/>
        </w:tabs>
        <w:jc w:val="center"/>
        <w:rPr>
          <w:rFonts w:ascii="Times New Roman" w:hAnsi="Times New Roman" w:cs="Times New Roman"/>
          <w:b/>
          <w:color w:val="0070C0"/>
          <w:sz w:val="36"/>
        </w:rPr>
      </w:pPr>
    </w:p>
    <w:p w:rsidR="00620CDA" w:rsidRDefault="00620CDA" w:rsidP="00620CDA">
      <w:pPr>
        <w:tabs>
          <w:tab w:val="left" w:pos="5190"/>
        </w:tabs>
        <w:jc w:val="center"/>
        <w:rPr>
          <w:rFonts w:ascii="Times New Roman" w:hAnsi="Times New Roman" w:cs="Times New Roman"/>
          <w:b/>
          <w:color w:val="0070C0"/>
          <w:sz w:val="36"/>
        </w:rPr>
      </w:pPr>
    </w:p>
    <w:p w:rsidR="00620CDA" w:rsidRDefault="00620CDA" w:rsidP="00620CDA">
      <w:pPr>
        <w:tabs>
          <w:tab w:val="left" w:pos="5190"/>
        </w:tabs>
        <w:jc w:val="center"/>
        <w:rPr>
          <w:rFonts w:ascii="Times New Roman" w:hAnsi="Times New Roman" w:cs="Times New Roman"/>
          <w:b/>
          <w:color w:val="0070C0"/>
          <w:sz w:val="36"/>
        </w:rPr>
      </w:pPr>
    </w:p>
    <w:p w:rsidR="00620CDA" w:rsidRDefault="00620CDA" w:rsidP="00620CDA">
      <w:pPr>
        <w:rPr>
          <w:rFonts w:ascii="Times New Roman" w:hAnsi="Times New Roman" w:cs="Times New Roman"/>
          <w:b/>
          <w:sz w:val="24"/>
        </w:rPr>
      </w:pPr>
      <w:r w:rsidRPr="00B34630">
        <w:rPr>
          <w:rFonts w:ascii="Times New Roman" w:hAnsi="Times New Roman" w:cs="Times New Roman"/>
          <w:b/>
          <w:sz w:val="24"/>
        </w:rPr>
        <w:t>2.- Análisis de Tendencias</w:t>
      </w:r>
    </w:p>
    <w:p w:rsidR="00620CDA" w:rsidRDefault="00620CDA" w:rsidP="00620CDA">
      <w:pPr>
        <w:tabs>
          <w:tab w:val="left" w:pos="5190"/>
        </w:tabs>
        <w:rPr>
          <w:rFonts w:ascii="Times New Roman" w:hAnsi="Times New Roman" w:cs="Times New Roman"/>
          <w:b/>
          <w:color w:val="0070C0"/>
          <w:sz w:val="36"/>
        </w:rPr>
      </w:pPr>
      <w:r>
        <w:rPr>
          <w:noProof/>
        </w:rPr>
        <w:drawing>
          <wp:anchor distT="0" distB="0" distL="114300" distR="114300" simplePos="0" relativeHeight="251731968" behindDoc="1" locked="0" layoutInCell="1" allowOverlap="1" wp14:anchorId="3877AE1C" wp14:editId="625F4BE6">
            <wp:simplePos x="0" y="0"/>
            <wp:positionH relativeFrom="column">
              <wp:posOffset>377190</wp:posOffset>
            </wp:positionH>
            <wp:positionV relativeFrom="paragraph">
              <wp:posOffset>4445</wp:posOffset>
            </wp:positionV>
            <wp:extent cx="5133975" cy="3073332"/>
            <wp:effectExtent l="0" t="0" r="0" b="0"/>
            <wp:wrapNone/>
            <wp:docPr id="196" name="Imagen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8">
                      <a:extLst>
                        <a:ext uri="{28A0092B-C50C-407E-A947-70E740481C1C}">
                          <a14:useLocalDpi xmlns:a14="http://schemas.microsoft.com/office/drawing/2010/main" val="0"/>
                        </a:ext>
                      </a:extLst>
                    </a:blip>
                    <a:srcRect l="5605" t="36254" r="65689" b="25982"/>
                    <a:stretch/>
                  </pic:blipFill>
                  <pic:spPr bwMode="auto">
                    <a:xfrm>
                      <a:off x="0" y="0"/>
                      <a:ext cx="5144898" cy="3079871"/>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620CDA" w:rsidRDefault="00620CDA" w:rsidP="00620CDA">
      <w:pPr>
        <w:tabs>
          <w:tab w:val="left" w:pos="5190"/>
        </w:tabs>
        <w:jc w:val="center"/>
        <w:rPr>
          <w:rFonts w:ascii="Times New Roman" w:hAnsi="Times New Roman" w:cs="Times New Roman"/>
          <w:b/>
          <w:color w:val="0070C0"/>
          <w:sz w:val="36"/>
        </w:rPr>
      </w:pPr>
    </w:p>
    <w:p w:rsidR="00620CDA" w:rsidRDefault="00620CDA" w:rsidP="00620CDA">
      <w:pPr>
        <w:tabs>
          <w:tab w:val="left" w:pos="5190"/>
        </w:tabs>
        <w:jc w:val="center"/>
        <w:rPr>
          <w:rFonts w:ascii="Times New Roman" w:hAnsi="Times New Roman" w:cs="Times New Roman"/>
          <w:b/>
          <w:color w:val="0070C0"/>
          <w:sz w:val="36"/>
        </w:rPr>
      </w:pPr>
    </w:p>
    <w:p w:rsidR="00620CDA" w:rsidRDefault="00620CDA" w:rsidP="00620CDA">
      <w:pPr>
        <w:tabs>
          <w:tab w:val="left" w:pos="5190"/>
        </w:tabs>
        <w:jc w:val="center"/>
        <w:rPr>
          <w:rFonts w:ascii="Times New Roman" w:hAnsi="Times New Roman" w:cs="Times New Roman"/>
          <w:b/>
          <w:color w:val="0070C0"/>
          <w:sz w:val="36"/>
        </w:rPr>
      </w:pPr>
    </w:p>
    <w:p w:rsidR="00620CDA" w:rsidRDefault="00620CDA" w:rsidP="00620CDA">
      <w:pPr>
        <w:tabs>
          <w:tab w:val="left" w:pos="5190"/>
        </w:tabs>
        <w:jc w:val="center"/>
        <w:rPr>
          <w:rFonts w:ascii="Times New Roman" w:hAnsi="Times New Roman" w:cs="Times New Roman"/>
          <w:b/>
          <w:color w:val="0070C0"/>
          <w:sz w:val="36"/>
        </w:rPr>
      </w:pPr>
    </w:p>
    <w:p w:rsidR="00620CDA" w:rsidRDefault="00620CDA" w:rsidP="00620CDA">
      <w:pPr>
        <w:tabs>
          <w:tab w:val="left" w:pos="5190"/>
        </w:tabs>
        <w:jc w:val="center"/>
        <w:rPr>
          <w:rFonts w:ascii="Times New Roman" w:hAnsi="Times New Roman" w:cs="Times New Roman"/>
          <w:b/>
          <w:color w:val="0070C0"/>
          <w:sz w:val="36"/>
        </w:rPr>
      </w:pPr>
    </w:p>
    <w:p w:rsidR="00620CDA" w:rsidRDefault="00620CDA" w:rsidP="00620CDA">
      <w:pPr>
        <w:tabs>
          <w:tab w:val="left" w:pos="5190"/>
        </w:tabs>
        <w:jc w:val="center"/>
        <w:rPr>
          <w:rFonts w:ascii="Times New Roman" w:hAnsi="Times New Roman" w:cs="Times New Roman"/>
          <w:b/>
          <w:color w:val="0070C0"/>
          <w:sz w:val="36"/>
        </w:rPr>
      </w:pPr>
    </w:p>
    <w:p w:rsidR="00620CDA" w:rsidRDefault="00620CDA" w:rsidP="00620CDA">
      <w:pPr>
        <w:tabs>
          <w:tab w:val="left" w:pos="5190"/>
        </w:tabs>
        <w:jc w:val="center"/>
        <w:rPr>
          <w:rFonts w:ascii="Times New Roman" w:hAnsi="Times New Roman" w:cs="Times New Roman"/>
          <w:b/>
          <w:color w:val="0070C0"/>
          <w:sz w:val="36"/>
        </w:rPr>
      </w:pPr>
    </w:p>
    <w:p w:rsidR="00620CDA" w:rsidRDefault="00620CDA" w:rsidP="00620CDA">
      <w:pPr>
        <w:tabs>
          <w:tab w:val="left" w:pos="5190"/>
        </w:tabs>
        <w:jc w:val="both"/>
        <w:rPr>
          <w:rFonts w:ascii="Times New Roman" w:hAnsi="Times New Roman" w:cs="Times New Roman"/>
          <w:b/>
          <w:sz w:val="24"/>
        </w:rPr>
      </w:pPr>
      <w:r w:rsidRPr="00B34630">
        <w:rPr>
          <w:rFonts w:ascii="Times New Roman" w:hAnsi="Times New Roman" w:cs="Times New Roman"/>
          <w:b/>
          <w:sz w:val="24"/>
        </w:rPr>
        <w:t>3.- Informe Parcial</w:t>
      </w:r>
    </w:p>
    <w:p w:rsidR="00620CDA" w:rsidRPr="00946695" w:rsidRDefault="00620CDA" w:rsidP="00620CDA">
      <w:pPr>
        <w:tabs>
          <w:tab w:val="left" w:pos="5190"/>
        </w:tabs>
        <w:jc w:val="both"/>
        <w:rPr>
          <w:rFonts w:ascii="Times New Roman" w:hAnsi="Times New Roman" w:cs="Times New Roman"/>
          <w:color w:val="0070C0"/>
          <w:sz w:val="24"/>
          <w:szCs w:val="24"/>
        </w:rPr>
      </w:pPr>
      <w:r w:rsidRPr="00946695">
        <w:rPr>
          <w:rFonts w:ascii="Times New Roman" w:hAnsi="Times New Roman" w:cs="Times New Roman"/>
          <w:sz w:val="24"/>
          <w:szCs w:val="24"/>
        </w:rPr>
        <w:t>En la presente gráfica de la estructura operativa de acuerdo al valor relativo se observó que la cuenta Gastos Administrativos se incrementó en un 0,18% con respecto al año 2011, le sigue la cuenta costo de mercadería que disminuyó un -0,01 en comparación al año 2011 y de igual manera tanto en los gastos comerciales como en los gastos de ventas no representan variaciones.</w:t>
      </w:r>
      <w:r w:rsidRPr="00946695">
        <w:rPr>
          <w:rFonts w:ascii="Times New Roman" w:hAnsi="Times New Roman" w:cs="Times New Roman"/>
          <w:color w:val="0070C0"/>
          <w:sz w:val="24"/>
          <w:szCs w:val="24"/>
        </w:rPr>
        <w:tab/>
      </w:r>
      <w:r w:rsidRPr="00946695">
        <w:rPr>
          <w:rFonts w:ascii="Times New Roman" w:hAnsi="Times New Roman" w:cs="Times New Roman"/>
          <w:color w:val="0070C0"/>
          <w:sz w:val="24"/>
          <w:szCs w:val="24"/>
        </w:rPr>
        <w:tab/>
      </w:r>
      <w:r w:rsidRPr="00946695">
        <w:rPr>
          <w:rFonts w:ascii="Times New Roman" w:hAnsi="Times New Roman" w:cs="Times New Roman"/>
          <w:color w:val="0070C0"/>
          <w:sz w:val="24"/>
          <w:szCs w:val="24"/>
        </w:rPr>
        <w:tab/>
      </w:r>
      <w:r w:rsidRPr="00946695">
        <w:rPr>
          <w:rFonts w:ascii="Times New Roman" w:hAnsi="Times New Roman" w:cs="Times New Roman"/>
          <w:color w:val="0070C0"/>
          <w:sz w:val="24"/>
          <w:szCs w:val="24"/>
        </w:rPr>
        <w:tab/>
      </w:r>
      <w:r w:rsidRPr="00946695">
        <w:rPr>
          <w:rFonts w:ascii="Times New Roman" w:hAnsi="Times New Roman" w:cs="Times New Roman"/>
          <w:color w:val="0070C0"/>
          <w:sz w:val="24"/>
          <w:szCs w:val="24"/>
        </w:rPr>
        <w:tab/>
      </w:r>
      <w:r w:rsidRPr="00946695">
        <w:rPr>
          <w:rFonts w:ascii="Times New Roman" w:hAnsi="Times New Roman" w:cs="Times New Roman"/>
          <w:color w:val="0070C0"/>
          <w:sz w:val="24"/>
          <w:szCs w:val="24"/>
        </w:rPr>
        <w:tab/>
      </w:r>
      <w:r w:rsidRPr="00946695">
        <w:rPr>
          <w:rFonts w:ascii="Times New Roman" w:hAnsi="Times New Roman" w:cs="Times New Roman"/>
          <w:b/>
          <w:color w:val="0070C0"/>
          <w:sz w:val="36"/>
        </w:rPr>
        <w:tab/>
      </w:r>
      <w:r w:rsidRPr="00946695">
        <w:rPr>
          <w:rFonts w:ascii="Times New Roman" w:hAnsi="Times New Roman" w:cs="Times New Roman"/>
          <w:b/>
          <w:color w:val="0070C0"/>
          <w:sz w:val="36"/>
        </w:rPr>
        <w:tab/>
      </w:r>
      <w:r w:rsidRPr="00946695">
        <w:rPr>
          <w:rFonts w:ascii="Times New Roman" w:hAnsi="Times New Roman" w:cs="Times New Roman"/>
          <w:b/>
          <w:color w:val="0070C0"/>
          <w:sz w:val="36"/>
        </w:rPr>
        <w:tab/>
      </w:r>
      <w:r w:rsidRPr="00946695">
        <w:rPr>
          <w:rFonts w:ascii="Times New Roman" w:hAnsi="Times New Roman" w:cs="Times New Roman"/>
          <w:b/>
          <w:color w:val="0070C0"/>
          <w:sz w:val="36"/>
        </w:rPr>
        <w:tab/>
      </w:r>
      <w:r w:rsidRPr="00946695">
        <w:rPr>
          <w:rFonts w:ascii="Times New Roman" w:hAnsi="Times New Roman" w:cs="Times New Roman"/>
          <w:b/>
          <w:color w:val="0070C0"/>
          <w:sz w:val="36"/>
        </w:rPr>
        <w:tab/>
      </w:r>
    </w:p>
    <w:p w:rsidR="00620CDA" w:rsidRPr="00B34630" w:rsidRDefault="00620CDA" w:rsidP="00620CDA">
      <w:pPr>
        <w:spacing w:line="360" w:lineRule="auto"/>
        <w:jc w:val="center"/>
        <w:rPr>
          <w:rFonts w:ascii="Times New Roman" w:hAnsi="Times New Roman" w:cs="Times New Roman"/>
          <w:b/>
          <w:sz w:val="24"/>
        </w:rPr>
      </w:pPr>
      <w:r w:rsidRPr="00B34630">
        <w:rPr>
          <w:rFonts w:ascii="Times New Roman" w:hAnsi="Times New Roman" w:cs="Times New Roman"/>
          <w:b/>
          <w:sz w:val="24"/>
        </w:rPr>
        <w:t xml:space="preserve">INFORME DE LA ESTRUCTURA FINANCIERA (ANÁLISIS </w:t>
      </w:r>
      <w:r>
        <w:rPr>
          <w:rFonts w:ascii="Times New Roman" w:hAnsi="Times New Roman" w:cs="Times New Roman"/>
          <w:b/>
          <w:sz w:val="24"/>
        </w:rPr>
        <w:t xml:space="preserve"> HORIZONT</w:t>
      </w:r>
      <w:r w:rsidRPr="00B34630">
        <w:rPr>
          <w:rFonts w:ascii="Times New Roman" w:hAnsi="Times New Roman" w:cs="Times New Roman"/>
          <w:b/>
          <w:sz w:val="24"/>
        </w:rPr>
        <w:t>AL)</w:t>
      </w:r>
    </w:p>
    <w:p w:rsidR="00620CDA" w:rsidRDefault="00620CDA" w:rsidP="00620CDA">
      <w:pPr>
        <w:tabs>
          <w:tab w:val="left" w:pos="5190"/>
        </w:tabs>
        <w:jc w:val="both"/>
        <w:rPr>
          <w:rFonts w:ascii="Times New Roman" w:hAnsi="Times New Roman" w:cs="Times New Roman"/>
          <w:b/>
          <w:sz w:val="24"/>
        </w:rPr>
      </w:pPr>
      <w:r w:rsidRPr="00642475">
        <w:rPr>
          <w:rFonts w:ascii="Times New Roman" w:hAnsi="Times New Roman" w:cs="Times New Roman"/>
          <w:b/>
          <w:sz w:val="24"/>
        </w:rPr>
        <w:t>1.- Recopilación de la información</w:t>
      </w:r>
    </w:p>
    <w:p w:rsidR="00620CDA" w:rsidRDefault="00620CDA" w:rsidP="00620CDA">
      <w:pPr>
        <w:tabs>
          <w:tab w:val="left" w:pos="5190"/>
        </w:tabs>
        <w:jc w:val="both"/>
        <w:rPr>
          <w:rFonts w:ascii="Times New Roman" w:hAnsi="Times New Roman" w:cs="Times New Roman"/>
          <w:b/>
          <w:sz w:val="24"/>
        </w:rPr>
      </w:pPr>
      <w:r>
        <w:rPr>
          <w:noProof/>
        </w:rPr>
        <w:drawing>
          <wp:anchor distT="0" distB="0" distL="114300" distR="114300" simplePos="0" relativeHeight="251732992" behindDoc="1" locked="0" layoutInCell="1" allowOverlap="1" wp14:anchorId="7CEFADB0" wp14:editId="11E731CD">
            <wp:simplePos x="0" y="0"/>
            <wp:positionH relativeFrom="column">
              <wp:posOffset>-3810</wp:posOffset>
            </wp:positionH>
            <wp:positionV relativeFrom="paragraph">
              <wp:posOffset>-3175</wp:posOffset>
            </wp:positionV>
            <wp:extent cx="5567855" cy="1990725"/>
            <wp:effectExtent l="0" t="0" r="0" b="0"/>
            <wp:wrapNone/>
            <wp:docPr id="197" name="Imagen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9" cstate="print">
                      <a:extLst>
                        <a:ext uri="{28A0092B-C50C-407E-A947-70E740481C1C}">
                          <a14:useLocalDpi xmlns:a14="http://schemas.microsoft.com/office/drawing/2010/main" val="0"/>
                        </a:ext>
                      </a:extLst>
                    </a:blip>
                    <a:srcRect l="2718" t="33535" r="61952" b="48942"/>
                    <a:stretch/>
                  </pic:blipFill>
                  <pic:spPr bwMode="auto">
                    <a:xfrm>
                      <a:off x="0" y="0"/>
                      <a:ext cx="5567855" cy="199072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620CDA" w:rsidRDefault="00620CDA" w:rsidP="00620CDA">
      <w:pPr>
        <w:tabs>
          <w:tab w:val="left" w:pos="5190"/>
        </w:tabs>
        <w:jc w:val="center"/>
        <w:rPr>
          <w:rFonts w:ascii="Times New Roman" w:hAnsi="Times New Roman" w:cs="Times New Roman"/>
          <w:b/>
          <w:color w:val="0070C0"/>
          <w:sz w:val="36"/>
        </w:rPr>
      </w:pPr>
      <w:r w:rsidRPr="00946695">
        <w:rPr>
          <w:rFonts w:ascii="Times New Roman" w:hAnsi="Times New Roman" w:cs="Times New Roman"/>
          <w:b/>
          <w:color w:val="0070C0"/>
          <w:sz w:val="36"/>
        </w:rPr>
        <w:tab/>
      </w:r>
      <w:r w:rsidRPr="00946695">
        <w:rPr>
          <w:rFonts w:ascii="Times New Roman" w:hAnsi="Times New Roman" w:cs="Times New Roman"/>
          <w:b/>
          <w:color w:val="0070C0"/>
          <w:sz w:val="36"/>
        </w:rPr>
        <w:tab/>
      </w:r>
      <w:r w:rsidRPr="00946695">
        <w:rPr>
          <w:rFonts w:ascii="Times New Roman" w:hAnsi="Times New Roman" w:cs="Times New Roman"/>
          <w:b/>
          <w:color w:val="0070C0"/>
          <w:sz w:val="36"/>
        </w:rPr>
        <w:tab/>
      </w:r>
      <w:r w:rsidRPr="00946695">
        <w:rPr>
          <w:rFonts w:ascii="Times New Roman" w:hAnsi="Times New Roman" w:cs="Times New Roman"/>
          <w:b/>
          <w:color w:val="0070C0"/>
          <w:sz w:val="36"/>
        </w:rPr>
        <w:tab/>
      </w:r>
      <w:r w:rsidRPr="00946695">
        <w:rPr>
          <w:rFonts w:ascii="Times New Roman" w:hAnsi="Times New Roman" w:cs="Times New Roman"/>
          <w:b/>
          <w:color w:val="0070C0"/>
          <w:sz w:val="36"/>
        </w:rPr>
        <w:tab/>
      </w:r>
      <w:r w:rsidRPr="00946695">
        <w:rPr>
          <w:rFonts w:ascii="Times New Roman" w:hAnsi="Times New Roman" w:cs="Times New Roman"/>
          <w:b/>
          <w:color w:val="0070C0"/>
          <w:sz w:val="36"/>
        </w:rPr>
        <w:tab/>
      </w:r>
    </w:p>
    <w:p w:rsidR="00620CDA" w:rsidRDefault="00620CDA" w:rsidP="00620CDA">
      <w:pPr>
        <w:tabs>
          <w:tab w:val="left" w:pos="5190"/>
        </w:tabs>
        <w:jc w:val="center"/>
        <w:rPr>
          <w:rFonts w:ascii="Times New Roman" w:hAnsi="Times New Roman" w:cs="Times New Roman"/>
          <w:b/>
          <w:color w:val="0070C0"/>
          <w:sz w:val="36"/>
        </w:rPr>
      </w:pPr>
    </w:p>
    <w:p w:rsidR="00620CDA" w:rsidRDefault="00620CDA" w:rsidP="00620CDA">
      <w:pPr>
        <w:tabs>
          <w:tab w:val="left" w:pos="5190"/>
        </w:tabs>
        <w:jc w:val="center"/>
        <w:rPr>
          <w:rFonts w:ascii="Times New Roman" w:hAnsi="Times New Roman" w:cs="Times New Roman"/>
          <w:b/>
          <w:color w:val="0070C0"/>
          <w:sz w:val="36"/>
        </w:rPr>
      </w:pPr>
    </w:p>
    <w:p w:rsidR="00620CDA" w:rsidRDefault="00620CDA" w:rsidP="00620CDA">
      <w:pPr>
        <w:tabs>
          <w:tab w:val="left" w:pos="5190"/>
        </w:tabs>
        <w:jc w:val="center"/>
        <w:rPr>
          <w:rFonts w:ascii="Times New Roman" w:hAnsi="Times New Roman" w:cs="Times New Roman"/>
          <w:b/>
          <w:color w:val="0070C0"/>
          <w:sz w:val="36"/>
        </w:rPr>
      </w:pPr>
    </w:p>
    <w:p w:rsidR="00620CDA" w:rsidRDefault="00620CDA" w:rsidP="00620CDA">
      <w:pPr>
        <w:rPr>
          <w:rFonts w:ascii="Times New Roman" w:hAnsi="Times New Roman" w:cs="Times New Roman"/>
          <w:b/>
          <w:sz w:val="24"/>
        </w:rPr>
      </w:pPr>
      <w:r w:rsidRPr="00B34630">
        <w:rPr>
          <w:rFonts w:ascii="Times New Roman" w:hAnsi="Times New Roman" w:cs="Times New Roman"/>
          <w:b/>
          <w:sz w:val="24"/>
        </w:rPr>
        <w:t>2.- Análisis de Tendencias</w:t>
      </w:r>
    </w:p>
    <w:p w:rsidR="00620CDA" w:rsidRDefault="00620CDA" w:rsidP="00620CDA">
      <w:pPr>
        <w:tabs>
          <w:tab w:val="left" w:pos="5190"/>
        </w:tabs>
        <w:jc w:val="center"/>
        <w:rPr>
          <w:rFonts w:ascii="Times New Roman" w:hAnsi="Times New Roman" w:cs="Times New Roman"/>
          <w:b/>
          <w:color w:val="0070C0"/>
          <w:sz w:val="36"/>
        </w:rPr>
      </w:pPr>
      <w:r>
        <w:rPr>
          <w:noProof/>
        </w:rPr>
        <w:drawing>
          <wp:anchor distT="0" distB="0" distL="114300" distR="114300" simplePos="0" relativeHeight="251734016" behindDoc="1" locked="0" layoutInCell="1" allowOverlap="1" wp14:anchorId="6D6E387F" wp14:editId="387A54BA">
            <wp:simplePos x="0" y="0"/>
            <wp:positionH relativeFrom="column">
              <wp:posOffset>148590</wp:posOffset>
            </wp:positionH>
            <wp:positionV relativeFrom="paragraph">
              <wp:posOffset>13970</wp:posOffset>
            </wp:positionV>
            <wp:extent cx="5736204" cy="2847975"/>
            <wp:effectExtent l="0" t="0" r="0" b="0"/>
            <wp:wrapNone/>
            <wp:docPr id="198" name="Imagen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0" cstate="print">
                      <a:extLst>
                        <a:ext uri="{28A0092B-C50C-407E-A947-70E740481C1C}">
                          <a14:useLocalDpi xmlns:a14="http://schemas.microsoft.com/office/drawing/2010/main" val="0"/>
                        </a:ext>
                      </a:extLst>
                    </a:blip>
                    <a:srcRect l="5096" t="44411" r="65858" b="16919"/>
                    <a:stretch/>
                  </pic:blipFill>
                  <pic:spPr bwMode="auto">
                    <a:xfrm>
                      <a:off x="0" y="0"/>
                      <a:ext cx="5746338" cy="2853007"/>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620CDA" w:rsidRDefault="00620CDA" w:rsidP="00620CDA">
      <w:pPr>
        <w:tabs>
          <w:tab w:val="left" w:pos="5190"/>
        </w:tabs>
        <w:jc w:val="center"/>
        <w:rPr>
          <w:rFonts w:ascii="Times New Roman" w:hAnsi="Times New Roman" w:cs="Times New Roman"/>
          <w:b/>
          <w:color w:val="0070C0"/>
          <w:sz w:val="36"/>
        </w:rPr>
      </w:pPr>
    </w:p>
    <w:p w:rsidR="00620CDA" w:rsidRDefault="00620CDA" w:rsidP="00620CDA">
      <w:pPr>
        <w:tabs>
          <w:tab w:val="left" w:pos="5190"/>
        </w:tabs>
        <w:jc w:val="center"/>
        <w:rPr>
          <w:rFonts w:ascii="Times New Roman" w:hAnsi="Times New Roman" w:cs="Times New Roman"/>
          <w:b/>
          <w:color w:val="0070C0"/>
          <w:sz w:val="36"/>
        </w:rPr>
      </w:pPr>
    </w:p>
    <w:p w:rsidR="00620CDA" w:rsidRDefault="00620CDA" w:rsidP="00620CDA">
      <w:pPr>
        <w:tabs>
          <w:tab w:val="left" w:pos="5190"/>
        </w:tabs>
        <w:jc w:val="center"/>
        <w:rPr>
          <w:rFonts w:ascii="Times New Roman" w:hAnsi="Times New Roman" w:cs="Times New Roman"/>
          <w:b/>
          <w:color w:val="0070C0"/>
          <w:sz w:val="36"/>
        </w:rPr>
      </w:pPr>
    </w:p>
    <w:p w:rsidR="00620CDA" w:rsidRDefault="00620CDA" w:rsidP="00620CDA">
      <w:pPr>
        <w:tabs>
          <w:tab w:val="left" w:pos="5190"/>
        </w:tabs>
        <w:jc w:val="center"/>
        <w:rPr>
          <w:rFonts w:ascii="Times New Roman" w:hAnsi="Times New Roman" w:cs="Times New Roman"/>
          <w:b/>
          <w:color w:val="0070C0"/>
          <w:sz w:val="36"/>
        </w:rPr>
      </w:pPr>
    </w:p>
    <w:p w:rsidR="00620CDA" w:rsidRDefault="00620CDA" w:rsidP="00620CDA">
      <w:pPr>
        <w:tabs>
          <w:tab w:val="left" w:pos="5190"/>
        </w:tabs>
        <w:jc w:val="center"/>
        <w:rPr>
          <w:rFonts w:ascii="Times New Roman" w:hAnsi="Times New Roman" w:cs="Times New Roman"/>
          <w:b/>
          <w:color w:val="0070C0"/>
          <w:sz w:val="36"/>
        </w:rPr>
      </w:pPr>
    </w:p>
    <w:p w:rsidR="00620CDA" w:rsidRDefault="00620CDA" w:rsidP="00620CDA">
      <w:pPr>
        <w:tabs>
          <w:tab w:val="left" w:pos="5190"/>
        </w:tabs>
        <w:jc w:val="center"/>
        <w:rPr>
          <w:rFonts w:ascii="Times New Roman" w:hAnsi="Times New Roman" w:cs="Times New Roman"/>
          <w:b/>
          <w:color w:val="0070C0"/>
          <w:sz w:val="36"/>
        </w:rPr>
      </w:pPr>
    </w:p>
    <w:p w:rsidR="00620CDA" w:rsidRDefault="00620CDA" w:rsidP="00620CDA">
      <w:pPr>
        <w:tabs>
          <w:tab w:val="left" w:pos="5190"/>
        </w:tabs>
        <w:jc w:val="both"/>
        <w:rPr>
          <w:rFonts w:ascii="Times New Roman" w:hAnsi="Times New Roman" w:cs="Times New Roman"/>
          <w:b/>
          <w:sz w:val="24"/>
        </w:rPr>
      </w:pPr>
      <w:r w:rsidRPr="00B34630">
        <w:rPr>
          <w:rFonts w:ascii="Times New Roman" w:hAnsi="Times New Roman" w:cs="Times New Roman"/>
          <w:b/>
          <w:sz w:val="24"/>
        </w:rPr>
        <w:t>3.- Informe Parcial</w:t>
      </w:r>
    </w:p>
    <w:p w:rsidR="00620CDA" w:rsidRPr="002F21BA" w:rsidRDefault="00620CDA" w:rsidP="00620CDA">
      <w:pPr>
        <w:tabs>
          <w:tab w:val="left" w:pos="5190"/>
        </w:tabs>
        <w:spacing w:line="360" w:lineRule="auto"/>
        <w:jc w:val="both"/>
        <w:rPr>
          <w:rFonts w:ascii="Times New Roman" w:hAnsi="Times New Roman" w:cs="Times New Roman"/>
          <w:color w:val="0070C0"/>
          <w:sz w:val="36"/>
        </w:rPr>
      </w:pPr>
      <w:r w:rsidRPr="002F21BA">
        <w:rPr>
          <w:rFonts w:ascii="Times New Roman" w:hAnsi="Times New Roman" w:cs="Times New Roman"/>
          <w:sz w:val="24"/>
        </w:rPr>
        <w:t>La gráfica de la estructura financiera con respecto al valor relativo indica un incremento en la cuenta de Gastos Financieros con un 0,59% con relación al año 2011, le siguen las cuentas 15% participación trabajadores y utilidad neta que disminuyeron en un -0,5% referente al año 2011 y se observó que los ingresos y egresos no operacionales no tuvieron ninguna variación.</w:t>
      </w:r>
      <w:r w:rsidRPr="002F21BA">
        <w:rPr>
          <w:rFonts w:ascii="Times New Roman" w:hAnsi="Times New Roman" w:cs="Times New Roman"/>
          <w:color w:val="0070C0"/>
          <w:sz w:val="36"/>
        </w:rPr>
        <w:tab/>
      </w:r>
      <w:r w:rsidRPr="002F21BA">
        <w:rPr>
          <w:rFonts w:ascii="Times New Roman" w:hAnsi="Times New Roman" w:cs="Times New Roman"/>
          <w:color w:val="0070C0"/>
          <w:sz w:val="36"/>
        </w:rPr>
        <w:tab/>
      </w:r>
      <w:r w:rsidRPr="002F21BA">
        <w:rPr>
          <w:rFonts w:ascii="Times New Roman" w:hAnsi="Times New Roman" w:cs="Times New Roman"/>
          <w:color w:val="0070C0"/>
          <w:sz w:val="36"/>
        </w:rPr>
        <w:tab/>
      </w:r>
      <w:r w:rsidRPr="002F21BA">
        <w:rPr>
          <w:rFonts w:ascii="Times New Roman" w:hAnsi="Times New Roman" w:cs="Times New Roman"/>
          <w:color w:val="0070C0"/>
          <w:sz w:val="36"/>
        </w:rPr>
        <w:tab/>
      </w:r>
      <w:r w:rsidRPr="002F21BA">
        <w:rPr>
          <w:rFonts w:ascii="Times New Roman" w:hAnsi="Times New Roman" w:cs="Times New Roman"/>
          <w:color w:val="0070C0"/>
          <w:sz w:val="36"/>
        </w:rPr>
        <w:tab/>
      </w:r>
    </w:p>
    <w:p w:rsidR="00620CDA" w:rsidRDefault="00620CDA" w:rsidP="00620CDA">
      <w:pPr>
        <w:tabs>
          <w:tab w:val="left" w:pos="5190"/>
        </w:tabs>
        <w:jc w:val="center"/>
        <w:rPr>
          <w:rFonts w:ascii="Times New Roman" w:hAnsi="Times New Roman" w:cs="Times New Roman"/>
          <w:b/>
          <w:color w:val="0070C0"/>
          <w:sz w:val="36"/>
        </w:rPr>
      </w:pPr>
    </w:p>
    <w:p w:rsidR="00620CDA" w:rsidRDefault="00620CDA" w:rsidP="00620CDA">
      <w:pPr>
        <w:tabs>
          <w:tab w:val="left" w:pos="5190"/>
        </w:tabs>
        <w:jc w:val="center"/>
        <w:rPr>
          <w:rFonts w:ascii="Times New Roman" w:hAnsi="Times New Roman" w:cs="Times New Roman"/>
          <w:b/>
          <w:color w:val="0070C0"/>
          <w:sz w:val="36"/>
        </w:rPr>
      </w:pPr>
    </w:p>
    <w:p w:rsidR="00620CDA" w:rsidRDefault="00620CDA" w:rsidP="00620CDA">
      <w:pPr>
        <w:tabs>
          <w:tab w:val="left" w:pos="5190"/>
        </w:tabs>
        <w:jc w:val="center"/>
        <w:rPr>
          <w:rFonts w:ascii="Times New Roman" w:hAnsi="Times New Roman" w:cs="Times New Roman"/>
          <w:b/>
          <w:color w:val="0070C0"/>
          <w:sz w:val="36"/>
        </w:rPr>
      </w:pPr>
    </w:p>
    <w:p w:rsidR="00620CDA" w:rsidRDefault="00620CDA" w:rsidP="00620CDA">
      <w:pPr>
        <w:tabs>
          <w:tab w:val="left" w:pos="5190"/>
        </w:tabs>
        <w:jc w:val="center"/>
        <w:rPr>
          <w:rFonts w:ascii="Times New Roman" w:hAnsi="Times New Roman" w:cs="Times New Roman"/>
          <w:b/>
          <w:color w:val="0070C0"/>
          <w:sz w:val="36"/>
        </w:rPr>
      </w:pPr>
    </w:p>
    <w:p w:rsidR="00620CDA" w:rsidRDefault="00620CDA" w:rsidP="00620CDA">
      <w:pPr>
        <w:tabs>
          <w:tab w:val="left" w:pos="5190"/>
        </w:tabs>
        <w:rPr>
          <w:rFonts w:ascii="Times New Roman" w:hAnsi="Times New Roman" w:cs="Times New Roman"/>
          <w:b/>
          <w:color w:val="0070C0"/>
          <w:sz w:val="36"/>
        </w:rPr>
      </w:pPr>
    </w:p>
    <w:p w:rsidR="00620CDA" w:rsidRPr="002F21BA" w:rsidRDefault="00620CDA" w:rsidP="00620CDA">
      <w:pPr>
        <w:tabs>
          <w:tab w:val="left" w:pos="5190"/>
        </w:tabs>
        <w:rPr>
          <w:rFonts w:ascii="Times New Roman" w:hAnsi="Times New Roman" w:cs="Times New Roman"/>
          <w:b/>
          <w:color w:val="0070C0"/>
          <w:sz w:val="36"/>
        </w:rPr>
      </w:pPr>
      <w:r w:rsidRPr="002F21BA">
        <w:rPr>
          <w:rFonts w:ascii="Times New Roman" w:hAnsi="Times New Roman" w:cs="Times New Roman"/>
          <w:b/>
          <w:color w:val="0070C0"/>
          <w:sz w:val="36"/>
        </w:rPr>
        <w:lastRenderedPageBreak/>
        <w:tab/>
      </w:r>
      <w:r w:rsidRPr="002F21BA">
        <w:rPr>
          <w:rFonts w:ascii="Times New Roman" w:hAnsi="Times New Roman" w:cs="Times New Roman"/>
          <w:b/>
          <w:color w:val="0070C0"/>
          <w:sz w:val="36"/>
        </w:rPr>
        <w:tab/>
      </w:r>
      <w:r w:rsidRPr="002F21BA">
        <w:rPr>
          <w:rFonts w:ascii="Times New Roman" w:hAnsi="Times New Roman" w:cs="Times New Roman"/>
          <w:b/>
          <w:color w:val="0070C0"/>
          <w:sz w:val="36"/>
        </w:rPr>
        <w:tab/>
      </w:r>
      <w:r w:rsidRPr="002F21BA">
        <w:rPr>
          <w:rFonts w:ascii="Times New Roman" w:hAnsi="Times New Roman" w:cs="Times New Roman"/>
          <w:b/>
          <w:color w:val="0070C0"/>
          <w:sz w:val="36"/>
        </w:rPr>
        <w:tab/>
      </w:r>
      <w:r w:rsidRPr="002F21BA">
        <w:rPr>
          <w:rFonts w:ascii="Times New Roman" w:hAnsi="Times New Roman" w:cs="Times New Roman"/>
          <w:b/>
          <w:color w:val="0070C0"/>
          <w:sz w:val="36"/>
        </w:rPr>
        <w:tab/>
      </w:r>
    </w:p>
    <w:p w:rsidR="00620CDA" w:rsidRDefault="00620CDA" w:rsidP="00620CDA">
      <w:pPr>
        <w:tabs>
          <w:tab w:val="left" w:pos="5190"/>
        </w:tabs>
        <w:jc w:val="center"/>
        <w:rPr>
          <w:rFonts w:ascii="Times New Roman" w:hAnsi="Times New Roman" w:cs="Times New Roman"/>
          <w:b/>
          <w:color w:val="0070C0"/>
          <w:sz w:val="36"/>
        </w:rPr>
      </w:pPr>
      <w:r w:rsidRPr="002F21BA">
        <w:rPr>
          <w:rFonts w:ascii="Times New Roman" w:hAnsi="Times New Roman" w:cs="Times New Roman"/>
          <w:b/>
          <w:color w:val="0070C0"/>
          <w:sz w:val="36"/>
        </w:rPr>
        <w:tab/>
      </w:r>
      <w:r w:rsidRPr="002F21BA">
        <w:rPr>
          <w:rFonts w:ascii="Times New Roman" w:hAnsi="Times New Roman" w:cs="Times New Roman"/>
          <w:b/>
          <w:color w:val="0070C0"/>
          <w:sz w:val="36"/>
        </w:rPr>
        <w:tab/>
      </w:r>
      <w:r w:rsidRPr="002F21BA">
        <w:rPr>
          <w:rFonts w:ascii="Times New Roman" w:hAnsi="Times New Roman" w:cs="Times New Roman"/>
          <w:b/>
          <w:color w:val="0070C0"/>
          <w:sz w:val="36"/>
        </w:rPr>
        <w:tab/>
      </w:r>
      <w:r w:rsidRPr="002F21BA">
        <w:rPr>
          <w:rFonts w:ascii="Times New Roman" w:hAnsi="Times New Roman" w:cs="Times New Roman"/>
          <w:b/>
          <w:color w:val="0070C0"/>
          <w:sz w:val="36"/>
        </w:rPr>
        <w:tab/>
      </w:r>
      <w:r w:rsidRPr="002F21BA">
        <w:rPr>
          <w:rFonts w:ascii="Times New Roman" w:hAnsi="Times New Roman" w:cs="Times New Roman"/>
          <w:b/>
          <w:color w:val="0070C0"/>
          <w:sz w:val="36"/>
        </w:rPr>
        <w:tab/>
      </w:r>
    </w:p>
    <w:p w:rsidR="00620CDA" w:rsidRDefault="00620CDA" w:rsidP="00620CDA">
      <w:pPr>
        <w:tabs>
          <w:tab w:val="left" w:pos="5190"/>
        </w:tabs>
        <w:jc w:val="center"/>
        <w:rPr>
          <w:rFonts w:ascii="Times New Roman" w:hAnsi="Times New Roman" w:cs="Times New Roman"/>
          <w:b/>
          <w:color w:val="0070C0"/>
          <w:sz w:val="36"/>
        </w:rPr>
      </w:pPr>
      <w:r w:rsidRPr="000F4C42">
        <w:rPr>
          <w:rFonts w:ascii="Times New Roman" w:hAnsi="Times New Roman" w:cs="Times New Roman"/>
          <w:b/>
          <w:color w:val="0070C0"/>
          <w:sz w:val="36"/>
        </w:rPr>
        <w:t>ANEXO 7</w:t>
      </w:r>
    </w:p>
    <w:p w:rsidR="00620CDA" w:rsidRPr="000F4C42" w:rsidRDefault="00620CDA" w:rsidP="00620CDA">
      <w:pPr>
        <w:tabs>
          <w:tab w:val="left" w:pos="5190"/>
        </w:tabs>
        <w:jc w:val="center"/>
        <w:rPr>
          <w:rFonts w:ascii="Times New Roman" w:hAnsi="Times New Roman" w:cs="Times New Roman"/>
          <w:b/>
          <w:color w:val="0070C0"/>
          <w:sz w:val="36"/>
        </w:rPr>
      </w:pPr>
      <w:r>
        <w:rPr>
          <w:noProof/>
        </w:rPr>
        <w:drawing>
          <wp:anchor distT="0" distB="0" distL="114300" distR="114300" simplePos="0" relativeHeight="251735040" behindDoc="1" locked="0" layoutInCell="1" allowOverlap="1" wp14:anchorId="48112F53" wp14:editId="56514F21">
            <wp:simplePos x="0" y="0"/>
            <wp:positionH relativeFrom="column">
              <wp:posOffset>-399651</wp:posOffset>
            </wp:positionH>
            <wp:positionV relativeFrom="paragraph">
              <wp:posOffset>52543</wp:posOffset>
            </wp:positionV>
            <wp:extent cx="6705619" cy="3296093"/>
            <wp:effectExtent l="0" t="0" r="0" b="0"/>
            <wp:wrapNone/>
            <wp:docPr id="1031" name="Imagen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21">
                      <a:extLst>
                        <a:ext uri="{28A0092B-C50C-407E-A947-70E740481C1C}">
                          <a14:useLocalDpi xmlns:a14="http://schemas.microsoft.com/office/drawing/2010/main" val="0"/>
                        </a:ext>
                      </a:extLst>
                    </a:blip>
                    <a:srcRect l="3039" t="29392" r="15286" b="14864"/>
                    <a:stretch/>
                  </pic:blipFill>
                  <pic:spPr bwMode="auto">
                    <a:xfrm>
                      <a:off x="0" y="0"/>
                      <a:ext cx="6708775" cy="3297644"/>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620CDA" w:rsidRDefault="00620CDA" w:rsidP="00620CDA">
      <w:pPr>
        <w:rPr>
          <w:rFonts w:ascii="Times New Roman" w:hAnsi="Times New Roman" w:cs="Times New Roman"/>
          <w:sz w:val="24"/>
          <w:szCs w:val="24"/>
        </w:rPr>
        <w:sectPr w:rsidR="00620CDA" w:rsidSect="00ED61B0">
          <w:footerReference w:type="even" r:id="rId122"/>
          <w:footerReference w:type="default" r:id="rId123"/>
          <w:pgSz w:w="12240" w:h="15840"/>
          <w:pgMar w:top="1418" w:right="1701" w:bottom="1418" w:left="1701" w:header="708" w:footer="708" w:gutter="0"/>
          <w:cols w:space="708"/>
          <w:docGrid w:linePitch="360"/>
        </w:sectPr>
      </w:pPr>
    </w:p>
    <w:p w:rsidR="00620CDA" w:rsidRDefault="00620CDA" w:rsidP="00620CDA">
      <w:pPr>
        <w:tabs>
          <w:tab w:val="left" w:pos="6020"/>
        </w:tabs>
        <w:rPr>
          <w:rFonts w:ascii="Times New Roman" w:hAnsi="Times New Roman" w:cs="Times New Roman"/>
          <w:sz w:val="24"/>
        </w:rPr>
      </w:pPr>
      <w:bookmarkStart w:id="0" w:name="_GoBack"/>
      <w:bookmarkEnd w:id="0"/>
    </w:p>
    <w:sectPr w:rsidR="00620CDA" w:rsidSect="00620CDA">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Algerian">
    <w:panose1 w:val="04020705040A02060702"/>
    <w:charset w:val="00"/>
    <w:family w:val="decorative"/>
    <w:pitch w:val="variable"/>
    <w:sig w:usb0="00000003"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Georgia">
    <w:panose1 w:val="02040502050405020303"/>
    <w:charset w:val="00"/>
    <w:family w:val="roman"/>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73131" w:rsidRDefault="00620CDA">
    <w:pPr>
      <w:pStyle w:val="Piedepgina"/>
    </w:pPr>
    <w:r>
      <w:tab/>
    </w:r>
    <w:r>
      <w:tab/>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73131" w:rsidRDefault="00620CDA">
    <w:pPr>
      <w:pStyle w:val="Piedepgina"/>
      <w:jc w:val="right"/>
    </w:pPr>
  </w:p>
  <w:p w:rsidR="00273131" w:rsidRDefault="00620CDA">
    <w:pPr>
      <w:pStyle w:val="Piedepgina"/>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72" type="#_x0000_t75" style="width:11.25pt;height:11.25pt" o:bullet="t">
        <v:imagedata r:id="rId1" o:title="mso1DD4"/>
      </v:shape>
    </w:pict>
  </w:numPicBullet>
  <w:abstractNum w:abstractNumId="0">
    <w:nsid w:val="010729A9"/>
    <w:multiLevelType w:val="hybridMultilevel"/>
    <w:tmpl w:val="058419AA"/>
    <w:lvl w:ilvl="0" w:tplc="300A0009">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
    <w:nsid w:val="01943CFE"/>
    <w:multiLevelType w:val="hybridMultilevel"/>
    <w:tmpl w:val="52E81330"/>
    <w:lvl w:ilvl="0" w:tplc="300A000B">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
    <w:nsid w:val="02FA4ED6"/>
    <w:multiLevelType w:val="hybridMultilevel"/>
    <w:tmpl w:val="A308067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
    <w:nsid w:val="08750ED0"/>
    <w:multiLevelType w:val="hybridMultilevel"/>
    <w:tmpl w:val="D052953C"/>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
    <w:nsid w:val="08960962"/>
    <w:multiLevelType w:val="hybridMultilevel"/>
    <w:tmpl w:val="AA922D98"/>
    <w:lvl w:ilvl="0" w:tplc="300A000D">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5">
    <w:nsid w:val="0CC5185C"/>
    <w:multiLevelType w:val="hybridMultilevel"/>
    <w:tmpl w:val="06EA8650"/>
    <w:lvl w:ilvl="0" w:tplc="300A000B">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6">
    <w:nsid w:val="10EE398F"/>
    <w:multiLevelType w:val="hybridMultilevel"/>
    <w:tmpl w:val="996A02F6"/>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7">
    <w:nsid w:val="12A73413"/>
    <w:multiLevelType w:val="hybridMultilevel"/>
    <w:tmpl w:val="D13C7DA6"/>
    <w:lvl w:ilvl="0" w:tplc="080A0001">
      <w:start w:val="1"/>
      <w:numFmt w:val="bullet"/>
      <w:lvlText w:val=""/>
      <w:lvlJc w:val="left"/>
      <w:pPr>
        <w:ind w:left="1440" w:hanging="360"/>
      </w:pPr>
      <w:rPr>
        <w:rFonts w:ascii="Symbol" w:hAnsi="Symbol"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8">
    <w:nsid w:val="13DB5AAF"/>
    <w:multiLevelType w:val="hybridMultilevel"/>
    <w:tmpl w:val="8E445790"/>
    <w:lvl w:ilvl="0" w:tplc="300A000B">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9">
    <w:nsid w:val="159F1816"/>
    <w:multiLevelType w:val="hybridMultilevel"/>
    <w:tmpl w:val="5B08C8E8"/>
    <w:lvl w:ilvl="0" w:tplc="776E2CFE">
      <w:start w:val="1"/>
      <w:numFmt w:val="decimal"/>
      <w:lvlText w:val="%1."/>
      <w:lvlJc w:val="left"/>
      <w:pPr>
        <w:ind w:left="720" w:hanging="360"/>
      </w:pPr>
      <w:rPr>
        <w:b/>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10">
    <w:nsid w:val="1BBA5B38"/>
    <w:multiLevelType w:val="hybridMultilevel"/>
    <w:tmpl w:val="5D9EF31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1">
    <w:nsid w:val="1BDA3F20"/>
    <w:multiLevelType w:val="hybridMultilevel"/>
    <w:tmpl w:val="4148D924"/>
    <w:lvl w:ilvl="0" w:tplc="300A0009">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2">
    <w:nsid w:val="1C96542D"/>
    <w:multiLevelType w:val="hybridMultilevel"/>
    <w:tmpl w:val="CD245594"/>
    <w:lvl w:ilvl="0" w:tplc="47BA2908">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3">
    <w:nsid w:val="1F507DCC"/>
    <w:multiLevelType w:val="hybridMultilevel"/>
    <w:tmpl w:val="92CACB4E"/>
    <w:lvl w:ilvl="0" w:tplc="026E8C4A">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4">
    <w:nsid w:val="1F57775B"/>
    <w:multiLevelType w:val="hybridMultilevel"/>
    <w:tmpl w:val="FE9C6D42"/>
    <w:lvl w:ilvl="0" w:tplc="300A000B">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5">
    <w:nsid w:val="203B353D"/>
    <w:multiLevelType w:val="hybridMultilevel"/>
    <w:tmpl w:val="348C4F42"/>
    <w:lvl w:ilvl="0" w:tplc="026E8C4A">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16">
    <w:nsid w:val="21306100"/>
    <w:multiLevelType w:val="hybridMultilevel"/>
    <w:tmpl w:val="2DD00840"/>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7">
    <w:nsid w:val="21556C8D"/>
    <w:multiLevelType w:val="hybridMultilevel"/>
    <w:tmpl w:val="4E9E9B8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8">
    <w:nsid w:val="23675714"/>
    <w:multiLevelType w:val="hybridMultilevel"/>
    <w:tmpl w:val="A9DAA500"/>
    <w:lvl w:ilvl="0" w:tplc="BEE8456A">
      <w:start w:val="1"/>
      <w:numFmt w:val="bullet"/>
      <w:lvlText w:val="♣"/>
      <w:lvlJc w:val="left"/>
      <w:pPr>
        <w:ind w:left="1440" w:hanging="360"/>
      </w:pPr>
      <w:rPr>
        <w:rFonts w:ascii="Courier New" w:hAnsi="Courier New" w:hint="default"/>
      </w:rPr>
    </w:lvl>
    <w:lvl w:ilvl="1" w:tplc="300A0003" w:tentative="1">
      <w:start w:val="1"/>
      <w:numFmt w:val="bullet"/>
      <w:lvlText w:val="o"/>
      <w:lvlJc w:val="left"/>
      <w:pPr>
        <w:ind w:left="2160" w:hanging="360"/>
      </w:pPr>
      <w:rPr>
        <w:rFonts w:ascii="Courier New" w:hAnsi="Courier New" w:cs="Courier New" w:hint="default"/>
      </w:rPr>
    </w:lvl>
    <w:lvl w:ilvl="2" w:tplc="300A0005" w:tentative="1">
      <w:start w:val="1"/>
      <w:numFmt w:val="bullet"/>
      <w:lvlText w:val=""/>
      <w:lvlJc w:val="left"/>
      <w:pPr>
        <w:ind w:left="2880" w:hanging="360"/>
      </w:pPr>
      <w:rPr>
        <w:rFonts w:ascii="Wingdings" w:hAnsi="Wingdings" w:hint="default"/>
      </w:rPr>
    </w:lvl>
    <w:lvl w:ilvl="3" w:tplc="300A0001" w:tentative="1">
      <w:start w:val="1"/>
      <w:numFmt w:val="bullet"/>
      <w:lvlText w:val=""/>
      <w:lvlJc w:val="left"/>
      <w:pPr>
        <w:ind w:left="3600" w:hanging="360"/>
      </w:pPr>
      <w:rPr>
        <w:rFonts w:ascii="Symbol" w:hAnsi="Symbol" w:hint="default"/>
      </w:rPr>
    </w:lvl>
    <w:lvl w:ilvl="4" w:tplc="300A0003" w:tentative="1">
      <w:start w:val="1"/>
      <w:numFmt w:val="bullet"/>
      <w:lvlText w:val="o"/>
      <w:lvlJc w:val="left"/>
      <w:pPr>
        <w:ind w:left="4320" w:hanging="360"/>
      </w:pPr>
      <w:rPr>
        <w:rFonts w:ascii="Courier New" w:hAnsi="Courier New" w:cs="Courier New" w:hint="default"/>
      </w:rPr>
    </w:lvl>
    <w:lvl w:ilvl="5" w:tplc="300A0005" w:tentative="1">
      <w:start w:val="1"/>
      <w:numFmt w:val="bullet"/>
      <w:lvlText w:val=""/>
      <w:lvlJc w:val="left"/>
      <w:pPr>
        <w:ind w:left="5040" w:hanging="360"/>
      </w:pPr>
      <w:rPr>
        <w:rFonts w:ascii="Wingdings" w:hAnsi="Wingdings" w:hint="default"/>
      </w:rPr>
    </w:lvl>
    <w:lvl w:ilvl="6" w:tplc="300A0001" w:tentative="1">
      <w:start w:val="1"/>
      <w:numFmt w:val="bullet"/>
      <w:lvlText w:val=""/>
      <w:lvlJc w:val="left"/>
      <w:pPr>
        <w:ind w:left="5760" w:hanging="360"/>
      </w:pPr>
      <w:rPr>
        <w:rFonts w:ascii="Symbol" w:hAnsi="Symbol" w:hint="default"/>
      </w:rPr>
    </w:lvl>
    <w:lvl w:ilvl="7" w:tplc="300A0003" w:tentative="1">
      <w:start w:val="1"/>
      <w:numFmt w:val="bullet"/>
      <w:lvlText w:val="o"/>
      <w:lvlJc w:val="left"/>
      <w:pPr>
        <w:ind w:left="6480" w:hanging="360"/>
      </w:pPr>
      <w:rPr>
        <w:rFonts w:ascii="Courier New" w:hAnsi="Courier New" w:cs="Courier New" w:hint="default"/>
      </w:rPr>
    </w:lvl>
    <w:lvl w:ilvl="8" w:tplc="300A0005" w:tentative="1">
      <w:start w:val="1"/>
      <w:numFmt w:val="bullet"/>
      <w:lvlText w:val=""/>
      <w:lvlJc w:val="left"/>
      <w:pPr>
        <w:ind w:left="7200" w:hanging="360"/>
      </w:pPr>
      <w:rPr>
        <w:rFonts w:ascii="Wingdings" w:hAnsi="Wingdings" w:hint="default"/>
      </w:rPr>
    </w:lvl>
  </w:abstractNum>
  <w:abstractNum w:abstractNumId="19">
    <w:nsid w:val="263E5641"/>
    <w:multiLevelType w:val="hybridMultilevel"/>
    <w:tmpl w:val="DD2EAE26"/>
    <w:lvl w:ilvl="0" w:tplc="798EB274">
      <w:start w:val="1"/>
      <w:numFmt w:val="bullet"/>
      <w:lvlText w:val=""/>
      <w:lvlJc w:val="left"/>
      <w:pPr>
        <w:ind w:left="720" w:hanging="360"/>
      </w:pPr>
      <w:rPr>
        <w:rFonts w:ascii="Symbol" w:hAnsi="Symbol" w:hint="default"/>
        <w:color w:val="auto"/>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0">
    <w:nsid w:val="263F6E0D"/>
    <w:multiLevelType w:val="hybridMultilevel"/>
    <w:tmpl w:val="73F0532C"/>
    <w:lvl w:ilvl="0" w:tplc="56904E2A">
      <w:start w:val="1"/>
      <w:numFmt w:val="lowerLetter"/>
      <w:lvlText w:val="%1)"/>
      <w:lvlJc w:val="left"/>
      <w:pPr>
        <w:ind w:left="720" w:hanging="360"/>
      </w:pPr>
      <w:rPr>
        <w:rFonts w:hint="default"/>
        <w:b/>
        <w:color w:val="auto"/>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21">
    <w:nsid w:val="2A4C6B87"/>
    <w:multiLevelType w:val="hybridMultilevel"/>
    <w:tmpl w:val="EAD21B86"/>
    <w:lvl w:ilvl="0" w:tplc="B9D22012">
      <w:start w:val="1"/>
      <w:numFmt w:val="bullet"/>
      <w:lvlText w:val="♦"/>
      <w:lvlJc w:val="left"/>
      <w:pPr>
        <w:ind w:left="720" w:hanging="360"/>
      </w:pPr>
      <w:rPr>
        <w:rFonts w:ascii="Courier New" w:hAnsi="Courier New"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2">
    <w:nsid w:val="2AA07059"/>
    <w:multiLevelType w:val="hybridMultilevel"/>
    <w:tmpl w:val="998E5D3A"/>
    <w:lvl w:ilvl="0" w:tplc="300A000D">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3">
    <w:nsid w:val="2AE9618B"/>
    <w:multiLevelType w:val="hybridMultilevel"/>
    <w:tmpl w:val="DB62D632"/>
    <w:lvl w:ilvl="0" w:tplc="026E8C4A">
      <w:start w:val="1"/>
      <w:numFmt w:val="bullet"/>
      <w:lvlText w:val=""/>
      <w:lvlJc w:val="left"/>
      <w:pPr>
        <w:ind w:left="1440" w:hanging="360"/>
      </w:pPr>
      <w:rPr>
        <w:rFonts w:ascii="Symbol" w:hAnsi="Symbol" w:hint="default"/>
      </w:rPr>
    </w:lvl>
    <w:lvl w:ilvl="1" w:tplc="300A0003" w:tentative="1">
      <w:start w:val="1"/>
      <w:numFmt w:val="bullet"/>
      <w:lvlText w:val="o"/>
      <w:lvlJc w:val="left"/>
      <w:pPr>
        <w:ind w:left="2160" w:hanging="360"/>
      </w:pPr>
      <w:rPr>
        <w:rFonts w:ascii="Courier New" w:hAnsi="Courier New" w:cs="Courier New" w:hint="default"/>
      </w:rPr>
    </w:lvl>
    <w:lvl w:ilvl="2" w:tplc="300A0005" w:tentative="1">
      <w:start w:val="1"/>
      <w:numFmt w:val="bullet"/>
      <w:lvlText w:val=""/>
      <w:lvlJc w:val="left"/>
      <w:pPr>
        <w:ind w:left="2880" w:hanging="360"/>
      </w:pPr>
      <w:rPr>
        <w:rFonts w:ascii="Wingdings" w:hAnsi="Wingdings" w:hint="default"/>
      </w:rPr>
    </w:lvl>
    <w:lvl w:ilvl="3" w:tplc="300A0001" w:tentative="1">
      <w:start w:val="1"/>
      <w:numFmt w:val="bullet"/>
      <w:lvlText w:val=""/>
      <w:lvlJc w:val="left"/>
      <w:pPr>
        <w:ind w:left="3600" w:hanging="360"/>
      </w:pPr>
      <w:rPr>
        <w:rFonts w:ascii="Symbol" w:hAnsi="Symbol" w:hint="default"/>
      </w:rPr>
    </w:lvl>
    <w:lvl w:ilvl="4" w:tplc="300A0003" w:tentative="1">
      <w:start w:val="1"/>
      <w:numFmt w:val="bullet"/>
      <w:lvlText w:val="o"/>
      <w:lvlJc w:val="left"/>
      <w:pPr>
        <w:ind w:left="4320" w:hanging="360"/>
      </w:pPr>
      <w:rPr>
        <w:rFonts w:ascii="Courier New" w:hAnsi="Courier New" w:cs="Courier New" w:hint="default"/>
      </w:rPr>
    </w:lvl>
    <w:lvl w:ilvl="5" w:tplc="300A0005" w:tentative="1">
      <w:start w:val="1"/>
      <w:numFmt w:val="bullet"/>
      <w:lvlText w:val=""/>
      <w:lvlJc w:val="left"/>
      <w:pPr>
        <w:ind w:left="5040" w:hanging="360"/>
      </w:pPr>
      <w:rPr>
        <w:rFonts w:ascii="Wingdings" w:hAnsi="Wingdings" w:hint="default"/>
      </w:rPr>
    </w:lvl>
    <w:lvl w:ilvl="6" w:tplc="300A0001" w:tentative="1">
      <w:start w:val="1"/>
      <w:numFmt w:val="bullet"/>
      <w:lvlText w:val=""/>
      <w:lvlJc w:val="left"/>
      <w:pPr>
        <w:ind w:left="5760" w:hanging="360"/>
      </w:pPr>
      <w:rPr>
        <w:rFonts w:ascii="Symbol" w:hAnsi="Symbol" w:hint="default"/>
      </w:rPr>
    </w:lvl>
    <w:lvl w:ilvl="7" w:tplc="300A0003" w:tentative="1">
      <w:start w:val="1"/>
      <w:numFmt w:val="bullet"/>
      <w:lvlText w:val="o"/>
      <w:lvlJc w:val="left"/>
      <w:pPr>
        <w:ind w:left="6480" w:hanging="360"/>
      </w:pPr>
      <w:rPr>
        <w:rFonts w:ascii="Courier New" w:hAnsi="Courier New" w:cs="Courier New" w:hint="default"/>
      </w:rPr>
    </w:lvl>
    <w:lvl w:ilvl="8" w:tplc="300A0005" w:tentative="1">
      <w:start w:val="1"/>
      <w:numFmt w:val="bullet"/>
      <w:lvlText w:val=""/>
      <w:lvlJc w:val="left"/>
      <w:pPr>
        <w:ind w:left="7200" w:hanging="360"/>
      </w:pPr>
      <w:rPr>
        <w:rFonts w:ascii="Wingdings" w:hAnsi="Wingdings" w:hint="default"/>
      </w:rPr>
    </w:lvl>
  </w:abstractNum>
  <w:abstractNum w:abstractNumId="24">
    <w:nsid w:val="2BCC5DE7"/>
    <w:multiLevelType w:val="hybridMultilevel"/>
    <w:tmpl w:val="DB10811E"/>
    <w:lvl w:ilvl="0" w:tplc="300A0009">
      <w:start w:val="1"/>
      <w:numFmt w:val="bullet"/>
      <w:lvlText w:val=""/>
      <w:lvlJc w:val="left"/>
      <w:pPr>
        <w:ind w:left="1440" w:hanging="360"/>
      </w:pPr>
      <w:rPr>
        <w:rFonts w:ascii="Wingdings" w:hAnsi="Wingdings" w:hint="default"/>
      </w:rPr>
    </w:lvl>
    <w:lvl w:ilvl="1" w:tplc="300A0003" w:tentative="1">
      <w:start w:val="1"/>
      <w:numFmt w:val="bullet"/>
      <w:lvlText w:val="o"/>
      <w:lvlJc w:val="left"/>
      <w:pPr>
        <w:ind w:left="2160" w:hanging="360"/>
      </w:pPr>
      <w:rPr>
        <w:rFonts w:ascii="Courier New" w:hAnsi="Courier New" w:cs="Courier New" w:hint="default"/>
      </w:rPr>
    </w:lvl>
    <w:lvl w:ilvl="2" w:tplc="300A0005" w:tentative="1">
      <w:start w:val="1"/>
      <w:numFmt w:val="bullet"/>
      <w:lvlText w:val=""/>
      <w:lvlJc w:val="left"/>
      <w:pPr>
        <w:ind w:left="2880" w:hanging="360"/>
      </w:pPr>
      <w:rPr>
        <w:rFonts w:ascii="Wingdings" w:hAnsi="Wingdings" w:hint="default"/>
      </w:rPr>
    </w:lvl>
    <w:lvl w:ilvl="3" w:tplc="300A0001" w:tentative="1">
      <w:start w:val="1"/>
      <w:numFmt w:val="bullet"/>
      <w:lvlText w:val=""/>
      <w:lvlJc w:val="left"/>
      <w:pPr>
        <w:ind w:left="3600" w:hanging="360"/>
      </w:pPr>
      <w:rPr>
        <w:rFonts w:ascii="Symbol" w:hAnsi="Symbol" w:hint="default"/>
      </w:rPr>
    </w:lvl>
    <w:lvl w:ilvl="4" w:tplc="300A0003" w:tentative="1">
      <w:start w:val="1"/>
      <w:numFmt w:val="bullet"/>
      <w:lvlText w:val="o"/>
      <w:lvlJc w:val="left"/>
      <w:pPr>
        <w:ind w:left="4320" w:hanging="360"/>
      </w:pPr>
      <w:rPr>
        <w:rFonts w:ascii="Courier New" w:hAnsi="Courier New" w:cs="Courier New" w:hint="default"/>
      </w:rPr>
    </w:lvl>
    <w:lvl w:ilvl="5" w:tplc="300A0005" w:tentative="1">
      <w:start w:val="1"/>
      <w:numFmt w:val="bullet"/>
      <w:lvlText w:val=""/>
      <w:lvlJc w:val="left"/>
      <w:pPr>
        <w:ind w:left="5040" w:hanging="360"/>
      </w:pPr>
      <w:rPr>
        <w:rFonts w:ascii="Wingdings" w:hAnsi="Wingdings" w:hint="default"/>
      </w:rPr>
    </w:lvl>
    <w:lvl w:ilvl="6" w:tplc="300A0001" w:tentative="1">
      <w:start w:val="1"/>
      <w:numFmt w:val="bullet"/>
      <w:lvlText w:val=""/>
      <w:lvlJc w:val="left"/>
      <w:pPr>
        <w:ind w:left="5760" w:hanging="360"/>
      </w:pPr>
      <w:rPr>
        <w:rFonts w:ascii="Symbol" w:hAnsi="Symbol" w:hint="default"/>
      </w:rPr>
    </w:lvl>
    <w:lvl w:ilvl="7" w:tplc="300A0003" w:tentative="1">
      <w:start w:val="1"/>
      <w:numFmt w:val="bullet"/>
      <w:lvlText w:val="o"/>
      <w:lvlJc w:val="left"/>
      <w:pPr>
        <w:ind w:left="6480" w:hanging="360"/>
      </w:pPr>
      <w:rPr>
        <w:rFonts w:ascii="Courier New" w:hAnsi="Courier New" w:cs="Courier New" w:hint="default"/>
      </w:rPr>
    </w:lvl>
    <w:lvl w:ilvl="8" w:tplc="300A0005" w:tentative="1">
      <w:start w:val="1"/>
      <w:numFmt w:val="bullet"/>
      <w:lvlText w:val=""/>
      <w:lvlJc w:val="left"/>
      <w:pPr>
        <w:ind w:left="7200" w:hanging="360"/>
      </w:pPr>
      <w:rPr>
        <w:rFonts w:ascii="Wingdings" w:hAnsi="Wingdings" w:hint="default"/>
      </w:rPr>
    </w:lvl>
  </w:abstractNum>
  <w:abstractNum w:abstractNumId="25">
    <w:nsid w:val="2D635CAC"/>
    <w:multiLevelType w:val="hybridMultilevel"/>
    <w:tmpl w:val="FB7A1442"/>
    <w:lvl w:ilvl="0" w:tplc="026E8C4A">
      <w:start w:val="1"/>
      <w:numFmt w:val="bullet"/>
      <w:lvlText w:val=""/>
      <w:lvlJc w:val="left"/>
      <w:pPr>
        <w:ind w:left="1440" w:hanging="360"/>
      </w:pPr>
      <w:rPr>
        <w:rFonts w:ascii="Symbol" w:hAnsi="Symbol" w:hint="default"/>
      </w:rPr>
    </w:lvl>
    <w:lvl w:ilvl="1" w:tplc="300A0003" w:tentative="1">
      <w:start w:val="1"/>
      <w:numFmt w:val="bullet"/>
      <w:lvlText w:val="o"/>
      <w:lvlJc w:val="left"/>
      <w:pPr>
        <w:ind w:left="2160" w:hanging="360"/>
      </w:pPr>
      <w:rPr>
        <w:rFonts w:ascii="Courier New" w:hAnsi="Courier New" w:cs="Courier New" w:hint="default"/>
      </w:rPr>
    </w:lvl>
    <w:lvl w:ilvl="2" w:tplc="300A0005" w:tentative="1">
      <w:start w:val="1"/>
      <w:numFmt w:val="bullet"/>
      <w:lvlText w:val=""/>
      <w:lvlJc w:val="left"/>
      <w:pPr>
        <w:ind w:left="2880" w:hanging="360"/>
      </w:pPr>
      <w:rPr>
        <w:rFonts w:ascii="Wingdings" w:hAnsi="Wingdings" w:hint="default"/>
      </w:rPr>
    </w:lvl>
    <w:lvl w:ilvl="3" w:tplc="300A0001" w:tentative="1">
      <w:start w:val="1"/>
      <w:numFmt w:val="bullet"/>
      <w:lvlText w:val=""/>
      <w:lvlJc w:val="left"/>
      <w:pPr>
        <w:ind w:left="3600" w:hanging="360"/>
      </w:pPr>
      <w:rPr>
        <w:rFonts w:ascii="Symbol" w:hAnsi="Symbol" w:hint="default"/>
      </w:rPr>
    </w:lvl>
    <w:lvl w:ilvl="4" w:tplc="300A0003" w:tentative="1">
      <w:start w:val="1"/>
      <w:numFmt w:val="bullet"/>
      <w:lvlText w:val="o"/>
      <w:lvlJc w:val="left"/>
      <w:pPr>
        <w:ind w:left="4320" w:hanging="360"/>
      </w:pPr>
      <w:rPr>
        <w:rFonts w:ascii="Courier New" w:hAnsi="Courier New" w:cs="Courier New" w:hint="default"/>
      </w:rPr>
    </w:lvl>
    <w:lvl w:ilvl="5" w:tplc="300A0005" w:tentative="1">
      <w:start w:val="1"/>
      <w:numFmt w:val="bullet"/>
      <w:lvlText w:val=""/>
      <w:lvlJc w:val="left"/>
      <w:pPr>
        <w:ind w:left="5040" w:hanging="360"/>
      </w:pPr>
      <w:rPr>
        <w:rFonts w:ascii="Wingdings" w:hAnsi="Wingdings" w:hint="default"/>
      </w:rPr>
    </w:lvl>
    <w:lvl w:ilvl="6" w:tplc="300A0001" w:tentative="1">
      <w:start w:val="1"/>
      <w:numFmt w:val="bullet"/>
      <w:lvlText w:val=""/>
      <w:lvlJc w:val="left"/>
      <w:pPr>
        <w:ind w:left="5760" w:hanging="360"/>
      </w:pPr>
      <w:rPr>
        <w:rFonts w:ascii="Symbol" w:hAnsi="Symbol" w:hint="default"/>
      </w:rPr>
    </w:lvl>
    <w:lvl w:ilvl="7" w:tplc="300A0003" w:tentative="1">
      <w:start w:val="1"/>
      <w:numFmt w:val="bullet"/>
      <w:lvlText w:val="o"/>
      <w:lvlJc w:val="left"/>
      <w:pPr>
        <w:ind w:left="6480" w:hanging="360"/>
      </w:pPr>
      <w:rPr>
        <w:rFonts w:ascii="Courier New" w:hAnsi="Courier New" w:cs="Courier New" w:hint="default"/>
      </w:rPr>
    </w:lvl>
    <w:lvl w:ilvl="8" w:tplc="300A0005" w:tentative="1">
      <w:start w:val="1"/>
      <w:numFmt w:val="bullet"/>
      <w:lvlText w:val=""/>
      <w:lvlJc w:val="left"/>
      <w:pPr>
        <w:ind w:left="7200" w:hanging="360"/>
      </w:pPr>
      <w:rPr>
        <w:rFonts w:ascii="Wingdings" w:hAnsi="Wingdings" w:hint="default"/>
      </w:rPr>
    </w:lvl>
  </w:abstractNum>
  <w:abstractNum w:abstractNumId="26">
    <w:nsid w:val="31F54EF4"/>
    <w:multiLevelType w:val="hybridMultilevel"/>
    <w:tmpl w:val="AF3E7EE0"/>
    <w:lvl w:ilvl="0" w:tplc="300A0007">
      <w:start w:val="1"/>
      <w:numFmt w:val="bullet"/>
      <w:lvlText w:val=""/>
      <w:lvlPicBulletId w:val="0"/>
      <w:lvlJc w:val="left"/>
      <w:pPr>
        <w:ind w:left="780" w:hanging="360"/>
      </w:pPr>
      <w:rPr>
        <w:rFonts w:ascii="Symbol" w:hAnsi="Symbol" w:hint="default"/>
      </w:rPr>
    </w:lvl>
    <w:lvl w:ilvl="1" w:tplc="300A0003" w:tentative="1">
      <w:start w:val="1"/>
      <w:numFmt w:val="bullet"/>
      <w:lvlText w:val="o"/>
      <w:lvlJc w:val="left"/>
      <w:pPr>
        <w:ind w:left="1500" w:hanging="360"/>
      </w:pPr>
      <w:rPr>
        <w:rFonts w:ascii="Courier New" w:hAnsi="Courier New" w:cs="Courier New" w:hint="default"/>
      </w:rPr>
    </w:lvl>
    <w:lvl w:ilvl="2" w:tplc="300A0005" w:tentative="1">
      <w:start w:val="1"/>
      <w:numFmt w:val="bullet"/>
      <w:lvlText w:val=""/>
      <w:lvlJc w:val="left"/>
      <w:pPr>
        <w:ind w:left="2220" w:hanging="360"/>
      </w:pPr>
      <w:rPr>
        <w:rFonts w:ascii="Wingdings" w:hAnsi="Wingdings" w:hint="default"/>
      </w:rPr>
    </w:lvl>
    <w:lvl w:ilvl="3" w:tplc="300A0001" w:tentative="1">
      <w:start w:val="1"/>
      <w:numFmt w:val="bullet"/>
      <w:lvlText w:val=""/>
      <w:lvlJc w:val="left"/>
      <w:pPr>
        <w:ind w:left="2940" w:hanging="360"/>
      </w:pPr>
      <w:rPr>
        <w:rFonts w:ascii="Symbol" w:hAnsi="Symbol" w:hint="default"/>
      </w:rPr>
    </w:lvl>
    <w:lvl w:ilvl="4" w:tplc="300A0003" w:tentative="1">
      <w:start w:val="1"/>
      <w:numFmt w:val="bullet"/>
      <w:lvlText w:val="o"/>
      <w:lvlJc w:val="left"/>
      <w:pPr>
        <w:ind w:left="3660" w:hanging="360"/>
      </w:pPr>
      <w:rPr>
        <w:rFonts w:ascii="Courier New" w:hAnsi="Courier New" w:cs="Courier New" w:hint="default"/>
      </w:rPr>
    </w:lvl>
    <w:lvl w:ilvl="5" w:tplc="300A0005" w:tentative="1">
      <w:start w:val="1"/>
      <w:numFmt w:val="bullet"/>
      <w:lvlText w:val=""/>
      <w:lvlJc w:val="left"/>
      <w:pPr>
        <w:ind w:left="4380" w:hanging="360"/>
      </w:pPr>
      <w:rPr>
        <w:rFonts w:ascii="Wingdings" w:hAnsi="Wingdings" w:hint="default"/>
      </w:rPr>
    </w:lvl>
    <w:lvl w:ilvl="6" w:tplc="300A0001" w:tentative="1">
      <w:start w:val="1"/>
      <w:numFmt w:val="bullet"/>
      <w:lvlText w:val=""/>
      <w:lvlJc w:val="left"/>
      <w:pPr>
        <w:ind w:left="5100" w:hanging="360"/>
      </w:pPr>
      <w:rPr>
        <w:rFonts w:ascii="Symbol" w:hAnsi="Symbol" w:hint="default"/>
      </w:rPr>
    </w:lvl>
    <w:lvl w:ilvl="7" w:tplc="300A0003" w:tentative="1">
      <w:start w:val="1"/>
      <w:numFmt w:val="bullet"/>
      <w:lvlText w:val="o"/>
      <w:lvlJc w:val="left"/>
      <w:pPr>
        <w:ind w:left="5820" w:hanging="360"/>
      </w:pPr>
      <w:rPr>
        <w:rFonts w:ascii="Courier New" w:hAnsi="Courier New" w:cs="Courier New" w:hint="default"/>
      </w:rPr>
    </w:lvl>
    <w:lvl w:ilvl="8" w:tplc="300A0005" w:tentative="1">
      <w:start w:val="1"/>
      <w:numFmt w:val="bullet"/>
      <w:lvlText w:val=""/>
      <w:lvlJc w:val="left"/>
      <w:pPr>
        <w:ind w:left="6540" w:hanging="360"/>
      </w:pPr>
      <w:rPr>
        <w:rFonts w:ascii="Wingdings" w:hAnsi="Wingdings" w:hint="default"/>
      </w:rPr>
    </w:lvl>
  </w:abstractNum>
  <w:abstractNum w:abstractNumId="27">
    <w:nsid w:val="33E22F02"/>
    <w:multiLevelType w:val="hybridMultilevel"/>
    <w:tmpl w:val="1E5E4F78"/>
    <w:lvl w:ilvl="0" w:tplc="026E8C4A">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28">
    <w:nsid w:val="369C31DE"/>
    <w:multiLevelType w:val="hybridMultilevel"/>
    <w:tmpl w:val="F9D05682"/>
    <w:lvl w:ilvl="0" w:tplc="18EEAAF6">
      <w:start w:val="1"/>
      <w:numFmt w:val="bullet"/>
      <w:lvlText w:val="♦"/>
      <w:lvlJc w:val="left"/>
      <w:pPr>
        <w:ind w:left="1500" w:hanging="360"/>
      </w:pPr>
      <w:rPr>
        <w:rFonts w:ascii="Courier New" w:hAnsi="Courier New" w:hint="default"/>
        <w:color w:val="auto"/>
      </w:rPr>
    </w:lvl>
    <w:lvl w:ilvl="1" w:tplc="300A0003" w:tentative="1">
      <w:start w:val="1"/>
      <w:numFmt w:val="bullet"/>
      <w:lvlText w:val="o"/>
      <w:lvlJc w:val="left"/>
      <w:pPr>
        <w:ind w:left="2220" w:hanging="360"/>
      </w:pPr>
      <w:rPr>
        <w:rFonts w:ascii="Courier New" w:hAnsi="Courier New" w:cs="Courier New" w:hint="default"/>
      </w:rPr>
    </w:lvl>
    <w:lvl w:ilvl="2" w:tplc="300A0005" w:tentative="1">
      <w:start w:val="1"/>
      <w:numFmt w:val="bullet"/>
      <w:lvlText w:val=""/>
      <w:lvlJc w:val="left"/>
      <w:pPr>
        <w:ind w:left="2940" w:hanging="360"/>
      </w:pPr>
      <w:rPr>
        <w:rFonts w:ascii="Wingdings" w:hAnsi="Wingdings" w:hint="default"/>
      </w:rPr>
    </w:lvl>
    <w:lvl w:ilvl="3" w:tplc="300A0001" w:tentative="1">
      <w:start w:val="1"/>
      <w:numFmt w:val="bullet"/>
      <w:lvlText w:val=""/>
      <w:lvlJc w:val="left"/>
      <w:pPr>
        <w:ind w:left="3660" w:hanging="360"/>
      </w:pPr>
      <w:rPr>
        <w:rFonts w:ascii="Symbol" w:hAnsi="Symbol" w:hint="default"/>
      </w:rPr>
    </w:lvl>
    <w:lvl w:ilvl="4" w:tplc="300A0003" w:tentative="1">
      <w:start w:val="1"/>
      <w:numFmt w:val="bullet"/>
      <w:lvlText w:val="o"/>
      <w:lvlJc w:val="left"/>
      <w:pPr>
        <w:ind w:left="4380" w:hanging="360"/>
      </w:pPr>
      <w:rPr>
        <w:rFonts w:ascii="Courier New" w:hAnsi="Courier New" w:cs="Courier New" w:hint="default"/>
      </w:rPr>
    </w:lvl>
    <w:lvl w:ilvl="5" w:tplc="300A0005" w:tentative="1">
      <w:start w:val="1"/>
      <w:numFmt w:val="bullet"/>
      <w:lvlText w:val=""/>
      <w:lvlJc w:val="left"/>
      <w:pPr>
        <w:ind w:left="5100" w:hanging="360"/>
      </w:pPr>
      <w:rPr>
        <w:rFonts w:ascii="Wingdings" w:hAnsi="Wingdings" w:hint="default"/>
      </w:rPr>
    </w:lvl>
    <w:lvl w:ilvl="6" w:tplc="300A0001" w:tentative="1">
      <w:start w:val="1"/>
      <w:numFmt w:val="bullet"/>
      <w:lvlText w:val=""/>
      <w:lvlJc w:val="left"/>
      <w:pPr>
        <w:ind w:left="5820" w:hanging="360"/>
      </w:pPr>
      <w:rPr>
        <w:rFonts w:ascii="Symbol" w:hAnsi="Symbol" w:hint="default"/>
      </w:rPr>
    </w:lvl>
    <w:lvl w:ilvl="7" w:tplc="300A0003" w:tentative="1">
      <w:start w:val="1"/>
      <w:numFmt w:val="bullet"/>
      <w:lvlText w:val="o"/>
      <w:lvlJc w:val="left"/>
      <w:pPr>
        <w:ind w:left="6540" w:hanging="360"/>
      </w:pPr>
      <w:rPr>
        <w:rFonts w:ascii="Courier New" w:hAnsi="Courier New" w:cs="Courier New" w:hint="default"/>
      </w:rPr>
    </w:lvl>
    <w:lvl w:ilvl="8" w:tplc="300A0005" w:tentative="1">
      <w:start w:val="1"/>
      <w:numFmt w:val="bullet"/>
      <w:lvlText w:val=""/>
      <w:lvlJc w:val="left"/>
      <w:pPr>
        <w:ind w:left="7260" w:hanging="360"/>
      </w:pPr>
      <w:rPr>
        <w:rFonts w:ascii="Wingdings" w:hAnsi="Wingdings" w:hint="default"/>
      </w:rPr>
    </w:lvl>
  </w:abstractNum>
  <w:abstractNum w:abstractNumId="29">
    <w:nsid w:val="37E87AF8"/>
    <w:multiLevelType w:val="hybridMultilevel"/>
    <w:tmpl w:val="E78C8434"/>
    <w:lvl w:ilvl="0" w:tplc="300A000B">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0">
    <w:nsid w:val="39E84B79"/>
    <w:multiLevelType w:val="hybridMultilevel"/>
    <w:tmpl w:val="2CBEE6B6"/>
    <w:lvl w:ilvl="0" w:tplc="300A000F">
      <w:start w:val="1"/>
      <w:numFmt w:val="decimal"/>
      <w:lvlText w:val="%1."/>
      <w:lvlJc w:val="left"/>
      <w:pPr>
        <w:ind w:left="720" w:hanging="360"/>
      </w:p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31">
    <w:nsid w:val="3A325315"/>
    <w:multiLevelType w:val="hybridMultilevel"/>
    <w:tmpl w:val="4A1EAD76"/>
    <w:lvl w:ilvl="0" w:tplc="300A0001">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2">
    <w:nsid w:val="3A906C11"/>
    <w:multiLevelType w:val="hybridMultilevel"/>
    <w:tmpl w:val="4466858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3">
    <w:nsid w:val="3AA20ACF"/>
    <w:multiLevelType w:val="hybridMultilevel"/>
    <w:tmpl w:val="B9F2F5E4"/>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4">
    <w:nsid w:val="3E632240"/>
    <w:multiLevelType w:val="hybridMultilevel"/>
    <w:tmpl w:val="BD3E7552"/>
    <w:lvl w:ilvl="0" w:tplc="5644CCF8">
      <w:start w:val="1"/>
      <w:numFmt w:val="bullet"/>
      <w:lvlText w:val=""/>
      <w:lvlJc w:val="left"/>
      <w:pPr>
        <w:ind w:left="720" w:hanging="360"/>
      </w:pPr>
      <w:rPr>
        <w:rFonts w:ascii="Symbol" w:hAnsi="Symbol" w:hint="default"/>
        <w:color w:val="auto"/>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5">
    <w:nsid w:val="3FB24769"/>
    <w:multiLevelType w:val="hybridMultilevel"/>
    <w:tmpl w:val="7A78E268"/>
    <w:lvl w:ilvl="0" w:tplc="300A0007">
      <w:start w:val="1"/>
      <w:numFmt w:val="bullet"/>
      <w:lvlText w:val=""/>
      <w:lvlPicBulletId w:val="0"/>
      <w:lvlJc w:val="left"/>
      <w:pPr>
        <w:ind w:left="720" w:hanging="360"/>
      </w:pPr>
      <w:rPr>
        <w:rFonts w:ascii="Symbol" w:hAnsi="Symbol" w:hint="default"/>
        <w:color w:val="auto"/>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6">
    <w:nsid w:val="41644D7F"/>
    <w:multiLevelType w:val="hybridMultilevel"/>
    <w:tmpl w:val="7CE6293A"/>
    <w:lvl w:ilvl="0" w:tplc="754C5A08">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7">
    <w:nsid w:val="43BF31BD"/>
    <w:multiLevelType w:val="hybridMultilevel"/>
    <w:tmpl w:val="D04C782A"/>
    <w:lvl w:ilvl="0" w:tplc="300A000D">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8">
    <w:nsid w:val="46586958"/>
    <w:multiLevelType w:val="hybridMultilevel"/>
    <w:tmpl w:val="B1824368"/>
    <w:lvl w:ilvl="0" w:tplc="754C5A08">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39">
    <w:nsid w:val="46C527DF"/>
    <w:multiLevelType w:val="hybridMultilevel"/>
    <w:tmpl w:val="CB3C44F8"/>
    <w:lvl w:ilvl="0" w:tplc="300A000B">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40">
    <w:nsid w:val="48AC3375"/>
    <w:multiLevelType w:val="hybridMultilevel"/>
    <w:tmpl w:val="B492D22E"/>
    <w:lvl w:ilvl="0" w:tplc="300A0007">
      <w:start w:val="1"/>
      <w:numFmt w:val="bullet"/>
      <w:lvlText w:val=""/>
      <w:lvlPicBulletId w:val="0"/>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41">
    <w:nsid w:val="4B1A62A5"/>
    <w:multiLevelType w:val="hybridMultilevel"/>
    <w:tmpl w:val="568C8D40"/>
    <w:lvl w:ilvl="0" w:tplc="300A0009">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42">
    <w:nsid w:val="4CB337CC"/>
    <w:multiLevelType w:val="hybridMultilevel"/>
    <w:tmpl w:val="C50E6692"/>
    <w:lvl w:ilvl="0" w:tplc="300A0001">
      <w:start w:val="1"/>
      <w:numFmt w:val="bullet"/>
      <w:lvlText w:val=""/>
      <w:lvlJc w:val="left"/>
      <w:pPr>
        <w:ind w:left="1500" w:hanging="360"/>
      </w:pPr>
      <w:rPr>
        <w:rFonts w:ascii="Symbol" w:hAnsi="Symbol" w:hint="default"/>
      </w:rPr>
    </w:lvl>
    <w:lvl w:ilvl="1" w:tplc="300A0003" w:tentative="1">
      <w:start w:val="1"/>
      <w:numFmt w:val="bullet"/>
      <w:lvlText w:val="o"/>
      <w:lvlJc w:val="left"/>
      <w:pPr>
        <w:ind w:left="2220" w:hanging="360"/>
      </w:pPr>
      <w:rPr>
        <w:rFonts w:ascii="Courier New" w:hAnsi="Courier New" w:cs="Courier New" w:hint="default"/>
      </w:rPr>
    </w:lvl>
    <w:lvl w:ilvl="2" w:tplc="300A0005" w:tentative="1">
      <w:start w:val="1"/>
      <w:numFmt w:val="bullet"/>
      <w:lvlText w:val=""/>
      <w:lvlJc w:val="left"/>
      <w:pPr>
        <w:ind w:left="2940" w:hanging="360"/>
      </w:pPr>
      <w:rPr>
        <w:rFonts w:ascii="Wingdings" w:hAnsi="Wingdings" w:hint="default"/>
      </w:rPr>
    </w:lvl>
    <w:lvl w:ilvl="3" w:tplc="300A0001" w:tentative="1">
      <w:start w:val="1"/>
      <w:numFmt w:val="bullet"/>
      <w:lvlText w:val=""/>
      <w:lvlJc w:val="left"/>
      <w:pPr>
        <w:ind w:left="3660" w:hanging="360"/>
      </w:pPr>
      <w:rPr>
        <w:rFonts w:ascii="Symbol" w:hAnsi="Symbol" w:hint="default"/>
      </w:rPr>
    </w:lvl>
    <w:lvl w:ilvl="4" w:tplc="300A0003" w:tentative="1">
      <w:start w:val="1"/>
      <w:numFmt w:val="bullet"/>
      <w:lvlText w:val="o"/>
      <w:lvlJc w:val="left"/>
      <w:pPr>
        <w:ind w:left="4380" w:hanging="360"/>
      </w:pPr>
      <w:rPr>
        <w:rFonts w:ascii="Courier New" w:hAnsi="Courier New" w:cs="Courier New" w:hint="default"/>
      </w:rPr>
    </w:lvl>
    <w:lvl w:ilvl="5" w:tplc="300A0005" w:tentative="1">
      <w:start w:val="1"/>
      <w:numFmt w:val="bullet"/>
      <w:lvlText w:val=""/>
      <w:lvlJc w:val="left"/>
      <w:pPr>
        <w:ind w:left="5100" w:hanging="360"/>
      </w:pPr>
      <w:rPr>
        <w:rFonts w:ascii="Wingdings" w:hAnsi="Wingdings" w:hint="default"/>
      </w:rPr>
    </w:lvl>
    <w:lvl w:ilvl="6" w:tplc="300A0001" w:tentative="1">
      <w:start w:val="1"/>
      <w:numFmt w:val="bullet"/>
      <w:lvlText w:val=""/>
      <w:lvlJc w:val="left"/>
      <w:pPr>
        <w:ind w:left="5820" w:hanging="360"/>
      </w:pPr>
      <w:rPr>
        <w:rFonts w:ascii="Symbol" w:hAnsi="Symbol" w:hint="default"/>
      </w:rPr>
    </w:lvl>
    <w:lvl w:ilvl="7" w:tplc="300A0003" w:tentative="1">
      <w:start w:val="1"/>
      <w:numFmt w:val="bullet"/>
      <w:lvlText w:val="o"/>
      <w:lvlJc w:val="left"/>
      <w:pPr>
        <w:ind w:left="6540" w:hanging="360"/>
      </w:pPr>
      <w:rPr>
        <w:rFonts w:ascii="Courier New" w:hAnsi="Courier New" w:cs="Courier New" w:hint="default"/>
      </w:rPr>
    </w:lvl>
    <w:lvl w:ilvl="8" w:tplc="300A0005" w:tentative="1">
      <w:start w:val="1"/>
      <w:numFmt w:val="bullet"/>
      <w:lvlText w:val=""/>
      <w:lvlJc w:val="left"/>
      <w:pPr>
        <w:ind w:left="7260" w:hanging="360"/>
      </w:pPr>
      <w:rPr>
        <w:rFonts w:ascii="Wingdings" w:hAnsi="Wingdings" w:hint="default"/>
      </w:rPr>
    </w:lvl>
  </w:abstractNum>
  <w:abstractNum w:abstractNumId="43">
    <w:nsid w:val="4EF263CF"/>
    <w:multiLevelType w:val="hybridMultilevel"/>
    <w:tmpl w:val="215AE6CA"/>
    <w:lvl w:ilvl="0" w:tplc="754C5A08">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44">
    <w:nsid w:val="51E744EC"/>
    <w:multiLevelType w:val="hybridMultilevel"/>
    <w:tmpl w:val="B344C892"/>
    <w:lvl w:ilvl="0" w:tplc="754C5A08">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45">
    <w:nsid w:val="54F1757D"/>
    <w:multiLevelType w:val="hybridMultilevel"/>
    <w:tmpl w:val="88A48452"/>
    <w:lvl w:ilvl="0" w:tplc="300A0007">
      <w:start w:val="1"/>
      <w:numFmt w:val="bullet"/>
      <w:lvlText w:val=""/>
      <w:lvlPicBulletId w:val="0"/>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46">
    <w:nsid w:val="563C0615"/>
    <w:multiLevelType w:val="hybridMultilevel"/>
    <w:tmpl w:val="FD1CB418"/>
    <w:lvl w:ilvl="0" w:tplc="754C5A08">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47">
    <w:nsid w:val="57464DAE"/>
    <w:multiLevelType w:val="hybridMultilevel"/>
    <w:tmpl w:val="59E03890"/>
    <w:lvl w:ilvl="0" w:tplc="300A000B">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48">
    <w:nsid w:val="5D8F0C19"/>
    <w:multiLevelType w:val="hybridMultilevel"/>
    <w:tmpl w:val="B650AEA8"/>
    <w:lvl w:ilvl="0" w:tplc="026E8C4A">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49">
    <w:nsid w:val="5E176EE3"/>
    <w:multiLevelType w:val="hybridMultilevel"/>
    <w:tmpl w:val="DAE2C4F6"/>
    <w:lvl w:ilvl="0" w:tplc="300A0009">
      <w:start w:val="1"/>
      <w:numFmt w:val="bullet"/>
      <w:lvlText w:val=""/>
      <w:lvlJc w:val="left"/>
      <w:pPr>
        <w:ind w:left="1429" w:hanging="360"/>
      </w:pPr>
      <w:rPr>
        <w:rFonts w:ascii="Wingdings" w:hAnsi="Wingdings" w:hint="default"/>
      </w:rPr>
    </w:lvl>
    <w:lvl w:ilvl="1" w:tplc="300A0003" w:tentative="1">
      <w:start w:val="1"/>
      <w:numFmt w:val="bullet"/>
      <w:lvlText w:val="o"/>
      <w:lvlJc w:val="left"/>
      <w:pPr>
        <w:ind w:left="2149" w:hanging="360"/>
      </w:pPr>
      <w:rPr>
        <w:rFonts w:ascii="Courier New" w:hAnsi="Courier New" w:cs="Courier New" w:hint="default"/>
      </w:rPr>
    </w:lvl>
    <w:lvl w:ilvl="2" w:tplc="300A0005" w:tentative="1">
      <w:start w:val="1"/>
      <w:numFmt w:val="bullet"/>
      <w:lvlText w:val=""/>
      <w:lvlJc w:val="left"/>
      <w:pPr>
        <w:ind w:left="2869" w:hanging="360"/>
      </w:pPr>
      <w:rPr>
        <w:rFonts w:ascii="Wingdings" w:hAnsi="Wingdings" w:hint="default"/>
      </w:rPr>
    </w:lvl>
    <w:lvl w:ilvl="3" w:tplc="300A0001" w:tentative="1">
      <w:start w:val="1"/>
      <w:numFmt w:val="bullet"/>
      <w:lvlText w:val=""/>
      <w:lvlJc w:val="left"/>
      <w:pPr>
        <w:ind w:left="3589" w:hanging="360"/>
      </w:pPr>
      <w:rPr>
        <w:rFonts w:ascii="Symbol" w:hAnsi="Symbol" w:hint="default"/>
      </w:rPr>
    </w:lvl>
    <w:lvl w:ilvl="4" w:tplc="300A0003" w:tentative="1">
      <w:start w:val="1"/>
      <w:numFmt w:val="bullet"/>
      <w:lvlText w:val="o"/>
      <w:lvlJc w:val="left"/>
      <w:pPr>
        <w:ind w:left="4309" w:hanging="360"/>
      </w:pPr>
      <w:rPr>
        <w:rFonts w:ascii="Courier New" w:hAnsi="Courier New" w:cs="Courier New" w:hint="default"/>
      </w:rPr>
    </w:lvl>
    <w:lvl w:ilvl="5" w:tplc="300A0005" w:tentative="1">
      <w:start w:val="1"/>
      <w:numFmt w:val="bullet"/>
      <w:lvlText w:val=""/>
      <w:lvlJc w:val="left"/>
      <w:pPr>
        <w:ind w:left="5029" w:hanging="360"/>
      </w:pPr>
      <w:rPr>
        <w:rFonts w:ascii="Wingdings" w:hAnsi="Wingdings" w:hint="default"/>
      </w:rPr>
    </w:lvl>
    <w:lvl w:ilvl="6" w:tplc="300A0001" w:tentative="1">
      <w:start w:val="1"/>
      <w:numFmt w:val="bullet"/>
      <w:lvlText w:val=""/>
      <w:lvlJc w:val="left"/>
      <w:pPr>
        <w:ind w:left="5749" w:hanging="360"/>
      </w:pPr>
      <w:rPr>
        <w:rFonts w:ascii="Symbol" w:hAnsi="Symbol" w:hint="default"/>
      </w:rPr>
    </w:lvl>
    <w:lvl w:ilvl="7" w:tplc="300A0003" w:tentative="1">
      <w:start w:val="1"/>
      <w:numFmt w:val="bullet"/>
      <w:lvlText w:val="o"/>
      <w:lvlJc w:val="left"/>
      <w:pPr>
        <w:ind w:left="6469" w:hanging="360"/>
      </w:pPr>
      <w:rPr>
        <w:rFonts w:ascii="Courier New" w:hAnsi="Courier New" w:cs="Courier New" w:hint="default"/>
      </w:rPr>
    </w:lvl>
    <w:lvl w:ilvl="8" w:tplc="300A0005" w:tentative="1">
      <w:start w:val="1"/>
      <w:numFmt w:val="bullet"/>
      <w:lvlText w:val=""/>
      <w:lvlJc w:val="left"/>
      <w:pPr>
        <w:ind w:left="7189" w:hanging="360"/>
      </w:pPr>
      <w:rPr>
        <w:rFonts w:ascii="Wingdings" w:hAnsi="Wingdings" w:hint="default"/>
      </w:rPr>
    </w:lvl>
  </w:abstractNum>
  <w:abstractNum w:abstractNumId="50">
    <w:nsid w:val="61320AAE"/>
    <w:multiLevelType w:val="hybridMultilevel"/>
    <w:tmpl w:val="CC5697DA"/>
    <w:lvl w:ilvl="0" w:tplc="300A000F">
      <w:start w:val="1"/>
      <w:numFmt w:val="decimal"/>
      <w:lvlText w:val="%1."/>
      <w:lvlJc w:val="left"/>
      <w:pPr>
        <w:ind w:left="720" w:hanging="360"/>
      </w:p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51">
    <w:nsid w:val="66004D3F"/>
    <w:multiLevelType w:val="hybridMultilevel"/>
    <w:tmpl w:val="7CEE5BF4"/>
    <w:lvl w:ilvl="0" w:tplc="300A0003">
      <w:start w:val="1"/>
      <w:numFmt w:val="bullet"/>
      <w:lvlText w:val="o"/>
      <w:lvlJc w:val="left"/>
      <w:pPr>
        <w:ind w:left="720" w:hanging="360"/>
      </w:pPr>
      <w:rPr>
        <w:rFonts w:ascii="Courier New" w:hAnsi="Courier New" w:cs="Courier New"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52">
    <w:nsid w:val="686653DA"/>
    <w:multiLevelType w:val="hybridMultilevel"/>
    <w:tmpl w:val="0852786A"/>
    <w:lvl w:ilvl="0" w:tplc="300A0009">
      <w:start w:val="1"/>
      <w:numFmt w:val="bullet"/>
      <w:lvlText w:val=""/>
      <w:lvlJc w:val="left"/>
      <w:pPr>
        <w:ind w:left="720" w:hanging="360"/>
      </w:pPr>
      <w:rPr>
        <w:rFonts w:ascii="Wingdings" w:hAnsi="Wingdings"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53">
    <w:nsid w:val="6E185022"/>
    <w:multiLevelType w:val="hybridMultilevel"/>
    <w:tmpl w:val="C218B4E6"/>
    <w:lvl w:ilvl="0" w:tplc="754C5A08">
      <w:start w:val="1"/>
      <w:numFmt w:val="bullet"/>
      <w:lvlText w:val=""/>
      <w:lvlJc w:val="left"/>
      <w:pPr>
        <w:ind w:left="780" w:hanging="360"/>
      </w:pPr>
      <w:rPr>
        <w:rFonts w:ascii="Symbol" w:hAnsi="Symbol" w:hint="default"/>
      </w:rPr>
    </w:lvl>
    <w:lvl w:ilvl="1" w:tplc="300A0003" w:tentative="1">
      <w:start w:val="1"/>
      <w:numFmt w:val="bullet"/>
      <w:lvlText w:val="o"/>
      <w:lvlJc w:val="left"/>
      <w:pPr>
        <w:ind w:left="1500" w:hanging="360"/>
      </w:pPr>
      <w:rPr>
        <w:rFonts w:ascii="Courier New" w:hAnsi="Courier New" w:cs="Courier New" w:hint="default"/>
      </w:rPr>
    </w:lvl>
    <w:lvl w:ilvl="2" w:tplc="300A0005" w:tentative="1">
      <w:start w:val="1"/>
      <w:numFmt w:val="bullet"/>
      <w:lvlText w:val=""/>
      <w:lvlJc w:val="left"/>
      <w:pPr>
        <w:ind w:left="2220" w:hanging="360"/>
      </w:pPr>
      <w:rPr>
        <w:rFonts w:ascii="Wingdings" w:hAnsi="Wingdings" w:hint="default"/>
      </w:rPr>
    </w:lvl>
    <w:lvl w:ilvl="3" w:tplc="300A0001" w:tentative="1">
      <w:start w:val="1"/>
      <w:numFmt w:val="bullet"/>
      <w:lvlText w:val=""/>
      <w:lvlJc w:val="left"/>
      <w:pPr>
        <w:ind w:left="2940" w:hanging="360"/>
      </w:pPr>
      <w:rPr>
        <w:rFonts w:ascii="Symbol" w:hAnsi="Symbol" w:hint="default"/>
      </w:rPr>
    </w:lvl>
    <w:lvl w:ilvl="4" w:tplc="300A0003" w:tentative="1">
      <w:start w:val="1"/>
      <w:numFmt w:val="bullet"/>
      <w:lvlText w:val="o"/>
      <w:lvlJc w:val="left"/>
      <w:pPr>
        <w:ind w:left="3660" w:hanging="360"/>
      </w:pPr>
      <w:rPr>
        <w:rFonts w:ascii="Courier New" w:hAnsi="Courier New" w:cs="Courier New" w:hint="default"/>
      </w:rPr>
    </w:lvl>
    <w:lvl w:ilvl="5" w:tplc="300A0005" w:tentative="1">
      <w:start w:val="1"/>
      <w:numFmt w:val="bullet"/>
      <w:lvlText w:val=""/>
      <w:lvlJc w:val="left"/>
      <w:pPr>
        <w:ind w:left="4380" w:hanging="360"/>
      </w:pPr>
      <w:rPr>
        <w:rFonts w:ascii="Wingdings" w:hAnsi="Wingdings" w:hint="default"/>
      </w:rPr>
    </w:lvl>
    <w:lvl w:ilvl="6" w:tplc="300A0001" w:tentative="1">
      <w:start w:val="1"/>
      <w:numFmt w:val="bullet"/>
      <w:lvlText w:val=""/>
      <w:lvlJc w:val="left"/>
      <w:pPr>
        <w:ind w:left="5100" w:hanging="360"/>
      </w:pPr>
      <w:rPr>
        <w:rFonts w:ascii="Symbol" w:hAnsi="Symbol" w:hint="default"/>
      </w:rPr>
    </w:lvl>
    <w:lvl w:ilvl="7" w:tplc="300A0003" w:tentative="1">
      <w:start w:val="1"/>
      <w:numFmt w:val="bullet"/>
      <w:lvlText w:val="o"/>
      <w:lvlJc w:val="left"/>
      <w:pPr>
        <w:ind w:left="5820" w:hanging="360"/>
      </w:pPr>
      <w:rPr>
        <w:rFonts w:ascii="Courier New" w:hAnsi="Courier New" w:cs="Courier New" w:hint="default"/>
      </w:rPr>
    </w:lvl>
    <w:lvl w:ilvl="8" w:tplc="300A0005" w:tentative="1">
      <w:start w:val="1"/>
      <w:numFmt w:val="bullet"/>
      <w:lvlText w:val=""/>
      <w:lvlJc w:val="left"/>
      <w:pPr>
        <w:ind w:left="6540" w:hanging="360"/>
      </w:pPr>
      <w:rPr>
        <w:rFonts w:ascii="Wingdings" w:hAnsi="Wingdings" w:hint="default"/>
      </w:rPr>
    </w:lvl>
  </w:abstractNum>
  <w:abstractNum w:abstractNumId="54">
    <w:nsid w:val="73B93EE8"/>
    <w:multiLevelType w:val="hybridMultilevel"/>
    <w:tmpl w:val="FBA0F50E"/>
    <w:lvl w:ilvl="0" w:tplc="026E8C4A">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55">
    <w:nsid w:val="750C2213"/>
    <w:multiLevelType w:val="hybridMultilevel"/>
    <w:tmpl w:val="52003038"/>
    <w:lvl w:ilvl="0" w:tplc="754C5A08">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56">
    <w:nsid w:val="75D94F6F"/>
    <w:multiLevelType w:val="hybridMultilevel"/>
    <w:tmpl w:val="1E1098C0"/>
    <w:lvl w:ilvl="0" w:tplc="026E8C4A">
      <w:start w:val="1"/>
      <w:numFmt w:val="bullet"/>
      <w:lvlText w:val=""/>
      <w:lvlJc w:val="left"/>
      <w:pPr>
        <w:ind w:left="720" w:hanging="360"/>
      </w:pPr>
      <w:rPr>
        <w:rFonts w:ascii="Symbol" w:hAnsi="Symbol" w:hint="default"/>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abstractNum w:abstractNumId="57">
    <w:nsid w:val="79475F4A"/>
    <w:multiLevelType w:val="hybridMultilevel"/>
    <w:tmpl w:val="11BEF30C"/>
    <w:lvl w:ilvl="0" w:tplc="300A0005">
      <w:start w:val="1"/>
      <w:numFmt w:val="bullet"/>
      <w:lvlText w:val=""/>
      <w:lvlJc w:val="left"/>
      <w:pPr>
        <w:ind w:left="2160" w:hanging="360"/>
      </w:pPr>
      <w:rPr>
        <w:rFonts w:ascii="Wingdings" w:hAnsi="Wingdings" w:hint="default"/>
      </w:rPr>
    </w:lvl>
    <w:lvl w:ilvl="1" w:tplc="300A0003" w:tentative="1">
      <w:start w:val="1"/>
      <w:numFmt w:val="bullet"/>
      <w:lvlText w:val="o"/>
      <w:lvlJc w:val="left"/>
      <w:pPr>
        <w:ind w:left="2880" w:hanging="360"/>
      </w:pPr>
      <w:rPr>
        <w:rFonts w:ascii="Courier New" w:hAnsi="Courier New" w:cs="Courier New" w:hint="default"/>
      </w:rPr>
    </w:lvl>
    <w:lvl w:ilvl="2" w:tplc="300A0005" w:tentative="1">
      <w:start w:val="1"/>
      <w:numFmt w:val="bullet"/>
      <w:lvlText w:val=""/>
      <w:lvlJc w:val="left"/>
      <w:pPr>
        <w:ind w:left="3600" w:hanging="360"/>
      </w:pPr>
      <w:rPr>
        <w:rFonts w:ascii="Wingdings" w:hAnsi="Wingdings" w:hint="default"/>
      </w:rPr>
    </w:lvl>
    <w:lvl w:ilvl="3" w:tplc="300A0001" w:tentative="1">
      <w:start w:val="1"/>
      <w:numFmt w:val="bullet"/>
      <w:lvlText w:val=""/>
      <w:lvlJc w:val="left"/>
      <w:pPr>
        <w:ind w:left="4320" w:hanging="360"/>
      </w:pPr>
      <w:rPr>
        <w:rFonts w:ascii="Symbol" w:hAnsi="Symbol" w:hint="default"/>
      </w:rPr>
    </w:lvl>
    <w:lvl w:ilvl="4" w:tplc="300A0003" w:tentative="1">
      <w:start w:val="1"/>
      <w:numFmt w:val="bullet"/>
      <w:lvlText w:val="o"/>
      <w:lvlJc w:val="left"/>
      <w:pPr>
        <w:ind w:left="5040" w:hanging="360"/>
      </w:pPr>
      <w:rPr>
        <w:rFonts w:ascii="Courier New" w:hAnsi="Courier New" w:cs="Courier New" w:hint="default"/>
      </w:rPr>
    </w:lvl>
    <w:lvl w:ilvl="5" w:tplc="300A0005" w:tentative="1">
      <w:start w:val="1"/>
      <w:numFmt w:val="bullet"/>
      <w:lvlText w:val=""/>
      <w:lvlJc w:val="left"/>
      <w:pPr>
        <w:ind w:left="5760" w:hanging="360"/>
      </w:pPr>
      <w:rPr>
        <w:rFonts w:ascii="Wingdings" w:hAnsi="Wingdings" w:hint="default"/>
      </w:rPr>
    </w:lvl>
    <w:lvl w:ilvl="6" w:tplc="300A0001" w:tentative="1">
      <w:start w:val="1"/>
      <w:numFmt w:val="bullet"/>
      <w:lvlText w:val=""/>
      <w:lvlJc w:val="left"/>
      <w:pPr>
        <w:ind w:left="6480" w:hanging="360"/>
      </w:pPr>
      <w:rPr>
        <w:rFonts w:ascii="Symbol" w:hAnsi="Symbol" w:hint="default"/>
      </w:rPr>
    </w:lvl>
    <w:lvl w:ilvl="7" w:tplc="300A0003" w:tentative="1">
      <w:start w:val="1"/>
      <w:numFmt w:val="bullet"/>
      <w:lvlText w:val="o"/>
      <w:lvlJc w:val="left"/>
      <w:pPr>
        <w:ind w:left="7200" w:hanging="360"/>
      </w:pPr>
      <w:rPr>
        <w:rFonts w:ascii="Courier New" w:hAnsi="Courier New" w:cs="Courier New" w:hint="default"/>
      </w:rPr>
    </w:lvl>
    <w:lvl w:ilvl="8" w:tplc="300A0005" w:tentative="1">
      <w:start w:val="1"/>
      <w:numFmt w:val="bullet"/>
      <w:lvlText w:val=""/>
      <w:lvlJc w:val="left"/>
      <w:pPr>
        <w:ind w:left="7920" w:hanging="360"/>
      </w:pPr>
      <w:rPr>
        <w:rFonts w:ascii="Wingdings" w:hAnsi="Wingdings" w:hint="default"/>
      </w:rPr>
    </w:lvl>
  </w:abstractNum>
  <w:abstractNum w:abstractNumId="58">
    <w:nsid w:val="79673D0A"/>
    <w:multiLevelType w:val="multilevel"/>
    <w:tmpl w:val="D456A316"/>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9">
    <w:nsid w:val="7D7D7F5C"/>
    <w:multiLevelType w:val="hybridMultilevel"/>
    <w:tmpl w:val="30708F34"/>
    <w:lvl w:ilvl="0" w:tplc="6016C406">
      <w:start w:val="1"/>
      <w:numFmt w:val="lowerLetter"/>
      <w:lvlText w:val="%1)"/>
      <w:lvlJc w:val="left"/>
      <w:pPr>
        <w:ind w:left="720" w:hanging="360"/>
      </w:pPr>
      <w:rPr>
        <w:rFonts w:hint="default"/>
        <w:b/>
        <w:color w:val="auto"/>
      </w:rPr>
    </w:lvl>
    <w:lvl w:ilvl="1" w:tplc="300A0019" w:tentative="1">
      <w:start w:val="1"/>
      <w:numFmt w:val="lowerLetter"/>
      <w:lvlText w:val="%2."/>
      <w:lvlJc w:val="left"/>
      <w:pPr>
        <w:ind w:left="1440" w:hanging="360"/>
      </w:pPr>
    </w:lvl>
    <w:lvl w:ilvl="2" w:tplc="300A001B" w:tentative="1">
      <w:start w:val="1"/>
      <w:numFmt w:val="lowerRoman"/>
      <w:lvlText w:val="%3."/>
      <w:lvlJc w:val="right"/>
      <w:pPr>
        <w:ind w:left="2160" w:hanging="180"/>
      </w:pPr>
    </w:lvl>
    <w:lvl w:ilvl="3" w:tplc="300A000F" w:tentative="1">
      <w:start w:val="1"/>
      <w:numFmt w:val="decimal"/>
      <w:lvlText w:val="%4."/>
      <w:lvlJc w:val="left"/>
      <w:pPr>
        <w:ind w:left="2880" w:hanging="360"/>
      </w:pPr>
    </w:lvl>
    <w:lvl w:ilvl="4" w:tplc="300A0019" w:tentative="1">
      <w:start w:val="1"/>
      <w:numFmt w:val="lowerLetter"/>
      <w:lvlText w:val="%5."/>
      <w:lvlJc w:val="left"/>
      <w:pPr>
        <w:ind w:left="3600" w:hanging="360"/>
      </w:pPr>
    </w:lvl>
    <w:lvl w:ilvl="5" w:tplc="300A001B" w:tentative="1">
      <w:start w:val="1"/>
      <w:numFmt w:val="lowerRoman"/>
      <w:lvlText w:val="%6."/>
      <w:lvlJc w:val="right"/>
      <w:pPr>
        <w:ind w:left="4320" w:hanging="180"/>
      </w:pPr>
    </w:lvl>
    <w:lvl w:ilvl="6" w:tplc="300A000F" w:tentative="1">
      <w:start w:val="1"/>
      <w:numFmt w:val="decimal"/>
      <w:lvlText w:val="%7."/>
      <w:lvlJc w:val="left"/>
      <w:pPr>
        <w:ind w:left="5040" w:hanging="360"/>
      </w:pPr>
    </w:lvl>
    <w:lvl w:ilvl="7" w:tplc="300A0019" w:tentative="1">
      <w:start w:val="1"/>
      <w:numFmt w:val="lowerLetter"/>
      <w:lvlText w:val="%8."/>
      <w:lvlJc w:val="left"/>
      <w:pPr>
        <w:ind w:left="5760" w:hanging="360"/>
      </w:pPr>
    </w:lvl>
    <w:lvl w:ilvl="8" w:tplc="300A001B" w:tentative="1">
      <w:start w:val="1"/>
      <w:numFmt w:val="lowerRoman"/>
      <w:lvlText w:val="%9."/>
      <w:lvlJc w:val="right"/>
      <w:pPr>
        <w:ind w:left="6480" w:hanging="180"/>
      </w:pPr>
    </w:lvl>
  </w:abstractNum>
  <w:abstractNum w:abstractNumId="60">
    <w:nsid w:val="7F790774"/>
    <w:multiLevelType w:val="hybridMultilevel"/>
    <w:tmpl w:val="BE901EDA"/>
    <w:lvl w:ilvl="0" w:tplc="300A0007">
      <w:start w:val="1"/>
      <w:numFmt w:val="bullet"/>
      <w:lvlText w:val=""/>
      <w:lvlPicBulletId w:val="0"/>
      <w:lvlJc w:val="left"/>
      <w:pPr>
        <w:ind w:left="720" w:hanging="360"/>
      </w:pPr>
      <w:rPr>
        <w:rFonts w:ascii="Symbol" w:hAnsi="Symbol" w:hint="default"/>
        <w:color w:val="auto"/>
      </w:rPr>
    </w:lvl>
    <w:lvl w:ilvl="1" w:tplc="300A0003" w:tentative="1">
      <w:start w:val="1"/>
      <w:numFmt w:val="bullet"/>
      <w:lvlText w:val="o"/>
      <w:lvlJc w:val="left"/>
      <w:pPr>
        <w:ind w:left="1440" w:hanging="360"/>
      </w:pPr>
      <w:rPr>
        <w:rFonts w:ascii="Courier New" w:hAnsi="Courier New" w:cs="Courier New" w:hint="default"/>
      </w:rPr>
    </w:lvl>
    <w:lvl w:ilvl="2" w:tplc="300A0005" w:tentative="1">
      <w:start w:val="1"/>
      <w:numFmt w:val="bullet"/>
      <w:lvlText w:val=""/>
      <w:lvlJc w:val="left"/>
      <w:pPr>
        <w:ind w:left="2160" w:hanging="360"/>
      </w:pPr>
      <w:rPr>
        <w:rFonts w:ascii="Wingdings" w:hAnsi="Wingdings" w:hint="default"/>
      </w:rPr>
    </w:lvl>
    <w:lvl w:ilvl="3" w:tplc="300A0001" w:tentative="1">
      <w:start w:val="1"/>
      <w:numFmt w:val="bullet"/>
      <w:lvlText w:val=""/>
      <w:lvlJc w:val="left"/>
      <w:pPr>
        <w:ind w:left="2880" w:hanging="360"/>
      </w:pPr>
      <w:rPr>
        <w:rFonts w:ascii="Symbol" w:hAnsi="Symbol" w:hint="default"/>
      </w:rPr>
    </w:lvl>
    <w:lvl w:ilvl="4" w:tplc="300A0003" w:tentative="1">
      <w:start w:val="1"/>
      <w:numFmt w:val="bullet"/>
      <w:lvlText w:val="o"/>
      <w:lvlJc w:val="left"/>
      <w:pPr>
        <w:ind w:left="3600" w:hanging="360"/>
      </w:pPr>
      <w:rPr>
        <w:rFonts w:ascii="Courier New" w:hAnsi="Courier New" w:cs="Courier New" w:hint="default"/>
      </w:rPr>
    </w:lvl>
    <w:lvl w:ilvl="5" w:tplc="300A0005" w:tentative="1">
      <w:start w:val="1"/>
      <w:numFmt w:val="bullet"/>
      <w:lvlText w:val=""/>
      <w:lvlJc w:val="left"/>
      <w:pPr>
        <w:ind w:left="4320" w:hanging="360"/>
      </w:pPr>
      <w:rPr>
        <w:rFonts w:ascii="Wingdings" w:hAnsi="Wingdings" w:hint="default"/>
      </w:rPr>
    </w:lvl>
    <w:lvl w:ilvl="6" w:tplc="300A0001" w:tentative="1">
      <w:start w:val="1"/>
      <w:numFmt w:val="bullet"/>
      <w:lvlText w:val=""/>
      <w:lvlJc w:val="left"/>
      <w:pPr>
        <w:ind w:left="5040" w:hanging="360"/>
      </w:pPr>
      <w:rPr>
        <w:rFonts w:ascii="Symbol" w:hAnsi="Symbol" w:hint="default"/>
      </w:rPr>
    </w:lvl>
    <w:lvl w:ilvl="7" w:tplc="300A0003" w:tentative="1">
      <w:start w:val="1"/>
      <w:numFmt w:val="bullet"/>
      <w:lvlText w:val="o"/>
      <w:lvlJc w:val="left"/>
      <w:pPr>
        <w:ind w:left="5760" w:hanging="360"/>
      </w:pPr>
      <w:rPr>
        <w:rFonts w:ascii="Courier New" w:hAnsi="Courier New" w:cs="Courier New" w:hint="default"/>
      </w:rPr>
    </w:lvl>
    <w:lvl w:ilvl="8" w:tplc="300A0005" w:tentative="1">
      <w:start w:val="1"/>
      <w:numFmt w:val="bullet"/>
      <w:lvlText w:val=""/>
      <w:lvlJc w:val="left"/>
      <w:pPr>
        <w:ind w:left="6480" w:hanging="360"/>
      </w:pPr>
      <w:rPr>
        <w:rFonts w:ascii="Wingdings" w:hAnsi="Wingdings" w:hint="default"/>
      </w:rPr>
    </w:lvl>
  </w:abstractNum>
  <w:num w:numId="1">
    <w:abstractNumId w:val="12"/>
  </w:num>
  <w:num w:numId="2">
    <w:abstractNumId w:val="59"/>
  </w:num>
  <w:num w:numId="3">
    <w:abstractNumId w:val="20"/>
  </w:num>
  <w:num w:numId="4">
    <w:abstractNumId w:val="42"/>
  </w:num>
  <w:num w:numId="5">
    <w:abstractNumId w:val="49"/>
  </w:num>
  <w:num w:numId="6">
    <w:abstractNumId w:val="24"/>
  </w:num>
  <w:num w:numId="7">
    <w:abstractNumId w:val="5"/>
  </w:num>
  <w:num w:numId="8">
    <w:abstractNumId w:val="47"/>
  </w:num>
  <w:num w:numId="9">
    <w:abstractNumId w:val="8"/>
  </w:num>
  <w:num w:numId="10">
    <w:abstractNumId w:val="38"/>
  </w:num>
  <w:num w:numId="11">
    <w:abstractNumId w:val="45"/>
  </w:num>
  <w:num w:numId="12">
    <w:abstractNumId w:val="0"/>
  </w:num>
  <w:num w:numId="13">
    <w:abstractNumId w:val="52"/>
  </w:num>
  <w:num w:numId="14">
    <w:abstractNumId w:val="29"/>
  </w:num>
  <w:num w:numId="15">
    <w:abstractNumId w:val="39"/>
  </w:num>
  <w:num w:numId="16">
    <w:abstractNumId w:val="7"/>
  </w:num>
  <w:num w:numId="17">
    <w:abstractNumId w:val="3"/>
  </w:num>
  <w:num w:numId="18">
    <w:abstractNumId w:val="16"/>
  </w:num>
  <w:num w:numId="19">
    <w:abstractNumId w:val="10"/>
  </w:num>
  <w:num w:numId="20">
    <w:abstractNumId w:val="51"/>
  </w:num>
  <w:num w:numId="21">
    <w:abstractNumId w:val="36"/>
  </w:num>
  <w:num w:numId="22">
    <w:abstractNumId w:val="44"/>
  </w:num>
  <w:num w:numId="23">
    <w:abstractNumId w:val="46"/>
  </w:num>
  <w:num w:numId="24">
    <w:abstractNumId w:val="43"/>
  </w:num>
  <w:num w:numId="25">
    <w:abstractNumId w:val="2"/>
  </w:num>
  <w:num w:numId="26">
    <w:abstractNumId w:val="32"/>
  </w:num>
  <w:num w:numId="27">
    <w:abstractNumId w:val="17"/>
  </w:num>
  <w:num w:numId="28">
    <w:abstractNumId w:val="22"/>
  </w:num>
  <w:num w:numId="29">
    <w:abstractNumId w:val="50"/>
  </w:num>
  <w:num w:numId="30">
    <w:abstractNumId w:val="55"/>
  </w:num>
  <w:num w:numId="31">
    <w:abstractNumId w:val="53"/>
  </w:num>
  <w:num w:numId="32">
    <w:abstractNumId w:val="14"/>
  </w:num>
  <w:num w:numId="33">
    <w:abstractNumId w:val="48"/>
  </w:num>
  <w:num w:numId="34">
    <w:abstractNumId w:val="6"/>
  </w:num>
  <w:num w:numId="35">
    <w:abstractNumId w:val="4"/>
  </w:num>
  <w:num w:numId="36">
    <w:abstractNumId w:val="21"/>
  </w:num>
  <w:num w:numId="37">
    <w:abstractNumId w:val="37"/>
  </w:num>
  <w:num w:numId="38">
    <w:abstractNumId w:val="1"/>
  </w:num>
  <w:num w:numId="39">
    <w:abstractNumId w:val="9"/>
  </w:num>
  <w:num w:numId="40">
    <w:abstractNumId w:val="30"/>
  </w:num>
  <w:num w:numId="41">
    <w:abstractNumId w:val="54"/>
  </w:num>
  <w:num w:numId="42">
    <w:abstractNumId w:val="31"/>
  </w:num>
  <w:num w:numId="43">
    <w:abstractNumId w:val="33"/>
  </w:num>
  <w:num w:numId="44">
    <w:abstractNumId w:val="26"/>
  </w:num>
  <w:num w:numId="45">
    <w:abstractNumId w:val="28"/>
  </w:num>
  <w:num w:numId="46">
    <w:abstractNumId w:val="60"/>
  </w:num>
  <w:num w:numId="47">
    <w:abstractNumId w:val="34"/>
  </w:num>
  <w:num w:numId="48">
    <w:abstractNumId w:val="18"/>
  </w:num>
  <w:num w:numId="49">
    <w:abstractNumId w:val="57"/>
  </w:num>
  <w:num w:numId="50">
    <w:abstractNumId w:val="35"/>
  </w:num>
  <w:num w:numId="51">
    <w:abstractNumId w:val="23"/>
  </w:num>
  <w:num w:numId="52">
    <w:abstractNumId w:val="25"/>
  </w:num>
  <w:num w:numId="53">
    <w:abstractNumId w:val="56"/>
  </w:num>
  <w:num w:numId="54">
    <w:abstractNumId w:val="40"/>
  </w:num>
  <w:num w:numId="55">
    <w:abstractNumId w:val="19"/>
  </w:num>
  <w:num w:numId="56">
    <w:abstractNumId w:val="27"/>
  </w:num>
  <w:num w:numId="57">
    <w:abstractNumId w:val="15"/>
  </w:num>
  <w:num w:numId="58">
    <w:abstractNumId w:val="13"/>
  </w:num>
  <w:num w:numId="59">
    <w:abstractNumId w:val="11"/>
  </w:num>
  <w:num w:numId="60">
    <w:abstractNumId w:val="41"/>
  </w:num>
  <w:num w:numId="61">
    <w:abstractNumId w:val="58"/>
  </w:num>
  <w:numIdMacAtCleanup w:val="6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8"/>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20CDA"/>
    <w:rsid w:val="00620CDA"/>
    <w:rsid w:val="008F2226"/>
  </w:rsids>
  <m:mathPr>
    <m:mathFont m:val="Cambria Math"/>
    <m:brkBin m:val="before"/>
    <m:brkBinSub m:val="--"/>
    <m:smallFrac m:val="0"/>
    <m:dispDef/>
    <m:lMargin m:val="0"/>
    <m:rMargin m:val="0"/>
    <m:defJc m:val="centerGroup"/>
    <m:wrapIndent m:val="1440"/>
    <m:intLim m:val="subSup"/>
    <m:naryLim m:val="undOvr"/>
  </m:mathPr>
  <w:themeFontLang w:val="es-EC"/>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EC"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20CDA"/>
  </w:style>
  <w:style w:type="paragraph" w:styleId="Ttulo4">
    <w:name w:val="heading 4"/>
    <w:basedOn w:val="Normal"/>
    <w:next w:val="Normal"/>
    <w:link w:val="Ttulo4Car"/>
    <w:uiPriority w:val="9"/>
    <w:semiHidden/>
    <w:unhideWhenUsed/>
    <w:qFormat/>
    <w:rsid w:val="00620CDA"/>
    <w:pPr>
      <w:keepNext/>
      <w:keepLines/>
      <w:spacing w:before="200" w:after="0"/>
      <w:outlineLvl w:val="3"/>
    </w:pPr>
    <w:rPr>
      <w:rFonts w:asciiTheme="majorHAnsi" w:eastAsiaTheme="majorEastAsia" w:hAnsiTheme="majorHAnsi" w:cstheme="majorBidi"/>
      <w:b/>
      <w:bCs/>
      <w:i/>
      <w:iCs/>
      <w:color w:val="4F81BD" w:themeColor="accent1"/>
      <w:lang w:val="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4Car">
    <w:name w:val="Título 4 Car"/>
    <w:basedOn w:val="Fuentedeprrafopredeter"/>
    <w:link w:val="Ttulo4"/>
    <w:uiPriority w:val="9"/>
    <w:semiHidden/>
    <w:rsid w:val="00620CDA"/>
    <w:rPr>
      <w:rFonts w:asciiTheme="majorHAnsi" w:eastAsiaTheme="majorEastAsia" w:hAnsiTheme="majorHAnsi" w:cstheme="majorBidi"/>
      <w:b/>
      <w:bCs/>
      <w:i/>
      <w:iCs/>
      <w:color w:val="4F81BD" w:themeColor="accent1"/>
      <w:lang w:val="es-ES"/>
    </w:rPr>
  </w:style>
  <w:style w:type="paragraph" w:styleId="Subttulo">
    <w:name w:val="Subtitle"/>
    <w:basedOn w:val="Normal"/>
    <w:next w:val="Normal"/>
    <w:link w:val="SubttuloCar"/>
    <w:uiPriority w:val="11"/>
    <w:qFormat/>
    <w:rsid w:val="00620CDA"/>
    <w:pPr>
      <w:numPr>
        <w:ilvl w:val="1"/>
      </w:numPr>
    </w:pPr>
    <w:rPr>
      <w:rFonts w:asciiTheme="majorHAnsi" w:eastAsiaTheme="majorEastAsia" w:hAnsiTheme="majorHAnsi" w:cstheme="majorBidi"/>
      <w:i/>
      <w:iCs/>
      <w:color w:val="4F81BD" w:themeColor="accent1"/>
      <w:spacing w:val="15"/>
      <w:sz w:val="24"/>
      <w:szCs w:val="24"/>
      <w:lang w:eastAsia="es-EC"/>
    </w:rPr>
  </w:style>
  <w:style w:type="character" w:customStyle="1" w:styleId="SubttuloCar">
    <w:name w:val="Subtítulo Car"/>
    <w:basedOn w:val="Fuentedeprrafopredeter"/>
    <w:link w:val="Subttulo"/>
    <w:uiPriority w:val="11"/>
    <w:rsid w:val="00620CDA"/>
    <w:rPr>
      <w:rFonts w:asciiTheme="majorHAnsi" w:eastAsiaTheme="majorEastAsia" w:hAnsiTheme="majorHAnsi" w:cstheme="majorBidi"/>
      <w:i/>
      <w:iCs/>
      <w:color w:val="4F81BD" w:themeColor="accent1"/>
      <w:spacing w:val="15"/>
      <w:sz w:val="24"/>
      <w:szCs w:val="24"/>
      <w:lang w:eastAsia="es-EC"/>
    </w:rPr>
  </w:style>
  <w:style w:type="paragraph" w:styleId="Sinespaciado">
    <w:name w:val="No Spacing"/>
    <w:link w:val="SinespaciadoCar"/>
    <w:uiPriority w:val="1"/>
    <w:qFormat/>
    <w:rsid w:val="00620CDA"/>
    <w:pPr>
      <w:spacing w:after="0" w:line="240" w:lineRule="auto"/>
    </w:pPr>
    <w:rPr>
      <w:rFonts w:eastAsiaTheme="minorEastAsia"/>
      <w:lang w:eastAsia="es-EC"/>
    </w:rPr>
  </w:style>
  <w:style w:type="character" w:customStyle="1" w:styleId="SinespaciadoCar">
    <w:name w:val="Sin espaciado Car"/>
    <w:basedOn w:val="Fuentedeprrafopredeter"/>
    <w:link w:val="Sinespaciado"/>
    <w:uiPriority w:val="1"/>
    <w:rsid w:val="00620CDA"/>
    <w:rPr>
      <w:rFonts w:eastAsiaTheme="minorEastAsia"/>
      <w:lang w:eastAsia="es-EC"/>
    </w:rPr>
  </w:style>
  <w:style w:type="paragraph" w:styleId="Encabezado">
    <w:name w:val="header"/>
    <w:basedOn w:val="Normal"/>
    <w:link w:val="EncabezadoCar"/>
    <w:uiPriority w:val="99"/>
    <w:unhideWhenUsed/>
    <w:rsid w:val="00620CDA"/>
    <w:pPr>
      <w:tabs>
        <w:tab w:val="center" w:pos="4419"/>
        <w:tab w:val="right" w:pos="8838"/>
      </w:tabs>
      <w:spacing w:after="0" w:line="240" w:lineRule="auto"/>
    </w:pPr>
    <w:rPr>
      <w:rFonts w:eastAsiaTheme="minorEastAsia"/>
      <w:lang w:eastAsia="es-EC"/>
    </w:rPr>
  </w:style>
  <w:style w:type="character" w:customStyle="1" w:styleId="EncabezadoCar">
    <w:name w:val="Encabezado Car"/>
    <w:basedOn w:val="Fuentedeprrafopredeter"/>
    <w:link w:val="Encabezado"/>
    <w:uiPriority w:val="99"/>
    <w:rsid w:val="00620CDA"/>
    <w:rPr>
      <w:rFonts w:eastAsiaTheme="minorEastAsia"/>
      <w:lang w:eastAsia="es-EC"/>
    </w:rPr>
  </w:style>
  <w:style w:type="paragraph" w:styleId="Piedepgina">
    <w:name w:val="footer"/>
    <w:basedOn w:val="Normal"/>
    <w:link w:val="PiedepginaCar"/>
    <w:uiPriority w:val="99"/>
    <w:unhideWhenUsed/>
    <w:rsid w:val="00620CDA"/>
    <w:pPr>
      <w:tabs>
        <w:tab w:val="center" w:pos="4419"/>
        <w:tab w:val="right" w:pos="8838"/>
      </w:tabs>
      <w:spacing w:after="0" w:line="240" w:lineRule="auto"/>
    </w:pPr>
    <w:rPr>
      <w:rFonts w:eastAsiaTheme="minorEastAsia"/>
      <w:lang w:eastAsia="es-EC"/>
    </w:rPr>
  </w:style>
  <w:style w:type="character" w:customStyle="1" w:styleId="PiedepginaCar">
    <w:name w:val="Pie de página Car"/>
    <w:basedOn w:val="Fuentedeprrafopredeter"/>
    <w:link w:val="Piedepgina"/>
    <w:uiPriority w:val="99"/>
    <w:rsid w:val="00620CDA"/>
    <w:rPr>
      <w:rFonts w:eastAsiaTheme="minorEastAsia"/>
      <w:lang w:eastAsia="es-EC"/>
    </w:rPr>
  </w:style>
  <w:style w:type="character" w:styleId="Nmerodelnea">
    <w:name w:val="line number"/>
    <w:basedOn w:val="Fuentedeprrafopredeter"/>
    <w:uiPriority w:val="99"/>
    <w:semiHidden/>
    <w:unhideWhenUsed/>
    <w:rsid w:val="00620CDA"/>
  </w:style>
  <w:style w:type="paragraph" w:customStyle="1" w:styleId="Default">
    <w:name w:val="Default"/>
    <w:rsid w:val="00620CDA"/>
    <w:pPr>
      <w:autoSpaceDE w:val="0"/>
      <w:autoSpaceDN w:val="0"/>
      <w:adjustRightInd w:val="0"/>
      <w:spacing w:after="0" w:line="240" w:lineRule="auto"/>
    </w:pPr>
    <w:rPr>
      <w:rFonts w:ascii="Times New Roman" w:hAnsi="Times New Roman" w:cs="Times New Roman"/>
      <w:color w:val="000000"/>
      <w:sz w:val="24"/>
      <w:szCs w:val="24"/>
    </w:rPr>
  </w:style>
  <w:style w:type="paragraph" w:styleId="Prrafodelista">
    <w:name w:val="List Paragraph"/>
    <w:basedOn w:val="Normal"/>
    <w:uiPriority w:val="34"/>
    <w:qFormat/>
    <w:rsid w:val="00620CDA"/>
    <w:pPr>
      <w:ind w:left="720"/>
      <w:contextualSpacing/>
    </w:pPr>
    <w:rPr>
      <w:rFonts w:eastAsiaTheme="minorEastAsia"/>
      <w:lang w:eastAsia="es-EC"/>
    </w:rPr>
  </w:style>
  <w:style w:type="character" w:customStyle="1" w:styleId="a">
    <w:name w:val="a"/>
    <w:basedOn w:val="Fuentedeprrafopredeter"/>
    <w:rsid w:val="00620CDA"/>
  </w:style>
  <w:style w:type="character" w:customStyle="1" w:styleId="st">
    <w:name w:val="st"/>
    <w:basedOn w:val="Fuentedeprrafopredeter"/>
    <w:rsid w:val="00620CDA"/>
  </w:style>
  <w:style w:type="paragraph" w:styleId="Textodeglobo">
    <w:name w:val="Balloon Text"/>
    <w:basedOn w:val="Normal"/>
    <w:link w:val="TextodegloboCar"/>
    <w:uiPriority w:val="99"/>
    <w:semiHidden/>
    <w:unhideWhenUsed/>
    <w:rsid w:val="00620CDA"/>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620CDA"/>
    <w:rPr>
      <w:rFonts w:ascii="Tahoma" w:hAnsi="Tahoma" w:cs="Tahoma"/>
      <w:sz w:val="16"/>
      <w:szCs w:val="16"/>
    </w:rPr>
  </w:style>
  <w:style w:type="paragraph" w:styleId="NormalWeb">
    <w:name w:val="Normal (Web)"/>
    <w:basedOn w:val="Normal"/>
    <w:uiPriority w:val="99"/>
    <w:unhideWhenUsed/>
    <w:rsid w:val="00620CDA"/>
    <w:pPr>
      <w:spacing w:before="100" w:beforeAutospacing="1" w:after="100" w:afterAutospacing="1" w:line="240" w:lineRule="auto"/>
    </w:pPr>
    <w:rPr>
      <w:rFonts w:ascii="Times New Roman" w:eastAsia="Times New Roman" w:hAnsi="Times New Roman" w:cs="Times New Roman"/>
      <w:sz w:val="24"/>
      <w:szCs w:val="24"/>
      <w:lang w:eastAsia="es-EC"/>
    </w:rPr>
  </w:style>
  <w:style w:type="character" w:styleId="Hipervnculo">
    <w:name w:val="Hyperlink"/>
    <w:basedOn w:val="Fuentedeprrafopredeter"/>
    <w:uiPriority w:val="99"/>
    <w:semiHidden/>
    <w:unhideWhenUsed/>
    <w:rsid w:val="00620CDA"/>
    <w:rPr>
      <w:color w:val="0000FF"/>
      <w:u w:val="single"/>
    </w:rPr>
  </w:style>
  <w:style w:type="character" w:customStyle="1" w:styleId="apple-converted-space">
    <w:name w:val="apple-converted-space"/>
    <w:basedOn w:val="Fuentedeprrafopredeter"/>
    <w:rsid w:val="00620CDA"/>
  </w:style>
  <w:style w:type="character" w:styleId="Textoennegrita">
    <w:name w:val="Strong"/>
    <w:basedOn w:val="Fuentedeprrafopredeter"/>
    <w:uiPriority w:val="22"/>
    <w:qFormat/>
    <w:rsid w:val="00620CDA"/>
    <w:rPr>
      <w:b/>
      <w:bCs/>
    </w:rPr>
  </w:style>
  <w:style w:type="table" w:styleId="Tablaconcuadrcula">
    <w:name w:val="Table Grid"/>
    <w:basedOn w:val="Tablanormal"/>
    <w:uiPriority w:val="59"/>
    <w:rsid w:val="00620CD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Cuadrculaclara-nfasis6">
    <w:name w:val="Light Grid Accent 6"/>
    <w:basedOn w:val="Tablanormal"/>
    <w:uiPriority w:val="62"/>
    <w:rsid w:val="00620CDA"/>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l10">
    <w:name w:val="l10"/>
    <w:basedOn w:val="Fuentedeprrafopredeter"/>
    <w:rsid w:val="00620CDA"/>
  </w:style>
  <w:style w:type="character" w:customStyle="1" w:styleId="l6">
    <w:name w:val="l6"/>
    <w:basedOn w:val="Fuentedeprrafopredeter"/>
    <w:rsid w:val="00620CDA"/>
  </w:style>
  <w:style w:type="character" w:customStyle="1" w:styleId="l9">
    <w:name w:val="l9"/>
    <w:basedOn w:val="Fuentedeprrafopredeter"/>
    <w:rsid w:val="00620CDA"/>
  </w:style>
  <w:style w:type="character" w:customStyle="1" w:styleId="l12">
    <w:name w:val="l12"/>
    <w:basedOn w:val="Fuentedeprrafopredeter"/>
    <w:rsid w:val="00620CDA"/>
  </w:style>
  <w:style w:type="character" w:customStyle="1" w:styleId="l8">
    <w:name w:val="l8"/>
    <w:basedOn w:val="Fuentedeprrafopredeter"/>
    <w:rsid w:val="00620CDA"/>
  </w:style>
  <w:style w:type="character" w:customStyle="1" w:styleId="l7">
    <w:name w:val="l7"/>
    <w:basedOn w:val="Fuentedeprrafopredeter"/>
    <w:rsid w:val="00620CDA"/>
  </w:style>
  <w:style w:type="character" w:customStyle="1" w:styleId="l11">
    <w:name w:val="l11"/>
    <w:basedOn w:val="Fuentedeprrafopredeter"/>
    <w:rsid w:val="00620CDA"/>
  </w:style>
  <w:style w:type="character" w:customStyle="1" w:styleId="l">
    <w:name w:val="l"/>
    <w:basedOn w:val="Fuentedeprrafopredeter"/>
    <w:rsid w:val="00620CDA"/>
  </w:style>
  <w:style w:type="character" w:styleId="nfasis">
    <w:name w:val="Emphasis"/>
    <w:basedOn w:val="Fuentedeprrafopredeter"/>
    <w:uiPriority w:val="20"/>
    <w:qFormat/>
    <w:rsid w:val="00620CDA"/>
    <w:rPr>
      <w:i/>
      <w:iCs/>
    </w:rPr>
  </w:style>
  <w:style w:type="table" w:styleId="Cuadrculaclara-nfasis3">
    <w:name w:val="Light Grid Accent 3"/>
    <w:basedOn w:val="Tablanormal"/>
    <w:uiPriority w:val="62"/>
    <w:rsid w:val="00620CDA"/>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paragraph" w:styleId="Textoindependiente">
    <w:name w:val="Body Text"/>
    <w:basedOn w:val="Normal"/>
    <w:link w:val="TextoindependienteCar"/>
    <w:uiPriority w:val="99"/>
    <w:semiHidden/>
    <w:unhideWhenUsed/>
    <w:rsid w:val="00620CDA"/>
    <w:pPr>
      <w:spacing w:before="100" w:beforeAutospacing="1" w:after="100" w:afterAutospacing="1" w:line="240" w:lineRule="auto"/>
    </w:pPr>
    <w:rPr>
      <w:rFonts w:ascii="Times New Roman" w:eastAsia="Times New Roman" w:hAnsi="Times New Roman" w:cs="Times New Roman"/>
      <w:sz w:val="24"/>
      <w:szCs w:val="24"/>
      <w:lang w:eastAsia="es-EC"/>
    </w:rPr>
  </w:style>
  <w:style w:type="character" w:customStyle="1" w:styleId="TextoindependienteCar">
    <w:name w:val="Texto independiente Car"/>
    <w:basedOn w:val="Fuentedeprrafopredeter"/>
    <w:link w:val="Textoindependiente"/>
    <w:uiPriority w:val="99"/>
    <w:semiHidden/>
    <w:rsid w:val="00620CDA"/>
    <w:rPr>
      <w:rFonts w:ascii="Times New Roman" w:eastAsia="Times New Roman" w:hAnsi="Times New Roman" w:cs="Times New Roman"/>
      <w:sz w:val="24"/>
      <w:szCs w:val="24"/>
      <w:lang w:eastAsia="es-EC"/>
    </w:rPr>
  </w:style>
  <w:style w:type="character" w:customStyle="1" w:styleId="apple-style-span">
    <w:name w:val="apple-style-span"/>
    <w:basedOn w:val="Fuentedeprrafopredeter"/>
    <w:rsid w:val="00620CDA"/>
  </w:style>
  <w:style w:type="table" w:styleId="Cuadrculaclara-nfasis5">
    <w:name w:val="Light Grid Accent 5"/>
    <w:basedOn w:val="Tablanormal"/>
    <w:uiPriority w:val="62"/>
    <w:rsid w:val="00620CDA"/>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paragraph" w:styleId="Bibliografa">
    <w:name w:val="Bibliography"/>
    <w:basedOn w:val="Normal"/>
    <w:next w:val="Normal"/>
    <w:uiPriority w:val="37"/>
    <w:unhideWhenUsed/>
    <w:rsid w:val="00620CDA"/>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EC"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20CDA"/>
  </w:style>
  <w:style w:type="paragraph" w:styleId="Ttulo4">
    <w:name w:val="heading 4"/>
    <w:basedOn w:val="Normal"/>
    <w:next w:val="Normal"/>
    <w:link w:val="Ttulo4Car"/>
    <w:uiPriority w:val="9"/>
    <w:semiHidden/>
    <w:unhideWhenUsed/>
    <w:qFormat/>
    <w:rsid w:val="00620CDA"/>
    <w:pPr>
      <w:keepNext/>
      <w:keepLines/>
      <w:spacing w:before="200" w:after="0"/>
      <w:outlineLvl w:val="3"/>
    </w:pPr>
    <w:rPr>
      <w:rFonts w:asciiTheme="majorHAnsi" w:eastAsiaTheme="majorEastAsia" w:hAnsiTheme="majorHAnsi" w:cstheme="majorBidi"/>
      <w:b/>
      <w:bCs/>
      <w:i/>
      <w:iCs/>
      <w:color w:val="4F81BD" w:themeColor="accent1"/>
      <w:lang w:val="es-E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4Car">
    <w:name w:val="Título 4 Car"/>
    <w:basedOn w:val="Fuentedeprrafopredeter"/>
    <w:link w:val="Ttulo4"/>
    <w:uiPriority w:val="9"/>
    <w:semiHidden/>
    <w:rsid w:val="00620CDA"/>
    <w:rPr>
      <w:rFonts w:asciiTheme="majorHAnsi" w:eastAsiaTheme="majorEastAsia" w:hAnsiTheme="majorHAnsi" w:cstheme="majorBidi"/>
      <w:b/>
      <w:bCs/>
      <w:i/>
      <w:iCs/>
      <w:color w:val="4F81BD" w:themeColor="accent1"/>
      <w:lang w:val="es-ES"/>
    </w:rPr>
  </w:style>
  <w:style w:type="paragraph" w:styleId="Subttulo">
    <w:name w:val="Subtitle"/>
    <w:basedOn w:val="Normal"/>
    <w:next w:val="Normal"/>
    <w:link w:val="SubttuloCar"/>
    <w:uiPriority w:val="11"/>
    <w:qFormat/>
    <w:rsid w:val="00620CDA"/>
    <w:pPr>
      <w:numPr>
        <w:ilvl w:val="1"/>
      </w:numPr>
    </w:pPr>
    <w:rPr>
      <w:rFonts w:asciiTheme="majorHAnsi" w:eastAsiaTheme="majorEastAsia" w:hAnsiTheme="majorHAnsi" w:cstheme="majorBidi"/>
      <w:i/>
      <w:iCs/>
      <w:color w:val="4F81BD" w:themeColor="accent1"/>
      <w:spacing w:val="15"/>
      <w:sz w:val="24"/>
      <w:szCs w:val="24"/>
      <w:lang w:eastAsia="es-EC"/>
    </w:rPr>
  </w:style>
  <w:style w:type="character" w:customStyle="1" w:styleId="SubttuloCar">
    <w:name w:val="Subtítulo Car"/>
    <w:basedOn w:val="Fuentedeprrafopredeter"/>
    <w:link w:val="Subttulo"/>
    <w:uiPriority w:val="11"/>
    <w:rsid w:val="00620CDA"/>
    <w:rPr>
      <w:rFonts w:asciiTheme="majorHAnsi" w:eastAsiaTheme="majorEastAsia" w:hAnsiTheme="majorHAnsi" w:cstheme="majorBidi"/>
      <w:i/>
      <w:iCs/>
      <w:color w:val="4F81BD" w:themeColor="accent1"/>
      <w:spacing w:val="15"/>
      <w:sz w:val="24"/>
      <w:szCs w:val="24"/>
      <w:lang w:eastAsia="es-EC"/>
    </w:rPr>
  </w:style>
  <w:style w:type="paragraph" w:styleId="Sinespaciado">
    <w:name w:val="No Spacing"/>
    <w:link w:val="SinespaciadoCar"/>
    <w:uiPriority w:val="1"/>
    <w:qFormat/>
    <w:rsid w:val="00620CDA"/>
    <w:pPr>
      <w:spacing w:after="0" w:line="240" w:lineRule="auto"/>
    </w:pPr>
    <w:rPr>
      <w:rFonts w:eastAsiaTheme="minorEastAsia"/>
      <w:lang w:eastAsia="es-EC"/>
    </w:rPr>
  </w:style>
  <w:style w:type="character" w:customStyle="1" w:styleId="SinespaciadoCar">
    <w:name w:val="Sin espaciado Car"/>
    <w:basedOn w:val="Fuentedeprrafopredeter"/>
    <w:link w:val="Sinespaciado"/>
    <w:uiPriority w:val="1"/>
    <w:rsid w:val="00620CDA"/>
    <w:rPr>
      <w:rFonts w:eastAsiaTheme="minorEastAsia"/>
      <w:lang w:eastAsia="es-EC"/>
    </w:rPr>
  </w:style>
  <w:style w:type="paragraph" w:styleId="Encabezado">
    <w:name w:val="header"/>
    <w:basedOn w:val="Normal"/>
    <w:link w:val="EncabezadoCar"/>
    <w:uiPriority w:val="99"/>
    <w:unhideWhenUsed/>
    <w:rsid w:val="00620CDA"/>
    <w:pPr>
      <w:tabs>
        <w:tab w:val="center" w:pos="4419"/>
        <w:tab w:val="right" w:pos="8838"/>
      </w:tabs>
      <w:spacing w:after="0" w:line="240" w:lineRule="auto"/>
    </w:pPr>
    <w:rPr>
      <w:rFonts w:eastAsiaTheme="minorEastAsia"/>
      <w:lang w:eastAsia="es-EC"/>
    </w:rPr>
  </w:style>
  <w:style w:type="character" w:customStyle="1" w:styleId="EncabezadoCar">
    <w:name w:val="Encabezado Car"/>
    <w:basedOn w:val="Fuentedeprrafopredeter"/>
    <w:link w:val="Encabezado"/>
    <w:uiPriority w:val="99"/>
    <w:rsid w:val="00620CDA"/>
    <w:rPr>
      <w:rFonts w:eastAsiaTheme="minorEastAsia"/>
      <w:lang w:eastAsia="es-EC"/>
    </w:rPr>
  </w:style>
  <w:style w:type="paragraph" w:styleId="Piedepgina">
    <w:name w:val="footer"/>
    <w:basedOn w:val="Normal"/>
    <w:link w:val="PiedepginaCar"/>
    <w:uiPriority w:val="99"/>
    <w:unhideWhenUsed/>
    <w:rsid w:val="00620CDA"/>
    <w:pPr>
      <w:tabs>
        <w:tab w:val="center" w:pos="4419"/>
        <w:tab w:val="right" w:pos="8838"/>
      </w:tabs>
      <w:spacing w:after="0" w:line="240" w:lineRule="auto"/>
    </w:pPr>
    <w:rPr>
      <w:rFonts w:eastAsiaTheme="minorEastAsia"/>
      <w:lang w:eastAsia="es-EC"/>
    </w:rPr>
  </w:style>
  <w:style w:type="character" w:customStyle="1" w:styleId="PiedepginaCar">
    <w:name w:val="Pie de página Car"/>
    <w:basedOn w:val="Fuentedeprrafopredeter"/>
    <w:link w:val="Piedepgina"/>
    <w:uiPriority w:val="99"/>
    <w:rsid w:val="00620CDA"/>
    <w:rPr>
      <w:rFonts w:eastAsiaTheme="minorEastAsia"/>
      <w:lang w:eastAsia="es-EC"/>
    </w:rPr>
  </w:style>
  <w:style w:type="character" w:styleId="Nmerodelnea">
    <w:name w:val="line number"/>
    <w:basedOn w:val="Fuentedeprrafopredeter"/>
    <w:uiPriority w:val="99"/>
    <w:semiHidden/>
    <w:unhideWhenUsed/>
    <w:rsid w:val="00620CDA"/>
  </w:style>
  <w:style w:type="paragraph" w:customStyle="1" w:styleId="Default">
    <w:name w:val="Default"/>
    <w:rsid w:val="00620CDA"/>
    <w:pPr>
      <w:autoSpaceDE w:val="0"/>
      <w:autoSpaceDN w:val="0"/>
      <w:adjustRightInd w:val="0"/>
      <w:spacing w:after="0" w:line="240" w:lineRule="auto"/>
    </w:pPr>
    <w:rPr>
      <w:rFonts w:ascii="Times New Roman" w:hAnsi="Times New Roman" w:cs="Times New Roman"/>
      <w:color w:val="000000"/>
      <w:sz w:val="24"/>
      <w:szCs w:val="24"/>
    </w:rPr>
  </w:style>
  <w:style w:type="paragraph" w:styleId="Prrafodelista">
    <w:name w:val="List Paragraph"/>
    <w:basedOn w:val="Normal"/>
    <w:uiPriority w:val="34"/>
    <w:qFormat/>
    <w:rsid w:val="00620CDA"/>
    <w:pPr>
      <w:ind w:left="720"/>
      <w:contextualSpacing/>
    </w:pPr>
    <w:rPr>
      <w:rFonts w:eastAsiaTheme="minorEastAsia"/>
      <w:lang w:eastAsia="es-EC"/>
    </w:rPr>
  </w:style>
  <w:style w:type="character" w:customStyle="1" w:styleId="a">
    <w:name w:val="a"/>
    <w:basedOn w:val="Fuentedeprrafopredeter"/>
    <w:rsid w:val="00620CDA"/>
  </w:style>
  <w:style w:type="character" w:customStyle="1" w:styleId="st">
    <w:name w:val="st"/>
    <w:basedOn w:val="Fuentedeprrafopredeter"/>
    <w:rsid w:val="00620CDA"/>
  </w:style>
  <w:style w:type="paragraph" w:styleId="Textodeglobo">
    <w:name w:val="Balloon Text"/>
    <w:basedOn w:val="Normal"/>
    <w:link w:val="TextodegloboCar"/>
    <w:uiPriority w:val="99"/>
    <w:semiHidden/>
    <w:unhideWhenUsed/>
    <w:rsid w:val="00620CDA"/>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620CDA"/>
    <w:rPr>
      <w:rFonts w:ascii="Tahoma" w:hAnsi="Tahoma" w:cs="Tahoma"/>
      <w:sz w:val="16"/>
      <w:szCs w:val="16"/>
    </w:rPr>
  </w:style>
  <w:style w:type="paragraph" w:styleId="NormalWeb">
    <w:name w:val="Normal (Web)"/>
    <w:basedOn w:val="Normal"/>
    <w:uiPriority w:val="99"/>
    <w:unhideWhenUsed/>
    <w:rsid w:val="00620CDA"/>
    <w:pPr>
      <w:spacing w:before="100" w:beforeAutospacing="1" w:after="100" w:afterAutospacing="1" w:line="240" w:lineRule="auto"/>
    </w:pPr>
    <w:rPr>
      <w:rFonts w:ascii="Times New Roman" w:eastAsia="Times New Roman" w:hAnsi="Times New Roman" w:cs="Times New Roman"/>
      <w:sz w:val="24"/>
      <w:szCs w:val="24"/>
      <w:lang w:eastAsia="es-EC"/>
    </w:rPr>
  </w:style>
  <w:style w:type="character" w:styleId="Hipervnculo">
    <w:name w:val="Hyperlink"/>
    <w:basedOn w:val="Fuentedeprrafopredeter"/>
    <w:uiPriority w:val="99"/>
    <w:semiHidden/>
    <w:unhideWhenUsed/>
    <w:rsid w:val="00620CDA"/>
    <w:rPr>
      <w:color w:val="0000FF"/>
      <w:u w:val="single"/>
    </w:rPr>
  </w:style>
  <w:style w:type="character" w:customStyle="1" w:styleId="apple-converted-space">
    <w:name w:val="apple-converted-space"/>
    <w:basedOn w:val="Fuentedeprrafopredeter"/>
    <w:rsid w:val="00620CDA"/>
  </w:style>
  <w:style w:type="character" w:styleId="Textoennegrita">
    <w:name w:val="Strong"/>
    <w:basedOn w:val="Fuentedeprrafopredeter"/>
    <w:uiPriority w:val="22"/>
    <w:qFormat/>
    <w:rsid w:val="00620CDA"/>
    <w:rPr>
      <w:b/>
      <w:bCs/>
    </w:rPr>
  </w:style>
  <w:style w:type="table" w:styleId="Tablaconcuadrcula">
    <w:name w:val="Table Grid"/>
    <w:basedOn w:val="Tablanormal"/>
    <w:uiPriority w:val="59"/>
    <w:rsid w:val="00620CDA"/>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styleId="Cuadrculaclara-nfasis6">
    <w:name w:val="Light Grid Accent 6"/>
    <w:basedOn w:val="Tablanormal"/>
    <w:uiPriority w:val="62"/>
    <w:rsid w:val="00620CDA"/>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l10">
    <w:name w:val="l10"/>
    <w:basedOn w:val="Fuentedeprrafopredeter"/>
    <w:rsid w:val="00620CDA"/>
  </w:style>
  <w:style w:type="character" w:customStyle="1" w:styleId="l6">
    <w:name w:val="l6"/>
    <w:basedOn w:val="Fuentedeprrafopredeter"/>
    <w:rsid w:val="00620CDA"/>
  </w:style>
  <w:style w:type="character" w:customStyle="1" w:styleId="l9">
    <w:name w:val="l9"/>
    <w:basedOn w:val="Fuentedeprrafopredeter"/>
    <w:rsid w:val="00620CDA"/>
  </w:style>
  <w:style w:type="character" w:customStyle="1" w:styleId="l12">
    <w:name w:val="l12"/>
    <w:basedOn w:val="Fuentedeprrafopredeter"/>
    <w:rsid w:val="00620CDA"/>
  </w:style>
  <w:style w:type="character" w:customStyle="1" w:styleId="l8">
    <w:name w:val="l8"/>
    <w:basedOn w:val="Fuentedeprrafopredeter"/>
    <w:rsid w:val="00620CDA"/>
  </w:style>
  <w:style w:type="character" w:customStyle="1" w:styleId="l7">
    <w:name w:val="l7"/>
    <w:basedOn w:val="Fuentedeprrafopredeter"/>
    <w:rsid w:val="00620CDA"/>
  </w:style>
  <w:style w:type="character" w:customStyle="1" w:styleId="l11">
    <w:name w:val="l11"/>
    <w:basedOn w:val="Fuentedeprrafopredeter"/>
    <w:rsid w:val="00620CDA"/>
  </w:style>
  <w:style w:type="character" w:customStyle="1" w:styleId="l">
    <w:name w:val="l"/>
    <w:basedOn w:val="Fuentedeprrafopredeter"/>
    <w:rsid w:val="00620CDA"/>
  </w:style>
  <w:style w:type="character" w:styleId="nfasis">
    <w:name w:val="Emphasis"/>
    <w:basedOn w:val="Fuentedeprrafopredeter"/>
    <w:uiPriority w:val="20"/>
    <w:qFormat/>
    <w:rsid w:val="00620CDA"/>
    <w:rPr>
      <w:i/>
      <w:iCs/>
    </w:rPr>
  </w:style>
  <w:style w:type="table" w:styleId="Cuadrculaclara-nfasis3">
    <w:name w:val="Light Grid Accent 3"/>
    <w:basedOn w:val="Tablanormal"/>
    <w:uiPriority w:val="62"/>
    <w:rsid w:val="00620CDA"/>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paragraph" w:styleId="Textoindependiente">
    <w:name w:val="Body Text"/>
    <w:basedOn w:val="Normal"/>
    <w:link w:val="TextoindependienteCar"/>
    <w:uiPriority w:val="99"/>
    <w:semiHidden/>
    <w:unhideWhenUsed/>
    <w:rsid w:val="00620CDA"/>
    <w:pPr>
      <w:spacing w:before="100" w:beforeAutospacing="1" w:after="100" w:afterAutospacing="1" w:line="240" w:lineRule="auto"/>
    </w:pPr>
    <w:rPr>
      <w:rFonts w:ascii="Times New Roman" w:eastAsia="Times New Roman" w:hAnsi="Times New Roman" w:cs="Times New Roman"/>
      <w:sz w:val="24"/>
      <w:szCs w:val="24"/>
      <w:lang w:eastAsia="es-EC"/>
    </w:rPr>
  </w:style>
  <w:style w:type="character" w:customStyle="1" w:styleId="TextoindependienteCar">
    <w:name w:val="Texto independiente Car"/>
    <w:basedOn w:val="Fuentedeprrafopredeter"/>
    <w:link w:val="Textoindependiente"/>
    <w:uiPriority w:val="99"/>
    <w:semiHidden/>
    <w:rsid w:val="00620CDA"/>
    <w:rPr>
      <w:rFonts w:ascii="Times New Roman" w:eastAsia="Times New Roman" w:hAnsi="Times New Roman" w:cs="Times New Roman"/>
      <w:sz w:val="24"/>
      <w:szCs w:val="24"/>
      <w:lang w:eastAsia="es-EC"/>
    </w:rPr>
  </w:style>
  <w:style w:type="character" w:customStyle="1" w:styleId="apple-style-span">
    <w:name w:val="apple-style-span"/>
    <w:basedOn w:val="Fuentedeprrafopredeter"/>
    <w:rsid w:val="00620CDA"/>
  </w:style>
  <w:style w:type="table" w:styleId="Cuadrculaclara-nfasis5">
    <w:name w:val="Light Grid Accent 5"/>
    <w:basedOn w:val="Tablanormal"/>
    <w:uiPriority w:val="62"/>
    <w:rsid w:val="00620CDA"/>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paragraph" w:styleId="Bibliografa">
    <w:name w:val="Bibliography"/>
    <w:basedOn w:val="Normal"/>
    <w:next w:val="Normal"/>
    <w:uiPriority w:val="37"/>
    <w:unhideWhenUsed/>
    <w:rsid w:val="00620CD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http://aindicadoresf.galeon.com/iact.htm" TargetMode="External"/><Relationship Id="rId117" Type="http://schemas.openxmlformats.org/officeDocument/2006/relationships/image" Target="media/image54.png"/><Relationship Id="rId21" Type="http://schemas.openxmlformats.org/officeDocument/2006/relationships/image" Target="media/image9.gif"/><Relationship Id="rId42" Type="http://schemas.openxmlformats.org/officeDocument/2006/relationships/hyperlink" Target="http://aindicadoresf.galeon.com/iend.htm" TargetMode="External"/><Relationship Id="rId47" Type="http://schemas.openxmlformats.org/officeDocument/2006/relationships/image" Target="media/image24.gif"/><Relationship Id="rId63" Type="http://schemas.openxmlformats.org/officeDocument/2006/relationships/hyperlink" Target="http://www.pymesfuturo.com/vpneto.htm" TargetMode="External"/><Relationship Id="rId68" Type="http://schemas.openxmlformats.org/officeDocument/2006/relationships/diagramLayout" Target="diagrams/layout1.xml"/><Relationship Id="rId84" Type="http://schemas.openxmlformats.org/officeDocument/2006/relationships/diagramQuickStyle" Target="diagrams/quickStyle4.xml"/><Relationship Id="rId89" Type="http://schemas.openxmlformats.org/officeDocument/2006/relationships/image" Target="media/image36.png"/><Relationship Id="rId112" Type="http://schemas.openxmlformats.org/officeDocument/2006/relationships/image" Target="media/image49.png"/><Relationship Id="rId16" Type="http://schemas.openxmlformats.org/officeDocument/2006/relationships/hyperlink" Target="http://aindicadoresf.galeon.com/iliqu.htm" TargetMode="External"/><Relationship Id="rId107" Type="http://schemas.openxmlformats.org/officeDocument/2006/relationships/image" Target="media/image44.png"/><Relationship Id="rId11" Type="http://schemas.openxmlformats.org/officeDocument/2006/relationships/hyperlink" Target="http://www.crecenegocios.com/los-estados-financieros" TargetMode="External"/><Relationship Id="rId32" Type="http://schemas.openxmlformats.org/officeDocument/2006/relationships/hyperlink" Target="http://aindicadoresf.galeon.com/iact.htm" TargetMode="External"/><Relationship Id="rId37" Type="http://schemas.openxmlformats.org/officeDocument/2006/relationships/image" Target="media/image17.gif"/><Relationship Id="rId53" Type="http://schemas.openxmlformats.org/officeDocument/2006/relationships/hyperlink" Target="http://www.gerencie.com/rentabilidad.html" TargetMode="External"/><Relationship Id="rId58" Type="http://schemas.openxmlformats.org/officeDocument/2006/relationships/hyperlink" Target="http://es.wikipedia.org/wiki/Flujo_de_caja" TargetMode="External"/><Relationship Id="rId74" Type="http://schemas.openxmlformats.org/officeDocument/2006/relationships/diagramQuickStyle" Target="diagrams/quickStyle2.xml"/><Relationship Id="rId79" Type="http://schemas.openxmlformats.org/officeDocument/2006/relationships/diagramQuickStyle" Target="diagrams/quickStyle3.xml"/><Relationship Id="rId102" Type="http://schemas.openxmlformats.org/officeDocument/2006/relationships/image" Target="media/image39.png"/><Relationship Id="rId123" Type="http://schemas.openxmlformats.org/officeDocument/2006/relationships/footer" Target="footer2.xml"/><Relationship Id="rId5" Type="http://schemas.openxmlformats.org/officeDocument/2006/relationships/settings" Target="settings.xml"/><Relationship Id="rId61" Type="http://schemas.openxmlformats.org/officeDocument/2006/relationships/image" Target="media/image31.png"/><Relationship Id="rId82" Type="http://schemas.openxmlformats.org/officeDocument/2006/relationships/diagramData" Target="diagrams/data4.xml"/><Relationship Id="rId90" Type="http://schemas.openxmlformats.org/officeDocument/2006/relationships/image" Target="media/image37.png"/><Relationship Id="rId95" Type="http://schemas.microsoft.com/office/2007/relationships/diagramDrawing" Target="diagrams/drawing5.xml"/><Relationship Id="rId19" Type="http://schemas.openxmlformats.org/officeDocument/2006/relationships/image" Target="media/image8.gif"/><Relationship Id="rId14" Type="http://schemas.openxmlformats.org/officeDocument/2006/relationships/hyperlink" Target="http://aindicadoresf.galeon.com/iliqu.htm" TargetMode="External"/><Relationship Id="rId22" Type="http://schemas.openxmlformats.org/officeDocument/2006/relationships/hyperlink" Target="http://aindicadoresf.galeon.com/iact.htm" TargetMode="External"/><Relationship Id="rId27" Type="http://schemas.openxmlformats.org/officeDocument/2006/relationships/image" Target="media/image12.gif"/><Relationship Id="rId30" Type="http://schemas.openxmlformats.org/officeDocument/2006/relationships/hyperlink" Target="http://aindicadoresf.galeon.com/iact.htm" TargetMode="External"/><Relationship Id="rId35" Type="http://schemas.openxmlformats.org/officeDocument/2006/relationships/image" Target="media/image16.gif"/><Relationship Id="rId43" Type="http://schemas.openxmlformats.org/officeDocument/2006/relationships/image" Target="media/image20.gif"/><Relationship Id="rId48" Type="http://schemas.openxmlformats.org/officeDocument/2006/relationships/image" Target="media/image25.gif"/><Relationship Id="rId56" Type="http://schemas.openxmlformats.org/officeDocument/2006/relationships/hyperlink" Target="http://www.gerencie.com/utilidad-neta.html" TargetMode="External"/><Relationship Id="rId64" Type="http://schemas.openxmlformats.org/officeDocument/2006/relationships/hyperlink" Target="http://www.pymesfuturo.com/vpneto.htm" TargetMode="External"/><Relationship Id="rId69" Type="http://schemas.openxmlformats.org/officeDocument/2006/relationships/diagramQuickStyle" Target="diagrams/quickStyle1.xml"/><Relationship Id="rId77" Type="http://schemas.openxmlformats.org/officeDocument/2006/relationships/diagramData" Target="diagrams/data3.xml"/><Relationship Id="rId100" Type="http://schemas.openxmlformats.org/officeDocument/2006/relationships/hyperlink" Target="http://www.monografias.com/trabajos4/costo/costo.shtml" TargetMode="External"/><Relationship Id="rId105" Type="http://schemas.openxmlformats.org/officeDocument/2006/relationships/image" Target="media/image42.png"/><Relationship Id="rId113" Type="http://schemas.openxmlformats.org/officeDocument/2006/relationships/image" Target="media/image50.png"/><Relationship Id="rId118" Type="http://schemas.openxmlformats.org/officeDocument/2006/relationships/image" Target="media/image55.png"/><Relationship Id="rId8" Type="http://schemas.openxmlformats.org/officeDocument/2006/relationships/image" Target="media/image3.png"/><Relationship Id="rId51" Type="http://schemas.openxmlformats.org/officeDocument/2006/relationships/image" Target="media/image27.png"/><Relationship Id="rId72" Type="http://schemas.openxmlformats.org/officeDocument/2006/relationships/diagramData" Target="diagrams/data2.xml"/><Relationship Id="rId80" Type="http://schemas.openxmlformats.org/officeDocument/2006/relationships/diagramColors" Target="diagrams/colors3.xml"/><Relationship Id="rId85" Type="http://schemas.openxmlformats.org/officeDocument/2006/relationships/diagramColors" Target="diagrams/colors4.xml"/><Relationship Id="rId93" Type="http://schemas.openxmlformats.org/officeDocument/2006/relationships/diagramQuickStyle" Target="diagrams/quickStyle5.xml"/><Relationship Id="rId98" Type="http://schemas.openxmlformats.org/officeDocument/2006/relationships/hyperlink" Target="http://www.monografias.com/trabajos12/desorgan/desorgan.shtml" TargetMode="External"/><Relationship Id="rId121" Type="http://schemas.openxmlformats.org/officeDocument/2006/relationships/image" Target="media/image58.png"/><Relationship Id="rId3" Type="http://schemas.openxmlformats.org/officeDocument/2006/relationships/styles" Target="styles.xml"/><Relationship Id="rId12" Type="http://schemas.openxmlformats.org/officeDocument/2006/relationships/hyperlink" Target="http://aindicadoresf.galeon.com/iliqu.htm" TargetMode="External"/><Relationship Id="rId17" Type="http://schemas.openxmlformats.org/officeDocument/2006/relationships/image" Target="media/image6.gif"/><Relationship Id="rId25" Type="http://schemas.openxmlformats.org/officeDocument/2006/relationships/image" Target="media/image11.gif"/><Relationship Id="rId33" Type="http://schemas.openxmlformats.org/officeDocument/2006/relationships/image" Target="media/image15.gif"/><Relationship Id="rId38" Type="http://schemas.openxmlformats.org/officeDocument/2006/relationships/hyperlink" Target="http://aindicadoresf.galeon.com/iend.htm" TargetMode="External"/><Relationship Id="rId46" Type="http://schemas.openxmlformats.org/officeDocument/2006/relationships/image" Target="media/image23.gif"/><Relationship Id="rId59" Type="http://schemas.openxmlformats.org/officeDocument/2006/relationships/image" Target="media/image29.png"/><Relationship Id="rId67" Type="http://schemas.openxmlformats.org/officeDocument/2006/relationships/diagramData" Target="diagrams/data1.xml"/><Relationship Id="rId103" Type="http://schemas.openxmlformats.org/officeDocument/2006/relationships/image" Target="media/image40.png"/><Relationship Id="rId108" Type="http://schemas.openxmlformats.org/officeDocument/2006/relationships/image" Target="media/image45.png"/><Relationship Id="rId116" Type="http://schemas.openxmlformats.org/officeDocument/2006/relationships/image" Target="media/image53.png"/><Relationship Id="rId124" Type="http://schemas.openxmlformats.org/officeDocument/2006/relationships/fontTable" Target="fontTable.xml"/><Relationship Id="rId20" Type="http://schemas.openxmlformats.org/officeDocument/2006/relationships/hyperlink" Target="http://aindicadoresf.galeon.com/iact.htm" TargetMode="External"/><Relationship Id="rId41" Type="http://schemas.openxmlformats.org/officeDocument/2006/relationships/image" Target="media/image19.gif"/><Relationship Id="rId54" Type="http://schemas.openxmlformats.org/officeDocument/2006/relationships/hyperlink" Target="http://www.gerencie.com/capital-de-trabajo.html" TargetMode="External"/><Relationship Id="rId62" Type="http://schemas.openxmlformats.org/officeDocument/2006/relationships/image" Target="media/image32.png"/><Relationship Id="rId70" Type="http://schemas.openxmlformats.org/officeDocument/2006/relationships/diagramColors" Target="diagrams/colors1.xml"/><Relationship Id="rId75" Type="http://schemas.openxmlformats.org/officeDocument/2006/relationships/diagramColors" Target="diagrams/colors2.xml"/><Relationship Id="rId83" Type="http://schemas.openxmlformats.org/officeDocument/2006/relationships/diagramLayout" Target="diagrams/layout4.xml"/><Relationship Id="rId88" Type="http://schemas.openxmlformats.org/officeDocument/2006/relationships/image" Target="media/image35.png"/><Relationship Id="rId91" Type="http://schemas.openxmlformats.org/officeDocument/2006/relationships/diagramData" Target="diagrams/data5.xml"/><Relationship Id="rId96" Type="http://schemas.openxmlformats.org/officeDocument/2006/relationships/hyperlink" Target="http://www.monografias.com/trabajos11/basda/basda.shtml" TargetMode="External"/><Relationship Id="rId111" Type="http://schemas.openxmlformats.org/officeDocument/2006/relationships/image" Target="media/image48.png"/><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5.gif"/><Relationship Id="rId23" Type="http://schemas.openxmlformats.org/officeDocument/2006/relationships/image" Target="media/image10.gif"/><Relationship Id="rId28" Type="http://schemas.openxmlformats.org/officeDocument/2006/relationships/hyperlink" Target="http://aindicadoresf.galeon.com/iact.htm" TargetMode="External"/><Relationship Id="rId36" Type="http://schemas.openxmlformats.org/officeDocument/2006/relationships/hyperlink" Target="http://aindicadoresf.galeon.com/iact.htm" TargetMode="External"/><Relationship Id="rId49" Type="http://schemas.openxmlformats.org/officeDocument/2006/relationships/image" Target="media/image26.gif"/><Relationship Id="rId57" Type="http://schemas.openxmlformats.org/officeDocument/2006/relationships/hyperlink" Target="http://www.gerencie.com/rotacion-de-activos.html" TargetMode="External"/><Relationship Id="rId106" Type="http://schemas.openxmlformats.org/officeDocument/2006/relationships/image" Target="media/image43.png"/><Relationship Id="rId114" Type="http://schemas.openxmlformats.org/officeDocument/2006/relationships/image" Target="media/image51.png"/><Relationship Id="rId119" Type="http://schemas.openxmlformats.org/officeDocument/2006/relationships/image" Target="media/image56.png"/><Relationship Id="rId10" Type="http://schemas.openxmlformats.org/officeDocument/2006/relationships/hyperlink" Target="http://www.crecenegocios.com/los-estados-financieros" TargetMode="External"/><Relationship Id="rId31" Type="http://schemas.openxmlformats.org/officeDocument/2006/relationships/image" Target="media/image14.gif"/><Relationship Id="rId44" Type="http://schemas.openxmlformats.org/officeDocument/2006/relationships/image" Target="media/image21.gif"/><Relationship Id="rId52" Type="http://schemas.openxmlformats.org/officeDocument/2006/relationships/hyperlink" Target="http://www.gerencie.com/razones-financieras.html" TargetMode="External"/><Relationship Id="rId60" Type="http://schemas.openxmlformats.org/officeDocument/2006/relationships/image" Target="media/image30.png"/><Relationship Id="rId65" Type="http://schemas.openxmlformats.org/officeDocument/2006/relationships/hyperlink" Target="http://www.pymesfuturo.com/vpneto.htm" TargetMode="External"/><Relationship Id="rId73" Type="http://schemas.openxmlformats.org/officeDocument/2006/relationships/diagramLayout" Target="diagrams/layout2.xml"/><Relationship Id="rId78" Type="http://schemas.openxmlformats.org/officeDocument/2006/relationships/diagramLayout" Target="diagrams/layout3.xml"/><Relationship Id="rId81" Type="http://schemas.microsoft.com/office/2007/relationships/diagramDrawing" Target="diagrams/drawing3.xml"/><Relationship Id="rId86" Type="http://schemas.microsoft.com/office/2007/relationships/diagramDrawing" Target="diagrams/drawing4.xml"/><Relationship Id="rId94" Type="http://schemas.openxmlformats.org/officeDocument/2006/relationships/diagramColors" Target="diagrams/colors5.xml"/><Relationship Id="rId99" Type="http://schemas.openxmlformats.org/officeDocument/2006/relationships/hyperlink" Target="http://www.monografias.com/trabajos11/teosis/teosis.shtml" TargetMode="External"/><Relationship Id="rId101" Type="http://schemas.openxmlformats.org/officeDocument/2006/relationships/image" Target="media/image38.png"/><Relationship Id="rId122" Type="http://schemas.openxmlformats.org/officeDocument/2006/relationships/footer" Target="footer1.xml"/><Relationship Id="rId4" Type="http://schemas.microsoft.com/office/2007/relationships/stylesWithEffects" Target="stylesWithEffects.xml"/><Relationship Id="rId9" Type="http://schemas.openxmlformats.org/officeDocument/2006/relationships/hyperlink" Target="http://es.wikipedia.org/wiki/Administraci%C3%B3n_de_Empresas" TargetMode="External"/><Relationship Id="rId13" Type="http://schemas.openxmlformats.org/officeDocument/2006/relationships/image" Target="media/image4.gif"/><Relationship Id="rId18" Type="http://schemas.openxmlformats.org/officeDocument/2006/relationships/image" Target="media/image7.gif"/><Relationship Id="rId39" Type="http://schemas.openxmlformats.org/officeDocument/2006/relationships/image" Target="media/image18.gif"/><Relationship Id="rId109" Type="http://schemas.openxmlformats.org/officeDocument/2006/relationships/image" Target="media/image46.png"/><Relationship Id="rId34" Type="http://schemas.openxmlformats.org/officeDocument/2006/relationships/hyperlink" Target="http://aindicadoresf.galeon.com/iact.htm" TargetMode="External"/><Relationship Id="rId50" Type="http://schemas.openxmlformats.org/officeDocument/2006/relationships/hyperlink" Target="http://www.efxto.com/diccionario/m/3961-margen" TargetMode="External"/><Relationship Id="rId55" Type="http://schemas.openxmlformats.org/officeDocument/2006/relationships/image" Target="media/image28.png"/><Relationship Id="rId76" Type="http://schemas.microsoft.com/office/2007/relationships/diagramDrawing" Target="diagrams/drawing2.xml"/><Relationship Id="rId97" Type="http://schemas.openxmlformats.org/officeDocument/2006/relationships/hyperlink" Target="http://www.monografias.com/Administracion_y_Finanzas/index.shtml" TargetMode="External"/><Relationship Id="rId104" Type="http://schemas.openxmlformats.org/officeDocument/2006/relationships/image" Target="media/image41.png"/><Relationship Id="rId120" Type="http://schemas.openxmlformats.org/officeDocument/2006/relationships/image" Target="media/image57.png"/><Relationship Id="rId125" Type="http://schemas.openxmlformats.org/officeDocument/2006/relationships/theme" Target="theme/theme1.xml"/><Relationship Id="rId7" Type="http://schemas.openxmlformats.org/officeDocument/2006/relationships/image" Target="media/image2.png"/><Relationship Id="rId71" Type="http://schemas.microsoft.com/office/2007/relationships/diagramDrawing" Target="diagrams/drawing1.xml"/><Relationship Id="rId92" Type="http://schemas.openxmlformats.org/officeDocument/2006/relationships/diagramLayout" Target="diagrams/layout5.xml"/><Relationship Id="rId2" Type="http://schemas.openxmlformats.org/officeDocument/2006/relationships/numbering" Target="numbering.xml"/><Relationship Id="rId29" Type="http://schemas.openxmlformats.org/officeDocument/2006/relationships/image" Target="media/image13.gif"/><Relationship Id="rId24" Type="http://schemas.openxmlformats.org/officeDocument/2006/relationships/hyperlink" Target="http://aindicadoresf.galeon.com/iact.htm" TargetMode="External"/><Relationship Id="rId40" Type="http://schemas.openxmlformats.org/officeDocument/2006/relationships/hyperlink" Target="http://aindicadoresf.galeon.com/iend.htm" TargetMode="External"/><Relationship Id="rId45" Type="http://schemas.openxmlformats.org/officeDocument/2006/relationships/image" Target="media/image22.gif"/><Relationship Id="rId66" Type="http://schemas.openxmlformats.org/officeDocument/2006/relationships/image" Target="media/image33.gif"/><Relationship Id="rId87" Type="http://schemas.openxmlformats.org/officeDocument/2006/relationships/image" Target="media/image34.png"/><Relationship Id="rId110" Type="http://schemas.openxmlformats.org/officeDocument/2006/relationships/image" Target="media/image47.png"/><Relationship Id="rId115" Type="http://schemas.openxmlformats.org/officeDocument/2006/relationships/image" Target="media/image52.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diagrams/colors1.xml><?xml version="1.0" encoding="utf-8"?>
<dgm:colorsDef xmlns:dgm="http://schemas.openxmlformats.org/drawingml/2006/diagram" xmlns:a="http://schemas.openxmlformats.org/drawingml/2006/main" uniqueId="urn:microsoft.com/office/officeart/2005/8/colors/colorful2">
  <dgm:title val=""/>
  <dgm:desc val=""/>
  <dgm:catLst>
    <dgm:cat type="colorful" pri="10200"/>
  </dgm:catLst>
  <dgm:styleLbl name="node0">
    <dgm:fillClrLst meth="repeat">
      <a:schemeClr val="accent1"/>
    </dgm:fillClrLst>
    <dgm:linClrLst meth="repeat">
      <a:schemeClr val="lt1"/>
    </dgm:linClrLst>
    <dgm:effectClrLst/>
    <dgm:txLinClrLst/>
    <dgm:txFillClrLst/>
    <dgm:txEffectClrLst/>
  </dgm:styleLbl>
  <dgm:styleLbl name="node1">
    <dgm:fillClrLst>
      <a:schemeClr val="accent2"/>
      <a:schemeClr val="accent3"/>
    </dgm:fillClrLst>
    <dgm:linClrLst meth="repeat">
      <a:schemeClr val="lt1"/>
    </dgm:linClrLst>
    <dgm:effectClrLst/>
    <dgm:txLinClrLst/>
    <dgm:txFillClrLst/>
    <dgm:txEffectClrLst/>
  </dgm:styleLbl>
  <dgm:styleLbl name="alignNode1">
    <dgm:fillClrLst>
      <a:schemeClr val="accent2"/>
      <a:schemeClr val="accent3"/>
    </dgm:fillClrLst>
    <dgm:linClrLst>
      <a:schemeClr val="accent2"/>
      <a:schemeClr val="accent3"/>
    </dgm:linClrLst>
    <dgm:effectClrLst/>
    <dgm:txLinClrLst/>
    <dgm:txFillClrLst/>
    <dgm:txEffectClrLst/>
  </dgm:styleLbl>
  <dgm:styleLbl name="lnNode1">
    <dgm:fillClrLst>
      <a:schemeClr val="accent2"/>
      <a:schemeClr val="accent3"/>
    </dgm:fillClrLst>
    <dgm:linClrLst meth="repeat">
      <a:schemeClr val="lt1"/>
    </dgm:linClrLst>
    <dgm:effectClrLst/>
    <dgm:txLinClrLst/>
    <dgm:txFillClrLst/>
    <dgm:txEffectClrLst/>
  </dgm:styleLbl>
  <dgm:styleLbl name="vennNode1">
    <dgm:fillClrLst>
      <a:schemeClr val="accent2">
        <a:alpha val="50000"/>
      </a:schemeClr>
      <a:schemeClr val="accent3">
        <a:alpha val="50000"/>
      </a:schemeClr>
    </dgm:fillClrLst>
    <dgm:linClrLst meth="repeat">
      <a:schemeClr val="lt1"/>
    </dgm:linClrLst>
    <dgm:effectClrLst/>
    <dgm:txLinClrLst/>
    <dgm:txFillClrLst/>
    <dgm:txEffectClrLst/>
  </dgm:styleLbl>
  <dgm:styleLbl name="node2">
    <dgm:fillClrLst>
      <a:schemeClr val="accent3"/>
    </dgm:fillClrLst>
    <dgm:linClrLst meth="repeat">
      <a:schemeClr val="lt1"/>
    </dgm:linClrLst>
    <dgm:effectClrLst/>
    <dgm:txLinClrLst/>
    <dgm:txFillClrLst/>
    <dgm:txEffectClrLst/>
  </dgm:styleLbl>
  <dgm:styleLbl name="node3">
    <dgm:fillClrLst>
      <a:schemeClr val="accent4"/>
    </dgm:fillClrLst>
    <dgm:linClrLst meth="repeat">
      <a:schemeClr val="lt1"/>
    </dgm:linClrLst>
    <dgm:effectClrLst/>
    <dgm:txLinClrLst/>
    <dgm:txFillClrLst/>
    <dgm:txEffectClrLst/>
  </dgm:styleLbl>
  <dgm:styleLbl name="node4">
    <dgm:fillClrLst>
      <a:schemeClr val="accent5"/>
    </dgm:fillClrLst>
    <dgm:linClrLst meth="repeat">
      <a:schemeClr val="lt1"/>
    </dgm:linClrLst>
    <dgm:effectClrLst/>
    <dgm:txLinClrLst/>
    <dgm:txFillClrLst/>
    <dgm:txEffectClrLst/>
  </dgm:styleLbl>
  <dgm:styleLbl name="fgImgPlace1">
    <dgm:fillClrLst>
      <a:schemeClr val="accent2">
        <a:tint val="50000"/>
      </a:schemeClr>
      <a:schemeClr val="accent3">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2"/>
      <a:schemeClr val="accent3"/>
    </dgm:fillClrLst>
    <dgm:linClrLst meth="repeat">
      <a:schemeClr val="lt1"/>
    </dgm:linClrLst>
    <dgm:effectClrLst/>
    <dgm:txLinClrLst/>
    <dgm:txFillClrLst/>
    <dgm:txEffectClrLst/>
  </dgm:styleLbl>
  <dgm:styleLbl name="fgSibTrans2D1">
    <dgm:fillClrLst>
      <a:schemeClr val="accent2"/>
      <a:schemeClr val="accent3"/>
    </dgm:fillClrLst>
    <dgm:linClrLst meth="repeat">
      <a:schemeClr val="lt1"/>
    </dgm:linClrLst>
    <dgm:effectClrLst/>
    <dgm:txLinClrLst/>
    <dgm:txFillClrLst meth="repeat">
      <a:schemeClr val="lt1"/>
    </dgm:txFillClrLst>
    <dgm:txEffectClrLst/>
  </dgm:styleLbl>
  <dgm:styleLbl name="bgSibTrans2D1">
    <dgm:fillClrLst>
      <a:schemeClr val="accent2"/>
      <a:schemeClr val="accent3"/>
    </dgm:fillClrLst>
    <dgm:linClrLst meth="repeat">
      <a:schemeClr val="lt1"/>
    </dgm:linClrLst>
    <dgm:effectClrLst/>
    <dgm:txLinClrLst/>
    <dgm:txFillClrLst meth="repeat">
      <a:schemeClr val="lt1"/>
    </dgm:txFillClrLst>
    <dgm:txEffectClrLst/>
  </dgm:styleLbl>
  <dgm:styleLbl name="sibTrans1D1">
    <dgm:fillClrLst/>
    <dgm:linClrLst>
      <a:schemeClr val="accent2"/>
      <a:schemeClr val="accent3"/>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a:shade val="80000"/>
      </a:schemeClr>
    </dgm:linClrLst>
    <dgm:effectClrLst/>
    <dgm:txLinClrLst/>
    <dgm:txFillClrLst/>
    <dgm:txEffectClrLst/>
  </dgm:styleLbl>
  <dgm:styleLbl name="asst1">
    <dgm:fillClrLst meth="repeat">
      <a:schemeClr val="accent3"/>
    </dgm:fillClrLst>
    <dgm:linClrLst meth="repeat">
      <a:schemeClr val="lt1">
        <a:shade val="80000"/>
      </a:schemeClr>
    </dgm:linClrLst>
    <dgm:effectClrLst/>
    <dgm:txLinClrLst/>
    <dgm:txFillClrLst/>
    <dgm:txEffectClrLst/>
  </dgm:styleLbl>
  <dgm:styleLbl name="asst2">
    <dgm:fillClrLst>
      <a:schemeClr val="accent4"/>
    </dgm:fillClrLst>
    <dgm:linClrLst meth="repeat">
      <a:schemeClr val="lt1"/>
    </dgm:linClrLst>
    <dgm:effectClrLst/>
    <dgm:txLinClrLst/>
    <dgm:txFillClrLst/>
    <dgm:txEffectClrLst/>
  </dgm:styleLbl>
  <dgm:styleLbl name="asst3">
    <dgm:fillClrLst>
      <a:schemeClr val="accent5"/>
    </dgm:fillClrLst>
    <dgm:linClrLst meth="repeat">
      <a:schemeClr val="lt1"/>
    </dgm:linClrLst>
    <dgm:effectClrLst/>
    <dgm:txLinClrLst/>
    <dgm:txFillClrLst/>
    <dgm:txEffectClrLst/>
  </dgm:styleLbl>
  <dgm:styleLbl name="asst4">
    <dgm:fillClrLst>
      <a:schemeClr val="accent6"/>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2"/>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3"/>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4"/>
    </dgm:linClrLst>
    <dgm:effectClrLst/>
    <dgm:txLinClrLst/>
    <dgm:txFillClrLst meth="repeat">
      <a:schemeClr val="tx1"/>
    </dgm:txFillClrLst>
    <dgm:txEffectClrLst/>
  </dgm:styleLbl>
  <dgm:styleLbl name="parChTrans1D4">
    <dgm:fillClrLst meth="repeat">
      <a:schemeClr val="accent2">
        <a:tint val="50000"/>
      </a:schemeClr>
    </dgm:fillClrLst>
    <dgm:linClrLst meth="repeat">
      <a:schemeClr val="accent5"/>
    </dgm:linClrLst>
    <dgm:effectClrLst/>
    <dgm:txLinClrLst/>
    <dgm:txFillClrLst meth="repeat">
      <a:schemeClr val="tx1"/>
    </dgm:txFillClrLst>
    <dgm:txEffectClrLst/>
  </dgm:styleLbl>
  <dgm:styleLbl name="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con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align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solidFgAcc1">
    <dgm:fillClrLst meth="repeat">
      <a:schemeClr val="lt1"/>
    </dgm:fillClrLst>
    <dgm:linClrLst>
      <a:schemeClr val="accent2"/>
      <a:schemeClr val="accent3"/>
    </dgm:linClrLst>
    <dgm:effectClrLst/>
    <dgm:txLinClrLst/>
    <dgm:txFillClrLst meth="repeat">
      <a:schemeClr val="dk1"/>
    </dgm:txFillClrLst>
    <dgm:txEffectClrLst/>
  </dgm:styleLbl>
  <dgm:styleLbl name="solidAlignAcc1">
    <dgm:fillClrLst meth="repeat">
      <a:schemeClr val="lt1"/>
    </dgm:fillClrLst>
    <dgm:linClrLst>
      <a:schemeClr val="accent2"/>
      <a:schemeClr val="accent3"/>
    </dgm:linClrLst>
    <dgm:effectClrLst/>
    <dgm:txLinClrLst/>
    <dgm:txFillClrLst meth="repeat">
      <a:schemeClr val="dk1"/>
    </dgm:txFillClrLst>
    <dgm:txEffectClrLst/>
  </dgm:styleLbl>
  <dgm:styleLbl name="solidBgAcc1">
    <dgm:fillClrLst meth="repeat">
      <a:schemeClr val="lt1"/>
    </dgm:fillClrLst>
    <dgm:linClrLst>
      <a:schemeClr val="accent2"/>
      <a:schemeClr val="accent3"/>
    </dgm:linClrLst>
    <dgm:effectClrLst/>
    <dgm:txLinClrLst/>
    <dgm:txFillClrLst meth="repeat">
      <a:schemeClr val="dk1"/>
    </dgm:txFillClrLst>
    <dgm:txEffectClrLst/>
  </dgm:styleLbl>
  <dgm:styleLbl name="f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align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b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3"/>
    </dgm:linClrLst>
    <dgm:effectClrLst/>
    <dgm:txLinClrLst/>
    <dgm:txFillClrLst meth="repeat">
      <a:schemeClr val="dk1"/>
    </dgm:txFillClrLst>
    <dgm:txEffectClrLst/>
  </dgm:styleLbl>
  <dgm:styleLbl name="fgAcc3">
    <dgm:fillClrLst meth="repeat">
      <a:schemeClr val="lt1">
        <a:alpha val="90000"/>
      </a:schemeClr>
    </dgm:fillClrLst>
    <dgm:linClrLst>
      <a:schemeClr val="accent4"/>
    </dgm:linClrLst>
    <dgm:effectClrLst/>
    <dgm:txLinClrLst/>
    <dgm:txFillClrLst meth="repeat">
      <a:schemeClr val="dk1"/>
    </dgm:txFillClrLst>
    <dgm:txEffectClrLst/>
  </dgm:styleLbl>
  <dgm:styleLbl name="fgAcc4">
    <dgm:fillClrLst meth="repeat">
      <a:schemeClr val="lt1">
        <a:alpha val="90000"/>
      </a:schemeClr>
    </dgm:fillClrLst>
    <dgm:linClrLst>
      <a:schemeClr val="accent5"/>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colorful3">
  <dgm:title val=""/>
  <dgm:desc val=""/>
  <dgm:catLst>
    <dgm:cat type="colorful" pri="10300"/>
  </dgm:catLst>
  <dgm:styleLbl name="node0">
    <dgm:fillClrLst meth="repeat">
      <a:schemeClr val="accent2"/>
    </dgm:fillClrLst>
    <dgm:linClrLst meth="repeat">
      <a:schemeClr val="lt1"/>
    </dgm:linClrLst>
    <dgm:effectClrLst/>
    <dgm:txLinClrLst/>
    <dgm:txFillClrLst/>
    <dgm:txEffectClrLst/>
  </dgm:styleLbl>
  <dgm:styleLbl name="node1">
    <dgm:fillClrLst>
      <a:schemeClr val="accent3"/>
      <a:schemeClr val="accent4"/>
    </dgm:fillClrLst>
    <dgm:linClrLst meth="repeat">
      <a:schemeClr val="lt1"/>
    </dgm:linClrLst>
    <dgm:effectClrLst/>
    <dgm:txLinClrLst/>
    <dgm:txFillClrLst/>
    <dgm:txEffectClrLst/>
  </dgm:styleLbl>
  <dgm:styleLbl name="alignNode1">
    <dgm:fillClrLst>
      <a:schemeClr val="accent3"/>
      <a:schemeClr val="accent4"/>
    </dgm:fillClrLst>
    <dgm:linClrLst>
      <a:schemeClr val="accent3"/>
      <a:schemeClr val="accent4"/>
    </dgm:linClrLst>
    <dgm:effectClrLst/>
    <dgm:txLinClrLst/>
    <dgm:txFillClrLst/>
    <dgm:txEffectClrLst/>
  </dgm:styleLbl>
  <dgm:styleLbl name="lnNode1">
    <dgm:fillClrLst>
      <a:schemeClr val="accent3"/>
      <a:schemeClr val="accent4"/>
    </dgm:fillClrLst>
    <dgm:linClrLst meth="repeat">
      <a:schemeClr val="lt1"/>
    </dgm:linClrLst>
    <dgm:effectClrLst/>
    <dgm:txLinClrLst/>
    <dgm:txFillClrLst/>
    <dgm:txEffectClrLst/>
  </dgm:styleLbl>
  <dgm:styleLbl name="vennNode1">
    <dgm:fillClrLst>
      <a:schemeClr val="accent3">
        <a:alpha val="50000"/>
      </a:schemeClr>
      <a:schemeClr val="accent4">
        <a:alpha val="50000"/>
      </a:schemeClr>
    </dgm:fillClrLst>
    <dgm:linClrLst meth="repeat">
      <a:schemeClr val="lt1"/>
    </dgm:linClrLst>
    <dgm:effectClrLst/>
    <dgm:txLinClrLst/>
    <dgm:txFillClrLst/>
    <dgm:txEffectClrLst/>
  </dgm:styleLbl>
  <dgm:styleLbl name="node2">
    <dgm:fillClrLst>
      <a:schemeClr val="accent4"/>
    </dgm:fillClrLst>
    <dgm:linClrLst meth="repeat">
      <a:schemeClr val="lt1"/>
    </dgm:linClrLst>
    <dgm:effectClrLst/>
    <dgm:txLinClrLst/>
    <dgm:txFillClrLst/>
    <dgm:txEffectClrLst/>
  </dgm:styleLbl>
  <dgm:styleLbl name="node3">
    <dgm:fillClrLst>
      <a:schemeClr val="accent5"/>
    </dgm:fillClrLst>
    <dgm:linClrLst meth="repeat">
      <a:schemeClr val="lt1"/>
    </dgm:linClrLst>
    <dgm:effectClrLst/>
    <dgm:txLinClrLst/>
    <dgm:txFillClrLst/>
    <dgm:txEffectClrLst/>
  </dgm:styleLbl>
  <dgm:styleLbl name="node4">
    <dgm:fillClrLst>
      <a:schemeClr val="accent6"/>
    </dgm:fillClrLst>
    <dgm:linClrLst meth="repeat">
      <a:schemeClr val="lt1"/>
    </dgm:linClrLst>
    <dgm:effectClrLst/>
    <dgm:txLinClrLst/>
    <dgm:txFillClrLst/>
    <dgm:txEffectClrLst/>
  </dgm:styleLbl>
  <dgm:styleLbl name="fgImgPlace1">
    <dgm:fillClrLst>
      <a:schemeClr val="accent3">
        <a:tint val="50000"/>
      </a:schemeClr>
      <a:schemeClr val="accent4">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3">
        <a:tint val="50000"/>
      </a:schemeClr>
      <a:schemeClr val="accent4">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3"/>
      <a:schemeClr val="accent4"/>
    </dgm:fillClrLst>
    <dgm:linClrLst meth="repeat">
      <a:schemeClr val="lt1"/>
    </dgm:linClrLst>
    <dgm:effectClrLst/>
    <dgm:txLinClrLst/>
    <dgm:txFillClrLst/>
    <dgm:txEffectClrLst/>
  </dgm:styleLbl>
  <dgm:styleLbl name="fgSibTrans2D1">
    <dgm:fillClrLst>
      <a:schemeClr val="accent3"/>
      <a:schemeClr val="accent4"/>
    </dgm:fillClrLst>
    <dgm:linClrLst meth="repeat">
      <a:schemeClr val="lt1"/>
    </dgm:linClrLst>
    <dgm:effectClrLst/>
    <dgm:txLinClrLst/>
    <dgm:txFillClrLst meth="repeat">
      <a:schemeClr val="lt1"/>
    </dgm:txFillClrLst>
    <dgm:txEffectClrLst/>
  </dgm:styleLbl>
  <dgm:styleLbl name="bgSibTrans2D1">
    <dgm:fillClrLst>
      <a:schemeClr val="accent3"/>
      <a:schemeClr val="accent4"/>
    </dgm:fillClrLst>
    <dgm:linClrLst meth="repeat">
      <a:schemeClr val="lt1"/>
    </dgm:linClrLst>
    <dgm:effectClrLst/>
    <dgm:txLinClrLst/>
    <dgm:txFillClrLst meth="repeat">
      <a:schemeClr val="lt1"/>
    </dgm:txFillClrLst>
    <dgm:txEffectClrLst/>
  </dgm:styleLbl>
  <dgm:styleLbl name="sibTrans1D1">
    <dgm:fillClrLst/>
    <dgm:linClrLst>
      <a:schemeClr val="accent3"/>
      <a:schemeClr val="accent4"/>
    </dgm:linClrLst>
    <dgm:effectClrLst/>
    <dgm:txLinClrLst/>
    <dgm:txFillClrLst meth="repeat">
      <a:schemeClr val="tx1"/>
    </dgm:txFillClrLst>
    <dgm:txEffectClrLst/>
  </dgm:styleLbl>
  <dgm:styleLbl name="callout">
    <dgm:fillClrLst meth="repeat">
      <a:schemeClr val="accent3"/>
    </dgm:fillClrLst>
    <dgm:linClrLst meth="repeat">
      <a:schemeClr val="accent3">
        <a:tint val="50000"/>
      </a:schemeClr>
    </dgm:linClrLst>
    <dgm:effectClrLst/>
    <dgm:txLinClrLst/>
    <dgm:txFillClrLst meth="repeat">
      <a:schemeClr val="tx1"/>
    </dgm:txFillClrLst>
    <dgm:txEffectClrLst/>
  </dgm:styleLbl>
  <dgm:styleLbl name="asst0">
    <dgm:fillClrLst meth="repeat">
      <a:schemeClr val="accent3"/>
    </dgm:fillClrLst>
    <dgm:linClrLst meth="repeat">
      <a:schemeClr val="lt1">
        <a:shade val="80000"/>
      </a:schemeClr>
    </dgm:linClrLst>
    <dgm:effectClrLst/>
    <dgm:txLinClrLst/>
    <dgm:txFillClrLst/>
    <dgm:txEffectClrLst/>
  </dgm:styleLbl>
  <dgm:styleLbl name="asst1">
    <dgm:fillClrLst meth="repeat">
      <a:schemeClr val="accent4"/>
    </dgm:fillClrLst>
    <dgm:linClrLst meth="repeat">
      <a:schemeClr val="lt1">
        <a:shade val="80000"/>
      </a:schemeClr>
    </dgm:linClrLst>
    <dgm:effectClrLst/>
    <dgm:txLinClrLst/>
    <dgm:txFillClrLst/>
    <dgm:txEffectClrLst/>
  </dgm:styleLbl>
  <dgm:styleLbl name="asst2">
    <dgm:fillClrLst>
      <a:schemeClr val="accent5"/>
    </dgm:fillClrLst>
    <dgm:linClrLst meth="repeat">
      <a:schemeClr val="lt1"/>
    </dgm:linClrLst>
    <dgm:effectClrLst/>
    <dgm:txLinClrLst/>
    <dgm:txFillClrLst/>
    <dgm:txEffectClrLst/>
  </dgm:styleLbl>
  <dgm:styleLbl name="asst3">
    <dgm:fillClrLst>
      <a:schemeClr val="accent6"/>
    </dgm:fillClrLst>
    <dgm:linClrLst meth="repeat">
      <a:schemeClr val="lt1"/>
    </dgm:linClrLst>
    <dgm:effectClrLst/>
    <dgm:txLinClrLst/>
    <dgm:txFillClrLst/>
    <dgm:txEffectClrLst/>
  </dgm:styleLbl>
  <dgm:styleLbl name="asst4">
    <dgm:fillClrLst>
      <a:schemeClr val="accent1"/>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3"/>
    </dgm:fillClrLst>
    <dgm:linClrLst meth="repeat">
      <a:schemeClr val="accent3"/>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4"/>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5"/>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6"/>
    </dgm:linClrLst>
    <dgm:effectClrLst/>
    <dgm:txLinClrLst/>
    <dgm:txFillClrLst meth="repeat">
      <a:schemeClr val="tx1"/>
    </dgm:txFillClrLst>
    <dgm:txEffectClrLst/>
  </dgm:styleLbl>
  <dgm:styleLbl name="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conF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align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3"/>
      <a:schemeClr val="accent4"/>
    </dgm:linClrLst>
    <dgm:effectClrLst/>
    <dgm:txLinClrLst/>
    <dgm:txFillClrLst meth="repeat">
      <a:schemeClr val="dk1"/>
    </dgm:txFillClrLst>
    <dgm:txEffectClrLst/>
  </dgm:styleLbl>
  <dgm:styleLbl name="solidFgAcc1">
    <dgm:fillClrLst meth="repeat">
      <a:schemeClr val="lt1"/>
    </dgm:fillClrLst>
    <dgm:linClrLst>
      <a:schemeClr val="accent3"/>
      <a:schemeClr val="accent4"/>
    </dgm:linClrLst>
    <dgm:effectClrLst/>
    <dgm:txLinClrLst/>
    <dgm:txFillClrLst meth="repeat">
      <a:schemeClr val="dk1"/>
    </dgm:txFillClrLst>
    <dgm:txEffectClrLst/>
  </dgm:styleLbl>
  <dgm:styleLbl name="solidAlignAcc1">
    <dgm:fillClrLst meth="repeat">
      <a:schemeClr val="lt1"/>
    </dgm:fillClrLst>
    <dgm:linClrLst>
      <a:schemeClr val="accent3"/>
      <a:schemeClr val="accent4"/>
    </dgm:linClrLst>
    <dgm:effectClrLst/>
    <dgm:txLinClrLst/>
    <dgm:txFillClrLst meth="repeat">
      <a:schemeClr val="dk1"/>
    </dgm:txFillClrLst>
    <dgm:txEffectClrLst/>
  </dgm:styleLbl>
  <dgm:styleLbl name="solidBgAcc1">
    <dgm:fillClrLst meth="repeat">
      <a:schemeClr val="lt1"/>
    </dgm:fillClrLst>
    <dgm:linClrLst>
      <a:schemeClr val="accent3"/>
      <a:schemeClr val="accent4"/>
    </dgm:linClrLst>
    <dgm:effectClrLst/>
    <dgm:txLinClrLst/>
    <dgm:txFillClrLst meth="repeat">
      <a:schemeClr val="dk1"/>
    </dgm:txFillClrLst>
    <dgm:txEffectClrLst/>
  </dgm:styleLbl>
  <dgm:styleLbl name="f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align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bgAccFollowNode1">
    <dgm:fillClrLst>
      <a:schemeClr val="accent3">
        <a:tint val="40000"/>
        <a:alpha val="90000"/>
      </a:schemeClr>
      <a:schemeClr val="accent4">
        <a:tint val="40000"/>
        <a:alpha val="90000"/>
      </a:schemeClr>
    </dgm:fillClrLst>
    <dgm:linClrLst>
      <a:schemeClr val="accent3">
        <a:tint val="40000"/>
        <a:alpha val="90000"/>
      </a:schemeClr>
      <a:schemeClr val="accent4">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2"/>
    </dgm:linClrLst>
    <dgm:effectClrLst/>
    <dgm:txLinClrLst/>
    <dgm:txFillClrLst meth="repeat">
      <a:schemeClr val="dk1"/>
    </dgm:txFillClrLst>
    <dgm:txEffectClrLst/>
  </dgm:styleLbl>
  <dgm:styleLbl name="fgAcc2">
    <dgm:fillClrLst meth="repeat">
      <a:schemeClr val="lt1">
        <a:alpha val="90000"/>
      </a:schemeClr>
    </dgm:fillClrLst>
    <dgm:linClrLst>
      <a:schemeClr val="accent4"/>
    </dgm:linClrLst>
    <dgm:effectClrLst/>
    <dgm:txLinClrLst/>
    <dgm:txFillClrLst meth="repeat">
      <a:schemeClr val="dk1"/>
    </dgm:txFillClrLst>
    <dgm:txEffectClrLst/>
  </dgm:styleLbl>
  <dgm:styleLbl name="fgAcc3">
    <dgm:fillClrLst meth="repeat">
      <a:schemeClr val="lt1">
        <a:alpha val="90000"/>
      </a:schemeClr>
    </dgm:fillClrLst>
    <dgm:linClrLst>
      <a:schemeClr val="accent5"/>
    </dgm:linClrLst>
    <dgm:effectClrLst/>
    <dgm:txLinClrLst/>
    <dgm:txFillClrLst meth="repeat">
      <a:schemeClr val="dk1"/>
    </dgm:txFillClrLst>
    <dgm:txEffectClrLst/>
  </dgm:styleLbl>
  <dgm:styleLbl name="fgAcc4">
    <dgm:fillClrLst meth="repeat">
      <a:schemeClr val="lt1">
        <a:alpha val="90000"/>
      </a:schemeClr>
    </dgm:fillClrLst>
    <dgm:linClrLst>
      <a:schemeClr val="accent6"/>
    </dgm:linClrLst>
    <dgm:effectClrLst/>
    <dgm:txLinClrLst/>
    <dgm:txFillClrLst meth="repeat">
      <a:schemeClr val="dk1"/>
    </dgm:txFillClrLst>
    <dgm:txEffectClrLst/>
  </dgm:styleLbl>
  <dgm:styleLbl name="bgShp">
    <dgm:fillClrLst meth="repeat">
      <a:schemeClr val="accent3">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3">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3"/>
    </dgm:linClrLst>
    <dgm:effectClrLst/>
    <dgm:txLinClrLst/>
    <dgm:txFillClrLst meth="repeat">
      <a:schemeClr val="lt1"/>
    </dgm:txFillClrLst>
    <dgm:txEffectClrLst/>
  </dgm:styleLbl>
  <dgm:styleLbl name="fgShp">
    <dgm:fillClrLst meth="repeat">
      <a:schemeClr val="accent3">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3.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4.xml><?xml version="1.0" encoding="utf-8"?>
<dgm:colorsDef xmlns:dgm="http://schemas.openxmlformats.org/drawingml/2006/diagram" xmlns:a="http://schemas.openxmlformats.org/drawingml/2006/main" uniqueId="urn:microsoft.com/office/officeart/2005/8/colors/colorful4">
  <dgm:title val=""/>
  <dgm:desc val=""/>
  <dgm:catLst>
    <dgm:cat type="colorful" pri="10400"/>
  </dgm:catLst>
  <dgm:styleLbl name="node0">
    <dgm:fillClrLst meth="repeat">
      <a:schemeClr val="accent3"/>
    </dgm:fillClrLst>
    <dgm:linClrLst meth="repeat">
      <a:schemeClr val="lt1"/>
    </dgm:linClrLst>
    <dgm:effectClrLst/>
    <dgm:txLinClrLst/>
    <dgm:txFillClrLst/>
    <dgm:txEffectClrLst/>
  </dgm:styleLbl>
  <dgm:styleLbl name="node1">
    <dgm:fillClrLst>
      <a:schemeClr val="accent4"/>
      <a:schemeClr val="accent5"/>
    </dgm:fillClrLst>
    <dgm:linClrLst meth="repeat">
      <a:schemeClr val="lt1"/>
    </dgm:linClrLst>
    <dgm:effectClrLst/>
    <dgm:txLinClrLst/>
    <dgm:txFillClrLst/>
    <dgm:txEffectClrLst/>
  </dgm:styleLbl>
  <dgm:styleLbl name="alignNode1">
    <dgm:fillClrLst>
      <a:schemeClr val="accent4"/>
      <a:schemeClr val="accent5"/>
    </dgm:fillClrLst>
    <dgm:linClrLst>
      <a:schemeClr val="accent4"/>
      <a:schemeClr val="accent5"/>
    </dgm:linClrLst>
    <dgm:effectClrLst/>
    <dgm:txLinClrLst/>
    <dgm:txFillClrLst/>
    <dgm:txEffectClrLst/>
  </dgm:styleLbl>
  <dgm:styleLbl name="lnNode1">
    <dgm:fillClrLst>
      <a:schemeClr val="accent4"/>
      <a:schemeClr val="accent5"/>
    </dgm:fillClrLst>
    <dgm:linClrLst meth="repeat">
      <a:schemeClr val="lt1"/>
    </dgm:linClrLst>
    <dgm:effectClrLst/>
    <dgm:txLinClrLst/>
    <dgm:txFillClrLst/>
    <dgm:txEffectClrLst/>
  </dgm:styleLbl>
  <dgm:styleLbl name="vennNode1">
    <dgm:fillClrLst>
      <a:schemeClr val="accent4">
        <a:alpha val="50000"/>
      </a:schemeClr>
      <a:schemeClr val="accent5">
        <a:alpha val="50000"/>
      </a:schemeClr>
    </dgm:fillClrLst>
    <dgm:linClrLst meth="repeat">
      <a:schemeClr val="lt1"/>
    </dgm:linClrLst>
    <dgm:effectClrLst/>
    <dgm:txLinClrLst/>
    <dgm:txFillClrLst/>
    <dgm:txEffectClrLst/>
  </dgm:styleLbl>
  <dgm:styleLbl name="node2">
    <dgm:fillClrLst>
      <a:schemeClr val="accent5"/>
    </dgm:fillClrLst>
    <dgm:linClrLst meth="repeat">
      <a:schemeClr val="lt1"/>
    </dgm:linClrLst>
    <dgm:effectClrLst/>
    <dgm:txLinClrLst/>
    <dgm:txFillClrLst/>
    <dgm:txEffectClrLst/>
  </dgm:styleLbl>
  <dgm:styleLbl name="node3">
    <dgm:fillClrLst>
      <a:schemeClr val="accent6"/>
    </dgm:fillClrLst>
    <dgm:linClrLst meth="repeat">
      <a:schemeClr val="lt1"/>
    </dgm:linClrLst>
    <dgm:effectClrLst/>
    <dgm:txLinClrLst/>
    <dgm:txFillClrLst/>
    <dgm:txEffectClrLst/>
  </dgm:styleLbl>
  <dgm:styleLbl name="node4">
    <dgm:fillClrLst>
      <a:schemeClr val="accent1"/>
    </dgm:fillClrLst>
    <dgm:linClrLst meth="repeat">
      <a:schemeClr val="lt1"/>
    </dgm:linClrLst>
    <dgm:effectClrLst/>
    <dgm:txLinClrLst/>
    <dgm:txFillClrLst/>
    <dgm:txEffectClrLst/>
  </dgm:styleLbl>
  <dgm:styleLbl name="fgImgPlace1">
    <dgm:fillClrLst>
      <a:schemeClr val="accent4">
        <a:tint val="50000"/>
      </a:schemeClr>
      <a:schemeClr val="accent5">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4">
        <a:tint val="50000"/>
      </a:schemeClr>
      <a:schemeClr val="accent5">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4"/>
      <a:schemeClr val="accent5"/>
    </dgm:fillClrLst>
    <dgm:linClrLst meth="repeat">
      <a:schemeClr val="lt1"/>
    </dgm:linClrLst>
    <dgm:effectClrLst/>
    <dgm:txLinClrLst/>
    <dgm:txFillClrLst/>
    <dgm:txEffectClrLst/>
  </dgm:styleLbl>
  <dgm:styleLbl name="fgSibTrans2D1">
    <dgm:fillClrLst>
      <a:schemeClr val="accent4"/>
      <a:schemeClr val="accent5"/>
    </dgm:fillClrLst>
    <dgm:linClrLst meth="repeat">
      <a:schemeClr val="lt1"/>
    </dgm:linClrLst>
    <dgm:effectClrLst/>
    <dgm:txLinClrLst/>
    <dgm:txFillClrLst meth="repeat">
      <a:schemeClr val="lt1"/>
    </dgm:txFillClrLst>
    <dgm:txEffectClrLst/>
  </dgm:styleLbl>
  <dgm:styleLbl name="bgSibTrans2D1">
    <dgm:fillClrLst>
      <a:schemeClr val="accent4"/>
      <a:schemeClr val="accent5"/>
    </dgm:fillClrLst>
    <dgm:linClrLst meth="repeat">
      <a:schemeClr val="lt1"/>
    </dgm:linClrLst>
    <dgm:effectClrLst/>
    <dgm:txLinClrLst/>
    <dgm:txFillClrLst meth="repeat">
      <a:schemeClr val="lt1"/>
    </dgm:txFillClrLst>
    <dgm:txEffectClrLst/>
  </dgm:styleLbl>
  <dgm:styleLbl name="sibTrans1D1">
    <dgm:fillClrLst/>
    <dgm:linClrLst>
      <a:schemeClr val="accent4"/>
      <a:schemeClr val="accent5"/>
    </dgm:linClrLst>
    <dgm:effectClrLst/>
    <dgm:txLinClrLst/>
    <dgm:txFillClrLst meth="repeat">
      <a:schemeClr val="tx1"/>
    </dgm:txFillClrLst>
    <dgm:txEffectClrLst/>
  </dgm:styleLbl>
  <dgm:styleLbl name="callout">
    <dgm:fillClrLst meth="repeat">
      <a:schemeClr val="accent4"/>
    </dgm:fillClrLst>
    <dgm:linClrLst meth="repeat">
      <a:schemeClr val="accent4">
        <a:tint val="50000"/>
      </a:schemeClr>
    </dgm:linClrLst>
    <dgm:effectClrLst/>
    <dgm:txLinClrLst/>
    <dgm:txFillClrLst meth="repeat">
      <a:schemeClr val="tx1"/>
    </dgm:txFillClrLst>
    <dgm:txEffectClrLst/>
  </dgm:styleLbl>
  <dgm:styleLbl name="asst0">
    <dgm:fillClrLst meth="repeat">
      <a:schemeClr val="accent4"/>
    </dgm:fillClrLst>
    <dgm:linClrLst meth="repeat">
      <a:schemeClr val="lt1">
        <a:shade val="80000"/>
      </a:schemeClr>
    </dgm:linClrLst>
    <dgm:effectClrLst/>
    <dgm:txLinClrLst/>
    <dgm:txFillClrLst/>
    <dgm:txEffectClrLst/>
  </dgm:styleLbl>
  <dgm:styleLbl name="asst1">
    <dgm:fillClrLst meth="repeat">
      <a:schemeClr val="accent5"/>
    </dgm:fillClrLst>
    <dgm:linClrLst meth="repeat">
      <a:schemeClr val="lt1">
        <a:shade val="80000"/>
      </a:schemeClr>
    </dgm:linClrLst>
    <dgm:effectClrLst/>
    <dgm:txLinClrLst/>
    <dgm:txFillClrLst/>
    <dgm:txEffectClrLst/>
  </dgm:styleLbl>
  <dgm:styleLbl name="asst2">
    <dgm:fillClrLst>
      <a:schemeClr val="accent6"/>
    </dgm:fillClrLst>
    <dgm:linClrLst meth="repeat">
      <a:schemeClr val="lt1"/>
    </dgm:linClrLst>
    <dgm:effectClrLst/>
    <dgm:txLinClrLst/>
    <dgm:txFillClrLst/>
    <dgm:txEffectClrLst/>
  </dgm:styleLbl>
  <dgm:styleLbl name="asst3">
    <dgm:fillClrLst>
      <a:schemeClr val="accent1"/>
    </dgm:fillClrLst>
    <dgm:linClrLst meth="repeat">
      <a:schemeClr val="lt1"/>
    </dgm:linClrLst>
    <dgm:effectClrLst/>
    <dgm:txLinClrLst/>
    <dgm:txFillClrLst/>
    <dgm:txEffectClrLst/>
  </dgm:styleLbl>
  <dgm:styleLbl name="asst4">
    <dgm:fillClrLst>
      <a:schemeClr val="accent2"/>
    </dgm:fillClrLst>
    <dgm:linClrLst meth="repeat">
      <a:schemeClr val="lt1"/>
    </dgm:linClrLst>
    <dgm:effectClrLst/>
    <dgm:txLinClrLst/>
    <dgm:txFillClrLst/>
    <dgm:txEffectClrLst/>
  </dgm:styleLbl>
  <dgm:styleLbl name="parChTrans2D1">
    <dgm:fillClrLst meth="repeat">
      <a:schemeClr val="accent4"/>
    </dgm:fillClrLst>
    <dgm:linClrLst meth="repeat">
      <a:schemeClr val="lt1"/>
    </dgm:linClrLst>
    <dgm:effectClrLst/>
    <dgm:txLinClrLst/>
    <dgm:txFillClrLst meth="repeat">
      <a:schemeClr val="lt1"/>
    </dgm:txFillClrLst>
    <dgm:txEffectClrLst/>
  </dgm:styleLbl>
  <dgm:styleLbl name="parChTrans2D2">
    <dgm:fillClrLst meth="repeat">
      <a:schemeClr val="accent5"/>
    </dgm:fillClrLst>
    <dgm:linClrLst meth="repeat">
      <a:schemeClr val="lt1"/>
    </dgm:linClrLst>
    <dgm:effectClrLst/>
    <dgm:txLinClrLst/>
    <dgm:txFillClrLst/>
    <dgm:txEffectClrLst/>
  </dgm:styleLbl>
  <dgm:styleLbl name="parChTrans2D3">
    <dgm:fillClrLst meth="repeat">
      <a:schemeClr val="accent5"/>
    </dgm:fillClrLst>
    <dgm:linClrLst meth="repeat">
      <a:schemeClr val="lt1"/>
    </dgm:linClrLst>
    <dgm:effectClrLst/>
    <dgm:txLinClrLst/>
    <dgm:txFillClrLst/>
    <dgm:txEffectClrLst/>
  </dgm:styleLbl>
  <dgm:styleLbl name="parChTrans2D4">
    <dgm:fillClrLst meth="repeat">
      <a:schemeClr val="accent6"/>
    </dgm:fillClrLst>
    <dgm:linClrLst meth="repeat">
      <a:schemeClr val="lt1"/>
    </dgm:linClrLst>
    <dgm:effectClrLst/>
    <dgm:txLinClrLst/>
    <dgm:txFillClrLst meth="repeat">
      <a:schemeClr val="lt1"/>
    </dgm:txFillClrLst>
    <dgm:txEffectClrLst/>
  </dgm:styleLbl>
  <dgm:styleLbl name="parChTrans1D1">
    <dgm:fillClrLst meth="repeat">
      <a:schemeClr val="accent4"/>
    </dgm:fillClrLst>
    <dgm:linClrLst meth="repeat">
      <a:schemeClr val="accent4"/>
    </dgm:linClrLst>
    <dgm:effectClrLst/>
    <dgm:txLinClrLst/>
    <dgm:txFillClrLst meth="repeat">
      <a:schemeClr val="tx1"/>
    </dgm:txFillClrLst>
    <dgm:txEffectClrLst/>
  </dgm:styleLbl>
  <dgm:styleLbl name="parChTrans1D2">
    <dgm:fillClrLst meth="repeat">
      <a:schemeClr val="accent4">
        <a:tint val="90000"/>
      </a:schemeClr>
    </dgm:fillClrLst>
    <dgm:linClrLst meth="repeat">
      <a:schemeClr val="accent5"/>
    </dgm:linClrLst>
    <dgm:effectClrLst/>
    <dgm:txLinClrLst/>
    <dgm:txFillClrLst meth="repeat">
      <a:schemeClr val="tx1"/>
    </dgm:txFillClrLst>
    <dgm:txEffectClrLst/>
  </dgm:styleLbl>
  <dgm:styleLbl name="parChTrans1D3">
    <dgm:fillClrLst meth="repeat">
      <a:schemeClr val="accent4">
        <a:tint val="70000"/>
      </a:schemeClr>
    </dgm:fillClrLst>
    <dgm:linClrLst meth="repeat">
      <a:schemeClr val="accent6"/>
    </dgm:linClrLst>
    <dgm:effectClrLst/>
    <dgm:txLinClrLst/>
    <dgm:txFillClrLst meth="repeat">
      <a:schemeClr val="tx1"/>
    </dgm:txFillClrLst>
    <dgm:txEffectClrLst/>
  </dgm:styleLbl>
  <dgm:styleLbl name="parChTrans1D4">
    <dgm:fillClrLst meth="repeat">
      <a:schemeClr val="accent4">
        <a:tint val="50000"/>
      </a:schemeClr>
    </dgm:fillClrLst>
    <dgm:linClrLst meth="repeat">
      <a:schemeClr val="accent1"/>
    </dgm:linClrLst>
    <dgm:effectClrLst/>
    <dgm:txLinClrLst/>
    <dgm:txFillClrLst meth="repeat">
      <a:schemeClr val="tx1"/>
    </dgm:txFillClrLst>
    <dgm:txEffectClrLst/>
  </dgm:styleLbl>
  <dgm:styleLbl name="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conF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align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4"/>
    </dgm:linClrLst>
    <dgm:effectClrLst/>
    <dgm:txLinClrLst/>
    <dgm:txFillClrLst meth="repeat">
      <a:schemeClr val="dk1"/>
    </dgm:txFillClrLst>
    <dgm:txEffectClrLst/>
  </dgm:styleLbl>
  <dgm:styleLbl name="bgAcc1">
    <dgm:fillClrLst meth="repeat">
      <a:schemeClr val="lt1">
        <a:alpha val="90000"/>
      </a:schemeClr>
    </dgm:fillClrLst>
    <dgm:linClrLst>
      <a:schemeClr val="accent4"/>
      <a:schemeClr val="accent5"/>
    </dgm:linClrLst>
    <dgm:effectClrLst/>
    <dgm:txLinClrLst/>
    <dgm:txFillClrLst meth="repeat">
      <a:schemeClr val="dk1"/>
    </dgm:txFillClrLst>
    <dgm:txEffectClrLst/>
  </dgm:styleLbl>
  <dgm:styleLbl name="solidFgAcc1">
    <dgm:fillClrLst meth="repeat">
      <a:schemeClr val="lt1"/>
    </dgm:fillClrLst>
    <dgm:linClrLst>
      <a:schemeClr val="accent4"/>
      <a:schemeClr val="accent5"/>
    </dgm:linClrLst>
    <dgm:effectClrLst/>
    <dgm:txLinClrLst/>
    <dgm:txFillClrLst meth="repeat">
      <a:schemeClr val="dk1"/>
    </dgm:txFillClrLst>
    <dgm:txEffectClrLst/>
  </dgm:styleLbl>
  <dgm:styleLbl name="solidAlignAcc1">
    <dgm:fillClrLst meth="repeat">
      <a:schemeClr val="lt1"/>
    </dgm:fillClrLst>
    <dgm:linClrLst>
      <a:schemeClr val="accent4"/>
      <a:schemeClr val="accent5"/>
    </dgm:linClrLst>
    <dgm:effectClrLst/>
    <dgm:txLinClrLst/>
    <dgm:txFillClrLst meth="repeat">
      <a:schemeClr val="dk1"/>
    </dgm:txFillClrLst>
    <dgm:txEffectClrLst/>
  </dgm:styleLbl>
  <dgm:styleLbl name="solidBgAcc1">
    <dgm:fillClrLst meth="repeat">
      <a:schemeClr val="lt1"/>
    </dgm:fillClrLst>
    <dgm:linClrLst>
      <a:schemeClr val="accent4"/>
      <a:schemeClr val="accent5"/>
    </dgm:linClrLst>
    <dgm:effectClrLst/>
    <dgm:txLinClrLst/>
    <dgm:txFillClrLst meth="repeat">
      <a:schemeClr val="dk1"/>
    </dgm:txFillClrLst>
    <dgm:txEffectClrLst/>
  </dgm:styleLbl>
  <dgm:styleLbl name="f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bgAccFollowNode1">
    <dgm:fillClrLst>
      <a:schemeClr val="accent4">
        <a:tint val="40000"/>
        <a:alpha val="90000"/>
      </a:schemeClr>
      <a:schemeClr val="accent5">
        <a:tint val="40000"/>
        <a:alpha val="90000"/>
      </a:schemeClr>
    </dgm:fillClrLst>
    <dgm:linClrLst>
      <a:schemeClr val="accent4">
        <a:tint val="40000"/>
        <a:alpha val="90000"/>
      </a:schemeClr>
      <a:schemeClr val="accent5">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3"/>
    </dgm:linClrLst>
    <dgm:effectClrLst/>
    <dgm:txLinClrLst/>
    <dgm:txFillClrLst meth="repeat">
      <a:schemeClr val="dk1"/>
    </dgm:txFillClrLst>
    <dgm:txEffectClrLst/>
  </dgm:styleLbl>
  <dgm:styleLbl name="fgAcc2">
    <dgm:fillClrLst meth="repeat">
      <a:schemeClr val="lt1">
        <a:alpha val="90000"/>
      </a:schemeClr>
    </dgm:fillClrLst>
    <dgm:linClrLst>
      <a:schemeClr val="accent5"/>
    </dgm:linClrLst>
    <dgm:effectClrLst/>
    <dgm:txLinClrLst/>
    <dgm:txFillClrLst meth="repeat">
      <a:schemeClr val="dk1"/>
    </dgm:txFillClrLst>
    <dgm:txEffectClrLst/>
  </dgm:styleLbl>
  <dgm:styleLbl name="fgAcc3">
    <dgm:fillClrLst meth="repeat">
      <a:schemeClr val="lt1">
        <a:alpha val="90000"/>
      </a:schemeClr>
    </dgm:fillClrLst>
    <dgm:linClrLst>
      <a:schemeClr val="accent6"/>
    </dgm:linClrLst>
    <dgm:effectClrLst/>
    <dgm:txLinClrLst/>
    <dgm:txFillClrLst meth="repeat">
      <a:schemeClr val="dk1"/>
    </dgm:txFillClrLst>
    <dgm:txEffectClrLst/>
  </dgm:styleLbl>
  <dgm:styleLbl name="fgAcc4">
    <dgm:fillClrLst meth="repeat">
      <a:schemeClr val="lt1">
        <a:alpha val="90000"/>
      </a:schemeClr>
    </dgm:fillClrLst>
    <dgm:linClrLst>
      <a:schemeClr val="accent1"/>
    </dgm:linClrLst>
    <dgm:effectClrLst/>
    <dgm:txLinClrLst/>
    <dgm:txFillClrLst meth="repeat">
      <a:schemeClr val="dk1"/>
    </dgm:txFillClrLst>
    <dgm:txEffectClrLst/>
  </dgm:styleLbl>
  <dgm:styleLbl name="bgShp">
    <dgm:fillClrLst meth="repeat">
      <a:schemeClr val="accent4">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4">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4">
        <a:tint val="50000"/>
        <a:alpha val="40000"/>
      </a:schemeClr>
    </dgm:fillClrLst>
    <dgm:linClrLst meth="repeat">
      <a:schemeClr val="accent4"/>
    </dgm:linClrLst>
    <dgm:effectClrLst/>
    <dgm:txLinClrLst/>
    <dgm:txFillClrLst meth="repeat">
      <a:schemeClr val="lt1"/>
    </dgm:txFillClrLst>
    <dgm:txEffectClrLst/>
  </dgm:styleLbl>
  <dgm:styleLbl name="fgShp">
    <dgm:fillClrLst meth="repeat">
      <a:schemeClr val="accent4">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5.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4D18C6F1-BAE6-4AE2-A7D6-9504E4847772}" type="doc">
      <dgm:prSet loTypeId="urn:microsoft.com/office/officeart/2005/8/layout/hChevron3" loCatId="process" qsTypeId="urn:microsoft.com/office/officeart/2005/8/quickstyle/simple1" qsCatId="simple" csTypeId="urn:microsoft.com/office/officeart/2005/8/colors/colorful2" csCatId="colorful" phldr="1"/>
      <dgm:spPr/>
      <dgm:t>
        <a:bodyPr/>
        <a:lstStyle/>
        <a:p>
          <a:endParaRPr lang="es-MX"/>
        </a:p>
      </dgm:t>
    </dgm:pt>
    <dgm:pt modelId="{1E6FED4E-B57E-4ABF-9ADC-8353E290CBE5}">
      <dgm:prSet phldrT="[Texto]" custT="1"/>
      <dgm:spPr/>
      <dgm:t>
        <a:bodyPr/>
        <a:lstStyle/>
        <a:p>
          <a:r>
            <a:rPr lang="es-MX" sz="900" b="0">
              <a:solidFill>
                <a:sysClr val="windowText" lastClr="000000"/>
              </a:solidFill>
              <a:latin typeface="Times New Roman" pitchFamily="18" charset="0"/>
              <a:cs typeface="Times New Roman" pitchFamily="18" charset="0"/>
            </a:rPr>
            <a:t>Planificación</a:t>
          </a:r>
        </a:p>
      </dgm:t>
    </dgm:pt>
    <dgm:pt modelId="{B5480101-45DC-4BF4-BD1A-57E441B19BC0}" type="parTrans" cxnId="{8F2BE0A6-DD47-4763-8C87-7D4002589F45}">
      <dgm:prSet/>
      <dgm:spPr/>
      <dgm:t>
        <a:bodyPr/>
        <a:lstStyle/>
        <a:p>
          <a:endParaRPr lang="es-MX"/>
        </a:p>
      </dgm:t>
    </dgm:pt>
    <dgm:pt modelId="{DB6C30C9-E403-4283-96C5-F9133FF300E3}" type="sibTrans" cxnId="{8F2BE0A6-DD47-4763-8C87-7D4002589F45}">
      <dgm:prSet/>
      <dgm:spPr/>
      <dgm:t>
        <a:bodyPr/>
        <a:lstStyle/>
        <a:p>
          <a:endParaRPr lang="es-MX"/>
        </a:p>
      </dgm:t>
    </dgm:pt>
    <dgm:pt modelId="{DE985584-47DB-4310-ADC4-28E37EFBAF3F}">
      <dgm:prSet phldrT="[Texto]" custT="1"/>
      <dgm:spPr/>
      <dgm:t>
        <a:bodyPr/>
        <a:lstStyle/>
        <a:p>
          <a:r>
            <a:rPr lang="es-MX" sz="900" b="0">
              <a:solidFill>
                <a:sysClr val="windowText" lastClr="000000"/>
              </a:solidFill>
              <a:latin typeface="Times New Roman" pitchFamily="18" charset="0"/>
              <a:cs typeface="Times New Roman" pitchFamily="18" charset="0"/>
            </a:rPr>
            <a:t>Inplementacion de tecnologia</a:t>
          </a:r>
        </a:p>
      </dgm:t>
    </dgm:pt>
    <dgm:pt modelId="{671FC5B4-2FF7-42DE-B7D8-3AC6369EFA73}" type="parTrans" cxnId="{F943F5EC-60C6-4528-ABE0-C53F32EF1B58}">
      <dgm:prSet/>
      <dgm:spPr/>
      <dgm:t>
        <a:bodyPr/>
        <a:lstStyle/>
        <a:p>
          <a:endParaRPr lang="es-MX"/>
        </a:p>
      </dgm:t>
    </dgm:pt>
    <dgm:pt modelId="{D32159C6-D8AC-4065-9EC4-76DB79451236}" type="sibTrans" cxnId="{F943F5EC-60C6-4528-ABE0-C53F32EF1B58}">
      <dgm:prSet/>
      <dgm:spPr/>
      <dgm:t>
        <a:bodyPr/>
        <a:lstStyle/>
        <a:p>
          <a:endParaRPr lang="es-MX"/>
        </a:p>
      </dgm:t>
    </dgm:pt>
    <dgm:pt modelId="{C4B1AA1B-C551-48A5-8796-D154C132311E}">
      <dgm:prSet phldrT="[Texto]" custT="1"/>
      <dgm:spPr/>
      <dgm:t>
        <a:bodyPr/>
        <a:lstStyle/>
        <a:p>
          <a:r>
            <a:rPr lang="es-MX" sz="900" b="0">
              <a:solidFill>
                <a:sysClr val="windowText" lastClr="000000"/>
              </a:solidFill>
              <a:latin typeface="Times New Roman" pitchFamily="18" charset="0"/>
              <a:cs typeface="Times New Roman" pitchFamily="18" charset="0"/>
            </a:rPr>
            <a:t>Seguimiento</a:t>
          </a:r>
          <a:r>
            <a:rPr lang="es-MX" sz="900" b="0">
              <a:latin typeface="Times New Roman" pitchFamily="18" charset="0"/>
              <a:cs typeface="Times New Roman" pitchFamily="18" charset="0"/>
            </a:rPr>
            <a:t> </a:t>
          </a:r>
        </a:p>
      </dgm:t>
    </dgm:pt>
    <dgm:pt modelId="{EE8EF1DD-EAC5-40DD-AC2D-F7E56491161A}" type="parTrans" cxnId="{06E9FD3F-F8E5-4E20-B500-C7EBDBB526D9}">
      <dgm:prSet/>
      <dgm:spPr/>
      <dgm:t>
        <a:bodyPr/>
        <a:lstStyle/>
        <a:p>
          <a:endParaRPr lang="es-MX"/>
        </a:p>
      </dgm:t>
    </dgm:pt>
    <dgm:pt modelId="{51DF4422-F865-45AB-974B-209BD3D6D30C}" type="sibTrans" cxnId="{06E9FD3F-F8E5-4E20-B500-C7EBDBB526D9}">
      <dgm:prSet/>
      <dgm:spPr/>
      <dgm:t>
        <a:bodyPr/>
        <a:lstStyle/>
        <a:p>
          <a:endParaRPr lang="es-MX"/>
        </a:p>
      </dgm:t>
    </dgm:pt>
    <dgm:pt modelId="{091ED474-042F-4ED6-941A-DF8FE1183240}">
      <dgm:prSet custT="1"/>
      <dgm:spPr/>
      <dgm:t>
        <a:bodyPr/>
        <a:lstStyle/>
        <a:p>
          <a:r>
            <a:rPr lang="es-EC" sz="900" b="0">
              <a:solidFill>
                <a:sysClr val="windowText" lastClr="000000"/>
              </a:solidFill>
              <a:latin typeface="Times New Roman" pitchFamily="18" charset="0"/>
              <a:cs typeface="Times New Roman" pitchFamily="18" charset="0"/>
            </a:rPr>
            <a:t>Retroalimentación</a:t>
          </a:r>
          <a:endParaRPr lang="es-MX" sz="900" b="0">
            <a:solidFill>
              <a:sysClr val="windowText" lastClr="000000"/>
            </a:solidFill>
            <a:latin typeface="Times New Roman" pitchFamily="18" charset="0"/>
            <a:cs typeface="Times New Roman" pitchFamily="18" charset="0"/>
          </a:endParaRPr>
        </a:p>
      </dgm:t>
    </dgm:pt>
    <dgm:pt modelId="{7458D4F2-A98B-4D0F-B591-7572AC43E644}" type="parTrans" cxnId="{73D8F2B7-0EB1-4118-A85C-24BCA743B1D2}">
      <dgm:prSet/>
      <dgm:spPr/>
      <dgm:t>
        <a:bodyPr/>
        <a:lstStyle/>
        <a:p>
          <a:endParaRPr lang="es-MX"/>
        </a:p>
      </dgm:t>
    </dgm:pt>
    <dgm:pt modelId="{97628817-BC9A-4E2A-BC67-158134F84210}" type="sibTrans" cxnId="{73D8F2B7-0EB1-4118-A85C-24BCA743B1D2}">
      <dgm:prSet/>
      <dgm:spPr/>
      <dgm:t>
        <a:bodyPr/>
        <a:lstStyle/>
        <a:p>
          <a:endParaRPr lang="es-MX"/>
        </a:p>
      </dgm:t>
    </dgm:pt>
    <dgm:pt modelId="{BF5CA8A7-0922-4AA0-9E88-D38CC3E7DA3A}" type="pres">
      <dgm:prSet presAssocID="{4D18C6F1-BAE6-4AE2-A7D6-9504E4847772}" presName="Name0" presStyleCnt="0">
        <dgm:presLayoutVars>
          <dgm:dir/>
          <dgm:resizeHandles val="exact"/>
        </dgm:presLayoutVars>
      </dgm:prSet>
      <dgm:spPr/>
      <dgm:t>
        <a:bodyPr/>
        <a:lstStyle/>
        <a:p>
          <a:endParaRPr lang="es-EC"/>
        </a:p>
      </dgm:t>
    </dgm:pt>
    <dgm:pt modelId="{F606F306-03BA-422D-B550-65B68F7BC7CC}" type="pres">
      <dgm:prSet presAssocID="{1E6FED4E-B57E-4ABF-9ADC-8353E290CBE5}" presName="parTxOnly" presStyleLbl="node1" presStyleIdx="0" presStyleCnt="4">
        <dgm:presLayoutVars>
          <dgm:bulletEnabled val="1"/>
        </dgm:presLayoutVars>
      </dgm:prSet>
      <dgm:spPr/>
      <dgm:t>
        <a:bodyPr/>
        <a:lstStyle/>
        <a:p>
          <a:endParaRPr lang="es-MX"/>
        </a:p>
      </dgm:t>
    </dgm:pt>
    <dgm:pt modelId="{49D45B99-B4A9-43D8-8E84-B39CA2480C06}" type="pres">
      <dgm:prSet presAssocID="{DB6C30C9-E403-4283-96C5-F9133FF300E3}" presName="parSpace" presStyleCnt="0"/>
      <dgm:spPr/>
      <dgm:t>
        <a:bodyPr/>
        <a:lstStyle/>
        <a:p>
          <a:endParaRPr lang="es-EC"/>
        </a:p>
      </dgm:t>
    </dgm:pt>
    <dgm:pt modelId="{66DB8F82-4F52-4D7D-9573-96A89F600DF5}" type="pres">
      <dgm:prSet presAssocID="{DE985584-47DB-4310-ADC4-28E37EFBAF3F}" presName="parTxOnly" presStyleLbl="node1" presStyleIdx="1" presStyleCnt="4">
        <dgm:presLayoutVars>
          <dgm:bulletEnabled val="1"/>
        </dgm:presLayoutVars>
      </dgm:prSet>
      <dgm:spPr/>
      <dgm:t>
        <a:bodyPr/>
        <a:lstStyle/>
        <a:p>
          <a:endParaRPr lang="es-MX"/>
        </a:p>
      </dgm:t>
    </dgm:pt>
    <dgm:pt modelId="{B01BEEB6-53F6-4361-A83B-C8CACD31D239}" type="pres">
      <dgm:prSet presAssocID="{D32159C6-D8AC-4065-9EC4-76DB79451236}" presName="parSpace" presStyleCnt="0"/>
      <dgm:spPr/>
      <dgm:t>
        <a:bodyPr/>
        <a:lstStyle/>
        <a:p>
          <a:endParaRPr lang="es-EC"/>
        </a:p>
      </dgm:t>
    </dgm:pt>
    <dgm:pt modelId="{A1E86A2F-9801-4184-BB55-858A74614E65}" type="pres">
      <dgm:prSet presAssocID="{C4B1AA1B-C551-48A5-8796-D154C132311E}" presName="parTxOnly" presStyleLbl="node1" presStyleIdx="2" presStyleCnt="4">
        <dgm:presLayoutVars>
          <dgm:bulletEnabled val="1"/>
        </dgm:presLayoutVars>
      </dgm:prSet>
      <dgm:spPr/>
      <dgm:t>
        <a:bodyPr/>
        <a:lstStyle/>
        <a:p>
          <a:endParaRPr lang="es-MX"/>
        </a:p>
      </dgm:t>
    </dgm:pt>
    <dgm:pt modelId="{28D41EAE-A1B9-45C9-B409-A64F4C6D93A7}" type="pres">
      <dgm:prSet presAssocID="{51DF4422-F865-45AB-974B-209BD3D6D30C}" presName="parSpace" presStyleCnt="0"/>
      <dgm:spPr/>
      <dgm:t>
        <a:bodyPr/>
        <a:lstStyle/>
        <a:p>
          <a:endParaRPr lang="es-EC"/>
        </a:p>
      </dgm:t>
    </dgm:pt>
    <dgm:pt modelId="{0D46B660-F8FC-426A-8DA7-57A864B80562}" type="pres">
      <dgm:prSet presAssocID="{091ED474-042F-4ED6-941A-DF8FE1183240}" presName="parTxOnly" presStyleLbl="node1" presStyleIdx="3" presStyleCnt="4" custLinFactNeighborX="499" custLinFactNeighborY="1233">
        <dgm:presLayoutVars>
          <dgm:bulletEnabled val="1"/>
        </dgm:presLayoutVars>
      </dgm:prSet>
      <dgm:spPr/>
      <dgm:t>
        <a:bodyPr/>
        <a:lstStyle/>
        <a:p>
          <a:endParaRPr lang="es-MX"/>
        </a:p>
      </dgm:t>
    </dgm:pt>
  </dgm:ptLst>
  <dgm:cxnLst>
    <dgm:cxn modelId="{F943F5EC-60C6-4528-ABE0-C53F32EF1B58}" srcId="{4D18C6F1-BAE6-4AE2-A7D6-9504E4847772}" destId="{DE985584-47DB-4310-ADC4-28E37EFBAF3F}" srcOrd="1" destOrd="0" parTransId="{671FC5B4-2FF7-42DE-B7D8-3AC6369EFA73}" sibTransId="{D32159C6-D8AC-4065-9EC4-76DB79451236}"/>
    <dgm:cxn modelId="{349996C1-DE32-4D84-9E94-7C1B4EAAFB72}" type="presOf" srcId="{C4B1AA1B-C551-48A5-8796-D154C132311E}" destId="{A1E86A2F-9801-4184-BB55-858A74614E65}" srcOrd="0" destOrd="0" presId="urn:microsoft.com/office/officeart/2005/8/layout/hChevron3"/>
    <dgm:cxn modelId="{ADB534D3-A4AB-48C8-BC02-BD18FDE461AD}" type="presOf" srcId="{DE985584-47DB-4310-ADC4-28E37EFBAF3F}" destId="{66DB8F82-4F52-4D7D-9573-96A89F600DF5}" srcOrd="0" destOrd="0" presId="urn:microsoft.com/office/officeart/2005/8/layout/hChevron3"/>
    <dgm:cxn modelId="{000D21C1-F3E7-469E-B810-EDAB5BDC4019}" type="presOf" srcId="{1E6FED4E-B57E-4ABF-9ADC-8353E290CBE5}" destId="{F606F306-03BA-422D-B550-65B68F7BC7CC}" srcOrd="0" destOrd="0" presId="urn:microsoft.com/office/officeart/2005/8/layout/hChevron3"/>
    <dgm:cxn modelId="{06E9FD3F-F8E5-4E20-B500-C7EBDBB526D9}" srcId="{4D18C6F1-BAE6-4AE2-A7D6-9504E4847772}" destId="{C4B1AA1B-C551-48A5-8796-D154C132311E}" srcOrd="2" destOrd="0" parTransId="{EE8EF1DD-EAC5-40DD-AC2D-F7E56491161A}" sibTransId="{51DF4422-F865-45AB-974B-209BD3D6D30C}"/>
    <dgm:cxn modelId="{76D70B56-6D2F-4BCC-82AB-FB13349CB398}" type="presOf" srcId="{091ED474-042F-4ED6-941A-DF8FE1183240}" destId="{0D46B660-F8FC-426A-8DA7-57A864B80562}" srcOrd="0" destOrd="0" presId="urn:microsoft.com/office/officeart/2005/8/layout/hChevron3"/>
    <dgm:cxn modelId="{AB7ABA22-6162-4C3A-A579-7C3801E6B27E}" type="presOf" srcId="{4D18C6F1-BAE6-4AE2-A7D6-9504E4847772}" destId="{BF5CA8A7-0922-4AA0-9E88-D38CC3E7DA3A}" srcOrd="0" destOrd="0" presId="urn:microsoft.com/office/officeart/2005/8/layout/hChevron3"/>
    <dgm:cxn modelId="{73D8F2B7-0EB1-4118-A85C-24BCA743B1D2}" srcId="{4D18C6F1-BAE6-4AE2-A7D6-9504E4847772}" destId="{091ED474-042F-4ED6-941A-DF8FE1183240}" srcOrd="3" destOrd="0" parTransId="{7458D4F2-A98B-4D0F-B591-7572AC43E644}" sibTransId="{97628817-BC9A-4E2A-BC67-158134F84210}"/>
    <dgm:cxn modelId="{8F2BE0A6-DD47-4763-8C87-7D4002589F45}" srcId="{4D18C6F1-BAE6-4AE2-A7D6-9504E4847772}" destId="{1E6FED4E-B57E-4ABF-9ADC-8353E290CBE5}" srcOrd="0" destOrd="0" parTransId="{B5480101-45DC-4BF4-BD1A-57E441B19BC0}" sibTransId="{DB6C30C9-E403-4283-96C5-F9133FF300E3}"/>
    <dgm:cxn modelId="{BAAACA43-F5A7-43FE-BF19-43E774CAC7FA}" type="presParOf" srcId="{BF5CA8A7-0922-4AA0-9E88-D38CC3E7DA3A}" destId="{F606F306-03BA-422D-B550-65B68F7BC7CC}" srcOrd="0" destOrd="0" presId="urn:microsoft.com/office/officeart/2005/8/layout/hChevron3"/>
    <dgm:cxn modelId="{B14A2AEB-1872-4742-8335-BAC4FB08A3AB}" type="presParOf" srcId="{BF5CA8A7-0922-4AA0-9E88-D38CC3E7DA3A}" destId="{49D45B99-B4A9-43D8-8E84-B39CA2480C06}" srcOrd="1" destOrd="0" presId="urn:microsoft.com/office/officeart/2005/8/layout/hChevron3"/>
    <dgm:cxn modelId="{8684F367-B7CC-4625-AAC2-97E2D6D912DE}" type="presParOf" srcId="{BF5CA8A7-0922-4AA0-9E88-D38CC3E7DA3A}" destId="{66DB8F82-4F52-4D7D-9573-96A89F600DF5}" srcOrd="2" destOrd="0" presId="urn:microsoft.com/office/officeart/2005/8/layout/hChevron3"/>
    <dgm:cxn modelId="{BAB4E957-243C-451C-8B91-370AEDD7D147}" type="presParOf" srcId="{BF5CA8A7-0922-4AA0-9E88-D38CC3E7DA3A}" destId="{B01BEEB6-53F6-4361-A83B-C8CACD31D239}" srcOrd="3" destOrd="0" presId="urn:microsoft.com/office/officeart/2005/8/layout/hChevron3"/>
    <dgm:cxn modelId="{82B6CF2B-69C5-4922-85AC-71FF92EEB100}" type="presParOf" srcId="{BF5CA8A7-0922-4AA0-9E88-D38CC3E7DA3A}" destId="{A1E86A2F-9801-4184-BB55-858A74614E65}" srcOrd="4" destOrd="0" presId="urn:microsoft.com/office/officeart/2005/8/layout/hChevron3"/>
    <dgm:cxn modelId="{ED6341C2-4988-4EAD-A577-C5993B6CA8DD}" type="presParOf" srcId="{BF5CA8A7-0922-4AA0-9E88-D38CC3E7DA3A}" destId="{28D41EAE-A1B9-45C9-B409-A64F4C6D93A7}" srcOrd="5" destOrd="0" presId="urn:microsoft.com/office/officeart/2005/8/layout/hChevron3"/>
    <dgm:cxn modelId="{269B4424-9566-4194-BAF2-B2060A3C8737}" type="presParOf" srcId="{BF5CA8A7-0922-4AA0-9E88-D38CC3E7DA3A}" destId="{0D46B660-F8FC-426A-8DA7-57A864B80562}" srcOrd="6" destOrd="0" presId="urn:microsoft.com/office/officeart/2005/8/layout/hChevron3"/>
  </dgm:cxnLst>
  <dgm:bg/>
  <dgm:whole/>
  <dgm:extLst>
    <a:ext uri="http://schemas.microsoft.com/office/drawing/2008/diagram">
      <dsp:dataModelExt xmlns:dsp="http://schemas.microsoft.com/office/drawing/2008/diagram" relId="rId71"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4D18C6F1-BAE6-4AE2-A7D6-9504E4847772}" type="doc">
      <dgm:prSet loTypeId="urn:microsoft.com/office/officeart/2005/8/layout/hChevron3" loCatId="process" qsTypeId="urn:microsoft.com/office/officeart/2005/8/quickstyle/simple1" qsCatId="simple" csTypeId="urn:microsoft.com/office/officeart/2005/8/colors/colorful3" csCatId="colorful" phldr="1"/>
      <dgm:spPr/>
    </dgm:pt>
    <dgm:pt modelId="{1E6FED4E-B57E-4ABF-9ADC-8353E290CBE5}">
      <dgm:prSet phldrT="[Texto]" custT="1"/>
      <dgm:spPr/>
      <dgm:t>
        <a:bodyPr/>
        <a:lstStyle/>
        <a:p>
          <a:pPr algn="l"/>
          <a:r>
            <a:rPr lang="es-MX" sz="1050" b="0">
              <a:solidFill>
                <a:sysClr val="windowText" lastClr="000000"/>
              </a:solidFill>
              <a:latin typeface="Times New Roman" pitchFamily="18" charset="0"/>
              <a:cs typeface="Times New Roman" pitchFamily="18" charset="0"/>
            </a:rPr>
            <a:t>Planificación</a:t>
          </a:r>
        </a:p>
      </dgm:t>
    </dgm:pt>
    <dgm:pt modelId="{B5480101-45DC-4BF4-BD1A-57E441B19BC0}" type="parTrans" cxnId="{8F2BE0A6-DD47-4763-8C87-7D4002589F45}">
      <dgm:prSet/>
      <dgm:spPr/>
      <dgm:t>
        <a:bodyPr/>
        <a:lstStyle/>
        <a:p>
          <a:pPr algn="l"/>
          <a:endParaRPr lang="es-MX"/>
        </a:p>
      </dgm:t>
    </dgm:pt>
    <dgm:pt modelId="{DB6C30C9-E403-4283-96C5-F9133FF300E3}" type="sibTrans" cxnId="{8F2BE0A6-DD47-4763-8C87-7D4002589F45}">
      <dgm:prSet/>
      <dgm:spPr/>
      <dgm:t>
        <a:bodyPr/>
        <a:lstStyle/>
        <a:p>
          <a:pPr algn="l"/>
          <a:endParaRPr lang="es-MX"/>
        </a:p>
      </dgm:t>
    </dgm:pt>
    <dgm:pt modelId="{DE985584-47DB-4310-ADC4-28E37EFBAF3F}">
      <dgm:prSet phldrT="[Texto]" custT="1"/>
      <dgm:spPr/>
      <dgm:t>
        <a:bodyPr/>
        <a:lstStyle/>
        <a:p>
          <a:pPr algn="l"/>
          <a:r>
            <a:rPr lang="es-EC" sz="900" b="0">
              <a:solidFill>
                <a:sysClr val="windowText" lastClr="000000"/>
              </a:solidFill>
            </a:rPr>
            <a:t>Ordenar</a:t>
          </a:r>
          <a:endParaRPr lang="es-MX" sz="900" b="0">
            <a:solidFill>
              <a:sysClr val="windowText" lastClr="000000"/>
            </a:solidFill>
            <a:latin typeface="Times New Roman" pitchFamily="18" charset="0"/>
            <a:cs typeface="Times New Roman" pitchFamily="18" charset="0"/>
          </a:endParaRPr>
        </a:p>
      </dgm:t>
    </dgm:pt>
    <dgm:pt modelId="{671FC5B4-2FF7-42DE-B7D8-3AC6369EFA73}" type="parTrans" cxnId="{F943F5EC-60C6-4528-ABE0-C53F32EF1B58}">
      <dgm:prSet/>
      <dgm:spPr/>
      <dgm:t>
        <a:bodyPr/>
        <a:lstStyle/>
        <a:p>
          <a:pPr algn="l"/>
          <a:endParaRPr lang="es-MX"/>
        </a:p>
      </dgm:t>
    </dgm:pt>
    <dgm:pt modelId="{D32159C6-D8AC-4065-9EC4-76DB79451236}" type="sibTrans" cxnId="{F943F5EC-60C6-4528-ABE0-C53F32EF1B58}">
      <dgm:prSet/>
      <dgm:spPr/>
      <dgm:t>
        <a:bodyPr/>
        <a:lstStyle/>
        <a:p>
          <a:pPr algn="l"/>
          <a:endParaRPr lang="es-MX"/>
        </a:p>
      </dgm:t>
    </dgm:pt>
    <dgm:pt modelId="{C4B1AA1B-C551-48A5-8796-D154C132311E}">
      <dgm:prSet phldrT="[Texto]" custT="1"/>
      <dgm:spPr/>
      <dgm:t>
        <a:bodyPr/>
        <a:lstStyle/>
        <a:p>
          <a:pPr algn="l"/>
          <a:r>
            <a:rPr lang="es-EC" sz="900" b="0">
              <a:solidFill>
                <a:sysClr val="windowText" lastClr="000000"/>
              </a:solidFill>
            </a:rPr>
            <a:t>Sistematizar</a:t>
          </a:r>
          <a:endParaRPr lang="es-MX" sz="900" b="0">
            <a:solidFill>
              <a:sysClr val="windowText" lastClr="000000"/>
            </a:solidFill>
            <a:latin typeface="Times New Roman" pitchFamily="18" charset="0"/>
            <a:cs typeface="Times New Roman" pitchFamily="18" charset="0"/>
          </a:endParaRPr>
        </a:p>
      </dgm:t>
    </dgm:pt>
    <dgm:pt modelId="{EE8EF1DD-EAC5-40DD-AC2D-F7E56491161A}" type="parTrans" cxnId="{06E9FD3F-F8E5-4E20-B500-C7EBDBB526D9}">
      <dgm:prSet/>
      <dgm:spPr/>
      <dgm:t>
        <a:bodyPr/>
        <a:lstStyle/>
        <a:p>
          <a:pPr algn="l"/>
          <a:endParaRPr lang="es-MX"/>
        </a:p>
      </dgm:t>
    </dgm:pt>
    <dgm:pt modelId="{51DF4422-F865-45AB-974B-209BD3D6D30C}" type="sibTrans" cxnId="{06E9FD3F-F8E5-4E20-B500-C7EBDBB526D9}">
      <dgm:prSet/>
      <dgm:spPr/>
      <dgm:t>
        <a:bodyPr/>
        <a:lstStyle/>
        <a:p>
          <a:pPr algn="l"/>
          <a:endParaRPr lang="es-MX"/>
        </a:p>
      </dgm:t>
    </dgm:pt>
    <dgm:pt modelId="{3CEB8DD0-0B50-4D17-AB67-7B0F5AE0182B}">
      <dgm:prSet custT="1"/>
      <dgm:spPr/>
      <dgm:t>
        <a:bodyPr/>
        <a:lstStyle/>
        <a:p>
          <a:pPr algn="l"/>
          <a:r>
            <a:rPr lang="es-EC" sz="1050" b="0">
              <a:solidFill>
                <a:sysClr val="windowText" lastClr="000000"/>
              </a:solidFill>
            </a:rPr>
            <a:t>Barrido</a:t>
          </a:r>
          <a:endParaRPr lang="es-MX" sz="1050" b="0">
            <a:solidFill>
              <a:sysClr val="windowText" lastClr="000000"/>
            </a:solidFill>
          </a:endParaRPr>
        </a:p>
      </dgm:t>
    </dgm:pt>
    <dgm:pt modelId="{BCA8B0E9-5F9C-481D-8505-E08D43B3BA0E}" type="parTrans" cxnId="{BC74329B-D5FF-48CD-9B8F-B6BB1233551B}">
      <dgm:prSet/>
      <dgm:spPr/>
      <dgm:t>
        <a:bodyPr/>
        <a:lstStyle/>
        <a:p>
          <a:pPr algn="l"/>
          <a:endParaRPr lang="es-MX"/>
        </a:p>
      </dgm:t>
    </dgm:pt>
    <dgm:pt modelId="{CB3192DF-D53B-45AB-BD08-811027D069B6}" type="sibTrans" cxnId="{BC74329B-D5FF-48CD-9B8F-B6BB1233551B}">
      <dgm:prSet/>
      <dgm:spPr/>
      <dgm:t>
        <a:bodyPr/>
        <a:lstStyle/>
        <a:p>
          <a:pPr algn="l"/>
          <a:endParaRPr lang="es-MX"/>
        </a:p>
      </dgm:t>
    </dgm:pt>
    <dgm:pt modelId="{E7430E1A-CF8B-4BD9-ACE1-DE43208E4034}">
      <dgm:prSet custT="1"/>
      <dgm:spPr/>
      <dgm:t>
        <a:bodyPr/>
        <a:lstStyle/>
        <a:p>
          <a:pPr algn="l"/>
          <a:r>
            <a:rPr lang="es-EC" sz="1050" b="0">
              <a:solidFill>
                <a:sysClr val="windowText" lastClr="000000"/>
              </a:solidFill>
            </a:rPr>
            <a:t>Desinfección</a:t>
          </a:r>
          <a:endParaRPr lang="es-MX" sz="1050" b="0">
            <a:solidFill>
              <a:sysClr val="windowText" lastClr="000000"/>
            </a:solidFill>
          </a:endParaRPr>
        </a:p>
      </dgm:t>
    </dgm:pt>
    <dgm:pt modelId="{2FCDAC11-B017-4880-89F0-C8595E87549B}" type="parTrans" cxnId="{82619BB5-263D-45CD-BB6F-9828C33CBCB3}">
      <dgm:prSet/>
      <dgm:spPr/>
      <dgm:t>
        <a:bodyPr/>
        <a:lstStyle/>
        <a:p>
          <a:pPr algn="l"/>
          <a:endParaRPr lang="es-MX"/>
        </a:p>
      </dgm:t>
    </dgm:pt>
    <dgm:pt modelId="{6D4A99A5-A693-467B-BF11-832B25143C81}" type="sibTrans" cxnId="{82619BB5-263D-45CD-BB6F-9828C33CBCB3}">
      <dgm:prSet/>
      <dgm:spPr/>
      <dgm:t>
        <a:bodyPr/>
        <a:lstStyle/>
        <a:p>
          <a:pPr algn="l"/>
          <a:endParaRPr lang="es-MX"/>
        </a:p>
      </dgm:t>
    </dgm:pt>
    <dgm:pt modelId="{8FBBB986-1780-4F0E-848F-98B86B6665CC}">
      <dgm:prSet custT="1"/>
      <dgm:spPr/>
      <dgm:t>
        <a:bodyPr/>
        <a:lstStyle/>
        <a:p>
          <a:pPr algn="l"/>
          <a:r>
            <a:rPr lang="es-MX" sz="1000" b="0">
              <a:solidFill>
                <a:sysClr val="windowText" lastClr="000000"/>
              </a:solidFill>
            </a:rPr>
            <a:t>Retroalimentación</a:t>
          </a:r>
        </a:p>
      </dgm:t>
    </dgm:pt>
    <dgm:pt modelId="{0C3C2621-3D80-42BA-A83F-5FB3DD6E83AD}" type="parTrans" cxnId="{7604616D-F116-4018-9308-27059042B0B0}">
      <dgm:prSet/>
      <dgm:spPr/>
      <dgm:t>
        <a:bodyPr/>
        <a:lstStyle/>
        <a:p>
          <a:pPr algn="l"/>
          <a:endParaRPr lang="es-MX"/>
        </a:p>
      </dgm:t>
    </dgm:pt>
    <dgm:pt modelId="{40BB999E-A749-41DC-AD67-0C67912C2FC3}" type="sibTrans" cxnId="{7604616D-F116-4018-9308-27059042B0B0}">
      <dgm:prSet/>
      <dgm:spPr/>
      <dgm:t>
        <a:bodyPr/>
        <a:lstStyle/>
        <a:p>
          <a:pPr algn="l"/>
          <a:endParaRPr lang="es-MX"/>
        </a:p>
      </dgm:t>
    </dgm:pt>
    <dgm:pt modelId="{BF5CA8A7-0922-4AA0-9E88-D38CC3E7DA3A}" type="pres">
      <dgm:prSet presAssocID="{4D18C6F1-BAE6-4AE2-A7D6-9504E4847772}" presName="Name0" presStyleCnt="0">
        <dgm:presLayoutVars>
          <dgm:dir/>
          <dgm:resizeHandles val="exact"/>
        </dgm:presLayoutVars>
      </dgm:prSet>
      <dgm:spPr/>
    </dgm:pt>
    <dgm:pt modelId="{F606F306-03BA-422D-B550-65B68F7BC7CC}" type="pres">
      <dgm:prSet presAssocID="{1E6FED4E-B57E-4ABF-9ADC-8353E290CBE5}" presName="parTxOnly" presStyleLbl="node1" presStyleIdx="0" presStyleCnt="6" custLinFactNeighborX="-425" custLinFactNeighborY="-1">
        <dgm:presLayoutVars>
          <dgm:bulletEnabled val="1"/>
        </dgm:presLayoutVars>
      </dgm:prSet>
      <dgm:spPr/>
      <dgm:t>
        <a:bodyPr/>
        <a:lstStyle/>
        <a:p>
          <a:endParaRPr lang="es-MX"/>
        </a:p>
      </dgm:t>
    </dgm:pt>
    <dgm:pt modelId="{49D45B99-B4A9-43D8-8E84-B39CA2480C06}" type="pres">
      <dgm:prSet presAssocID="{DB6C30C9-E403-4283-96C5-F9133FF300E3}" presName="parSpace" presStyleCnt="0"/>
      <dgm:spPr/>
    </dgm:pt>
    <dgm:pt modelId="{66DB8F82-4F52-4D7D-9573-96A89F600DF5}" type="pres">
      <dgm:prSet presAssocID="{DE985584-47DB-4310-ADC4-28E37EFBAF3F}" presName="parTxOnly" presStyleLbl="node1" presStyleIdx="1" presStyleCnt="6" custLinFactNeighborX="-17525">
        <dgm:presLayoutVars>
          <dgm:bulletEnabled val="1"/>
        </dgm:presLayoutVars>
      </dgm:prSet>
      <dgm:spPr/>
      <dgm:t>
        <a:bodyPr/>
        <a:lstStyle/>
        <a:p>
          <a:endParaRPr lang="es-MX"/>
        </a:p>
      </dgm:t>
    </dgm:pt>
    <dgm:pt modelId="{B01BEEB6-53F6-4361-A83B-C8CACD31D239}" type="pres">
      <dgm:prSet presAssocID="{D32159C6-D8AC-4065-9EC4-76DB79451236}" presName="parSpace" presStyleCnt="0"/>
      <dgm:spPr/>
    </dgm:pt>
    <dgm:pt modelId="{A1E86A2F-9801-4184-BB55-858A74614E65}" type="pres">
      <dgm:prSet presAssocID="{C4B1AA1B-C551-48A5-8796-D154C132311E}" presName="parTxOnly" presStyleLbl="node1" presStyleIdx="2" presStyleCnt="6" custScaleX="108499" custLinFactNeighborX="-21029">
        <dgm:presLayoutVars>
          <dgm:bulletEnabled val="1"/>
        </dgm:presLayoutVars>
      </dgm:prSet>
      <dgm:spPr/>
      <dgm:t>
        <a:bodyPr/>
        <a:lstStyle/>
        <a:p>
          <a:endParaRPr lang="es-MX"/>
        </a:p>
      </dgm:t>
    </dgm:pt>
    <dgm:pt modelId="{28D41EAE-A1B9-45C9-B409-A64F4C6D93A7}" type="pres">
      <dgm:prSet presAssocID="{51DF4422-F865-45AB-974B-209BD3D6D30C}" presName="parSpace" presStyleCnt="0"/>
      <dgm:spPr/>
    </dgm:pt>
    <dgm:pt modelId="{81622079-4865-4F80-BA28-36A8228F3239}" type="pres">
      <dgm:prSet presAssocID="{3CEB8DD0-0B50-4D17-AB67-7B0F5AE0182B}" presName="parTxOnly" presStyleLbl="node1" presStyleIdx="3" presStyleCnt="6" custLinFactNeighborX="-35049">
        <dgm:presLayoutVars>
          <dgm:bulletEnabled val="1"/>
        </dgm:presLayoutVars>
      </dgm:prSet>
      <dgm:spPr/>
      <dgm:t>
        <a:bodyPr/>
        <a:lstStyle/>
        <a:p>
          <a:endParaRPr lang="es-MX"/>
        </a:p>
      </dgm:t>
    </dgm:pt>
    <dgm:pt modelId="{F5A68790-7E2C-49D0-B8B3-7275CB27F6ED}" type="pres">
      <dgm:prSet presAssocID="{CB3192DF-D53B-45AB-BD08-811027D069B6}" presName="parSpace" presStyleCnt="0"/>
      <dgm:spPr/>
    </dgm:pt>
    <dgm:pt modelId="{2A8A06FE-8C2C-4873-805D-38F0E65009F1}" type="pres">
      <dgm:prSet presAssocID="{E7430E1A-CF8B-4BD9-ACE1-DE43208E4034}" presName="parTxOnly" presStyleLbl="node1" presStyleIdx="4" presStyleCnt="6" custScaleX="120317" custLinFactNeighborX="-31544">
        <dgm:presLayoutVars>
          <dgm:bulletEnabled val="1"/>
        </dgm:presLayoutVars>
      </dgm:prSet>
      <dgm:spPr/>
      <dgm:t>
        <a:bodyPr/>
        <a:lstStyle/>
        <a:p>
          <a:endParaRPr lang="es-MX"/>
        </a:p>
      </dgm:t>
    </dgm:pt>
    <dgm:pt modelId="{9223A9E9-7863-4904-B90E-A8B969406761}" type="pres">
      <dgm:prSet presAssocID="{6D4A99A5-A693-467B-BF11-832B25143C81}" presName="parSpace" presStyleCnt="0"/>
      <dgm:spPr/>
    </dgm:pt>
    <dgm:pt modelId="{2A0B47D3-D259-44A5-A710-D8712877A484}" type="pres">
      <dgm:prSet presAssocID="{8FBBB986-1780-4F0E-848F-98B86B6665CC}" presName="parTxOnly" presStyleLbl="node1" presStyleIdx="5" presStyleCnt="6" custScaleX="132862" custScaleY="108520" custLinFactNeighborX="-31544" custLinFactNeighborY="-1752">
        <dgm:presLayoutVars>
          <dgm:bulletEnabled val="1"/>
        </dgm:presLayoutVars>
      </dgm:prSet>
      <dgm:spPr/>
      <dgm:t>
        <a:bodyPr/>
        <a:lstStyle/>
        <a:p>
          <a:endParaRPr lang="es-MX"/>
        </a:p>
      </dgm:t>
    </dgm:pt>
  </dgm:ptLst>
  <dgm:cxnLst>
    <dgm:cxn modelId="{CC54A83F-D8AD-49CC-86DB-C49A4D9309CA}" type="presOf" srcId="{DE985584-47DB-4310-ADC4-28E37EFBAF3F}" destId="{66DB8F82-4F52-4D7D-9573-96A89F600DF5}" srcOrd="0" destOrd="0" presId="urn:microsoft.com/office/officeart/2005/8/layout/hChevron3"/>
    <dgm:cxn modelId="{315C8CE7-C472-4429-AD53-E4456E8A503D}" type="presOf" srcId="{E7430E1A-CF8B-4BD9-ACE1-DE43208E4034}" destId="{2A8A06FE-8C2C-4873-805D-38F0E65009F1}" srcOrd="0" destOrd="0" presId="urn:microsoft.com/office/officeart/2005/8/layout/hChevron3"/>
    <dgm:cxn modelId="{59F6F251-70EB-4D99-9761-BD9FAFDF54B7}" type="presOf" srcId="{8FBBB986-1780-4F0E-848F-98B86B6665CC}" destId="{2A0B47D3-D259-44A5-A710-D8712877A484}" srcOrd="0" destOrd="0" presId="urn:microsoft.com/office/officeart/2005/8/layout/hChevron3"/>
    <dgm:cxn modelId="{82619BB5-263D-45CD-BB6F-9828C33CBCB3}" srcId="{4D18C6F1-BAE6-4AE2-A7D6-9504E4847772}" destId="{E7430E1A-CF8B-4BD9-ACE1-DE43208E4034}" srcOrd="4" destOrd="0" parTransId="{2FCDAC11-B017-4880-89F0-C8595E87549B}" sibTransId="{6D4A99A5-A693-467B-BF11-832B25143C81}"/>
    <dgm:cxn modelId="{F943F5EC-60C6-4528-ABE0-C53F32EF1B58}" srcId="{4D18C6F1-BAE6-4AE2-A7D6-9504E4847772}" destId="{DE985584-47DB-4310-ADC4-28E37EFBAF3F}" srcOrd="1" destOrd="0" parTransId="{671FC5B4-2FF7-42DE-B7D8-3AC6369EFA73}" sibTransId="{D32159C6-D8AC-4065-9EC4-76DB79451236}"/>
    <dgm:cxn modelId="{2F382D65-7636-4F70-8C80-C34DC041515F}" type="presOf" srcId="{4D18C6F1-BAE6-4AE2-A7D6-9504E4847772}" destId="{BF5CA8A7-0922-4AA0-9E88-D38CC3E7DA3A}" srcOrd="0" destOrd="0" presId="urn:microsoft.com/office/officeart/2005/8/layout/hChevron3"/>
    <dgm:cxn modelId="{7604616D-F116-4018-9308-27059042B0B0}" srcId="{4D18C6F1-BAE6-4AE2-A7D6-9504E4847772}" destId="{8FBBB986-1780-4F0E-848F-98B86B6665CC}" srcOrd="5" destOrd="0" parTransId="{0C3C2621-3D80-42BA-A83F-5FB3DD6E83AD}" sibTransId="{40BB999E-A749-41DC-AD67-0C67912C2FC3}"/>
    <dgm:cxn modelId="{8D2B6B86-2912-4F05-BA9F-7F81762DA67B}" type="presOf" srcId="{3CEB8DD0-0B50-4D17-AB67-7B0F5AE0182B}" destId="{81622079-4865-4F80-BA28-36A8228F3239}" srcOrd="0" destOrd="0" presId="urn:microsoft.com/office/officeart/2005/8/layout/hChevron3"/>
    <dgm:cxn modelId="{06E9FD3F-F8E5-4E20-B500-C7EBDBB526D9}" srcId="{4D18C6F1-BAE6-4AE2-A7D6-9504E4847772}" destId="{C4B1AA1B-C551-48A5-8796-D154C132311E}" srcOrd="2" destOrd="0" parTransId="{EE8EF1DD-EAC5-40DD-AC2D-F7E56491161A}" sibTransId="{51DF4422-F865-45AB-974B-209BD3D6D30C}"/>
    <dgm:cxn modelId="{BC74329B-D5FF-48CD-9B8F-B6BB1233551B}" srcId="{4D18C6F1-BAE6-4AE2-A7D6-9504E4847772}" destId="{3CEB8DD0-0B50-4D17-AB67-7B0F5AE0182B}" srcOrd="3" destOrd="0" parTransId="{BCA8B0E9-5F9C-481D-8505-E08D43B3BA0E}" sibTransId="{CB3192DF-D53B-45AB-BD08-811027D069B6}"/>
    <dgm:cxn modelId="{664F9866-9BF4-4932-AB9A-7E2327A83ECC}" type="presOf" srcId="{1E6FED4E-B57E-4ABF-9ADC-8353E290CBE5}" destId="{F606F306-03BA-422D-B550-65B68F7BC7CC}" srcOrd="0" destOrd="0" presId="urn:microsoft.com/office/officeart/2005/8/layout/hChevron3"/>
    <dgm:cxn modelId="{8F2BE0A6-DD47-4763-8C87-7D4002589F45}" srcId="{4D18C6F1-BAE6-4AE2-A7D6-9504E4847772}" destId="{1E6FED4E-B57E-4ABF-9ADC-8353E290CBE5}" srcOrd="0" destOrd="0" parTransId="{B5480101-45DC-4BF4-BD1A-57E441B19BC0}" sibTransId="{DB6C30C9-E403-4283-96C5-F9133FF300E3}"/>
    <dgm:cxn modelId="{FA3C5B4B-9197-4D83-A4B4-E9797615CCBB}" type="presOf" srcId="{C4B1AA1B-C551-48A5-8796-D154C132311E}" destId="{A1E86A2F-9801-4184-BB55-858A74614E65}" srcOrd="0" destOrd="0" presId="urn:microsoft.com/office/officeart/2005/8/layout/hChevron3"/>
    <dgm:cxn modelId="{6DC8E6D4-31A8-4EBC-8365-A4662D221EA7}" type="presParOf" srcId="{BF5CA8A7-0922-4AA0-9E88-D38CC3E7DA3A}" destId="{F606F306-03BA-422D-B550-65B68F7BC7CC}" srcOrd="0" destOrd="0" presId="urn:microsoft.com/office/officeart/2005/8/layout/hChevron3"/>
    <dgm:cxn modelId="{74637A55-FF25-41ED-8598-BFF9EE9F266A}" type="presParOf" srcId="{BF5CA8A7-0922-4AA0-9E88-D38CC3E7DA3A}" destId="{49D45B99-B4A9-43D8-8E84-B39CA2480C06}" srcOrd="1" destOrd="0" presId="urn:microsoft.com/office/officeart/2005/8/layout/hChevron3"/>
    <dgm:cxn modelId="{DD02A98B-2849-421D-B82D-C5353FF89946}" type="presParOf" srcId="{BF5CA8A7-0922-4AA0-9E88-D38CC3E7DA3A}" destId="{66DB8F82-4F52-4D7D-9573-96A89F600DF5}" srcOrd="2" destOrd="0" presId="urn:microsoft.com/office/officeart/2005/8/layout/hChevron3"/>
    <dgm:cxn modelId="{15CA90D0-7A15-41CF-9A81-0371C9AB824D}" type="presParOf" srcId="{BF5CA8A7-0922-4AA0-9E88-D38CC3E7DA3A}" destId="{B01BEEB6-53F6-4361-A83B-C8CACD31D239}" srcOrd="3" destOrd="0" presId="urn:microsoft.com/office/officeart/2005/8/layout/hChevron3"/>
    <dgm:cxn modelId="{270F2C09-47E9-4497-A505-E0179B777016}" type="presParOf" srcId="{BF5CA8A7-0922-4AA0-9E88-D38CC3E7DA3A}" destId="{A1E86A2F-9801-4184-BB55-858A74614E65}" srcOrd="4" destOrd="0" presId="urn:microsoft.com/office/officeart/2005/8/layout/hChevron3"/>
    <dgm:cxn modelId="{8634EF76-0315-4CAF-8C7F-63134A4BB9AF}" type="presParOf" srcId="{BF5CA8A7-0922-4AA0-9E88-D38CC3E7DA3A}" destId="{28D41EAE-A1B9-45C9-B409-A64F4C6D93A7}" srcOrd="5" destOrd="0" presId="urn:microsoft.com/office/officeart/2005/8/layout/hChevron3"/>
    <dgm:cxn modelId="{362C6F2D-9028-49B1-A3D5-AC20AC646777}" type="presParOf" srcId="{BF5CA8A7-0922-4AA0-9E88-D38CC3E7DA3A}" destId="{81622079-4865-4F80-BA28-36A8228F3239}" srcOrd="6" destOrd="0" presId="urn:microsoft.com/office/officeart/2005/8/layout/hChevron3"/>
    <dgm:cxn modelId="{8489B137-E633-423A-B036-5B4FE117FA26}" type="presParOf" srcId="{BF5CA8A7-0922-4AA0-9E88-D38CC3E7DA3A}" destId="{F5A68790-7E2C-49D0-B8B3-7275CB27F6ED}" srcOrd="7" destOrd="0" presId="urn:microsoft.com/office/officeart/2005/8/layout/hChevron3"/>
    <dgm:cxn modelId="{0B1AACED-3644-4A67-8F58-9A7FB091392A}" type="presParOf" srcId="{BF5CA8A7-0922-4AA0-9E88-D38CC3E7DA3A}" destId="{2A8A06FE-8C2C-4873-805D-38F0E65009F1}" srcOrd="8" destOrd="0" presId="urn:microsoft.com/office/officeart/2005/8/layout/hChevron3"/>
    <dgm:cxn modelId="{67BD880E-C57E-4B85-85BF-4D8C419D0978}" type="presParOf" srcId="{BF5CA8A7-0922-4AA0-9E88-D38CC3E7DA3A}" destId="{9223A9E9-7863-4904-B90E-A8B969406761}" srcOrd="9" destOrd="0" presId="urn:microsoft.com/office/officeart/2005/8/layout/hChevron3"/>
    <dgm:cxn modelId="{0F0D4550-651F-42D7-9F40-1708FD43E13E}" type="presParOf" srcId="{BF5CA8A7-0922-4AA0-9E88-D38CC3E7DA3A}" destId="{2A0B47D3-D259-44A5-A710-D8712877A484}" srcOrd="10" destOrd="0" presId="urn:microsoft.com/office/officeart/2005/8/layout/hChevron3"/>
  </dgm:cxnLst>
  <dgm:bg/>
  <dgm:whole/>
  <dgm:extLst>
    <a:ext uri="http://schemas.microsoft.com/office/drawing/2008/diagram">
      <dsp:dataModelExt xmlns:dsp="http://schemas.microsoft.com/office/drawing/2008/diagram" relId="rId76" minVer="http://schemas.openxmlformats.org/drawingml/2006/diagram"/>
    </a:ext>
  </dgm:extLst>
</dgm:dataModel>
</file>

<file path=word/diagrams/data3.xml><?xml version="1.0" encoding="utf-8"?>
<dgm:dataModel xmlns:dgm="http://schemas.openxmlformats.org/drawingml/2006/diagram" xmlns:a="http://schemas.openxmlformats.org/drawingml/2006/main">
  <dgm:ptLst>
    <dgm:pt modelId="{4D18C6F1-BAE6-4AE2-A7D6-9504E4847772}" type="doc">
      <dgm:prSet loTypeId="urn:microsoft.com/office/officeart/2005/8/layout/hChevron3" loCatId="process" qsTypeId="urn:microsoft.com/office/officeart/2005/8/quickstyle/simple1" qsCatId="simple" csTypeId="urn:microsoft.com/office/officeart/2005/8/colors/colorful5" csCatId="colorful" phldr="1"/>
      <dgm:spPr/>
    </dgm:pt>
    <dgm:pt modelId="{1E6FED4E-B57E-4ABF-9ADC-8353E290CBE5}">
      <dgm:prSet phldrT="[Texto]" custT="1"/>
      <dgm:spPr/>
      <dgm:t>
        <a:bodyPr/>
        <a:lstStyle/>
        <a:p>
          <a:r>
            <a:rPr lang="es-MX" sz="900" b="0">
              <a:solidFill>
                <a:sysClr val="windowText" lastClr="000000"/>
              </a:solidFill>
              <a:latin typeface="Times New Roman" pitchFamily="18" charset="0"/>
              <a:cs typeface="Times New Roman" pitchFamily="18" charset="0"/>
            </a:rPr>
            <a:t>Planificación</a:t>
          </a:r>
        </a:p>
      </dgm:t>
    </dgm:pt>
    <dgm:pt modelId="{B5480101-45DC-4BF4-BD1A-57E441B19BC0}" type="parTrans" cxnId="{8F2BE0A6-DD47-4763-8C87-7D4002589F45}">
      <dgm:prSet/>
      <dgm:spPr/>
      <dgm:t>
        <a:bodyPr/>
        <a:lstStyle/>
        <a:p>
          <a:endParaRPr lang="es-MX"/>
        </a:p>
      </dgm:t>
    </dgm:pt>
    <dgm:pt modelId="{DB6C30C9-E403-4283-96C5-F9133FF300E3}" type="sibTrans" cxnId="{8F2BE0A6-DD47-4763-8C87-7D4002589F45}">
      <dgm:prSet/>
      <dgm:spPr/>
      <dgm:t>
        <a:bodyPr/>
        <a:lstStyle/>
        <a:p>
          <a:endParaRPr lang="es-MX"/>
        </a:p>
      </dgm:t>
    </dgm:pt>
    <dgm:pt modelId="{DE985584-47DB-4310-ADC4-28E37EFBAF3F}">
      <dgm:prSet phldrT="[Texto]" custT="1"/>
      <dgm:spPr/>
      <dgm:t>
        <a:bodyPr/>
        <a:lstStyle/>
        <a:p>
          <a:r>
            <a:rPr lang="es-EC" sz="1000" b="0">
              <a:solidFill>
                <a:sysClr val="windowText" lastClr="000000"/>
              </a:solidFill>
            </a:rPr>
            <a:t>Estudio</a:t>
          </a:r>
          <a:r>
            <a:rPr lang="es-EC" sz="1000" b="0"/>
            <a:t> </a:t>
          </a:r>
          <a:endParaRPr lang="es-MX" sz="1000" b="0">
            <a:latin typeface="Times New Roman" pitchFamily="18" charset="0"/>
            <a:cs typeface="Times New Roman" pitchFamily="18" charset="0"/>
          </a:endParaRPr>
        </a:p>
      </dgm:t>
    </dgm:pt>
    <dgm:pt modelId="{671FC5B4-2FF7-42DE-B7D8-3AC6369EFA73}" type="parTrans" cxnId="{F943F5EC-60C6-4528-ABE0-C53F32EF1B58}">
      <dgm:prSet/>
      <dgm:spPr/>
      <dgm:t>
        <a:bodyPr/>
        <a:lstStyle/>
        <a:p>
          <a:endParaRPr lang="es-MX"/>
        </a:p>
      </dgm:t>
    </dgm:pt>
    <dgm:pt modelId="{D32159C6-D8AC-4065-9EC4-76DB79451236}" type="sibTrans" cxnId="{F943F5EC-60C6-4528-ABE0-C53F32EF1B58}">
      <dgm:prSet/>
      <dgm:spPr/>
      <dgm:t>
        <a:bodyPr/>
        <a:lstStyle/>
        <a:p>
          <a:endParaRPr lang="es-MX"/>
        </a:p>
      </dgm:t>
    </dgm:pt>
    <dgm:pt modelId="{C4B1AA1B-C551-48A5-8796-D154C132311E}">
      <dgm:prSet phldrT="[Texto]" custT="1"/>
      <dgm:spPr/>
      <dgm:t>
        <a:bodyPr/>
        <a:lstStyle/>
        <a:p>
          <a:r>
            <a:rPr lang="es-MX" sz="1000" b="0">
              <a:solidFill>
                <a:sysClr val="windowText" lastClr="000000"/>
              </a:solidFill>
              <a:latin typeface="Times New Roman" pitchFamily="18" charset="0"/>
              <a:cs typeface="Times New Roman" pitchFamily="18" charset="0"/>
            </a:rPr>
            <a:t>Selección</a:t>
          </a:r>
        </a:p>
      </dgm:t>
    </dgm:pt>
    <dgm:pt modelId="{EE8EF1DD-EAC5-40DD-AC2D-F7E56491161A}" type="parTrans" cxnId="{06E9FD3F-F8E5-4E20-B500-C7EBDBB526D9}">
      <dgm:prSet/>
      <dgm:spPr/>
      <dgm:t>
        <a:bodyPr/>
        <a:lstStyle/>
        <a:p>
          <a:endParaRPr lang="es-MX"/>
        </a:p>
      </dgm:t>
    </dgm:pt>
    <dgm:pt modelId="{51DF4422-F865-45AB-974B-209BD3D6D30C}" type="sibTrans" cxnId="{06E9FD3F-F8E5-4E20-B500-C7EBDBB526D9}">
      <dgm:prSet/>
      <dgm:spPr/>
      <dgm:t>
        <a:bodyPr/>
        <a:lstStyle/>
        <a:p>
          <a:endParaRPr lang="es-MX"/>
        </a:p>
      </dgm:t>
    </dgm:pt>
    <dgm:pt modelId="{E7430E1A-CF8B-4BD9-ACE1-DE43208E4034}">
      <dgm:prSet custT="1"/>
      <dgm:spPr/>
      <dgm:t>
        <a:bodyPr/>
        <a:lstStyle/>
        <a:p>
          <a:r>
            <a:rPr lang="es-EC" sz="1050">
              <a:solidFill>
                <a:sysClr val="windowText" lastClr="000000"/>
              </a:solidFill>
            </a:rPr>
            <a:t>Seguimiento</a:t>
          </a:r>
          <a:endParaRPr lang="es-MX" sz="1050">
            <a:solidFill>
              <a:sysClr val="windowText" lastClr="000000"/>
            </a:solidFill>
          </a:endParaRPr>
        </a:p>
      </dgm:t>
    </dgm:pt>
    <dgm:pt modelId="{2FCDAC11-B017-4880-89F0-C8595E87549B}" type="parTrans" cxnId="{82619BB5-263D-45CD-BB6F-9828C33CBCB3}">
      <dgm:prSet/>
      <dgm:spPr/>
      <dgm:t>
        <a:bodyPr/>
        <a:lstStyle/>
        <a:p>
          <a:endParaRPr lang="es-MX"/>
        </a:p>
      </dgm:t>
    </dgm:pt>
    <dgm:pt modelId="{6D4A99A5-A693-467B-BF11-832B25143C81}" type="sibTrans" cxnId="{82619BB5-263D-45CD-BB6F-9828C33CBCB3}">
      <dgm:prSet/>
      <dgm:spPr/>
      <dgm:t>
        <a:bodyPr/>
        <a:lstStyle/>
        <a:p>
          <a:endParaRPr lang="es-MX"/>
        </a:p>
      </dgm:t>
    </dgm:pt>
    <dgm:pt modelId="{8FBBB986-1780-4F0E-848F-98B86B6665CC}">
      <dgm:prSet custT="1"/>
      <dgm:spPr/>
      <dgm:t>
        <a:bodyPr/>
        <a:lstStyle/>
        <a:p>
          <a:r>
            <a:rPr lang="es-MX" sz="1000">
              <a:solidFill>
                <a:sysClr val="windowText" lastClr="000000"/>
              </a:solidFill>
            </a:rPr>
            <a:t>Retroalimentación</a:t>
          </a:r>
        </a:p>
      </dgm:t>
    </dgm:pt>
    <dgm:pt modelId="{0C3C2621-3D80-42BA-A83F-5FB3DD6E83AD}" type="parTrans" cxnId="{7604616D-F116-4018-9308-27059042B0B0}">
      <dgm:prSet/>
      <dgm:spPr/>
      <dgm:t>
        <a:bodyPr/>
        <a:lstStyle/>
        <a:p>
          <a:endParaRPr lang="es-MX"/>
        </a:p>
      </dgm:t>
    </dgm:pt>
    <dgm:pt modelId="{40BB999E-A749-41DC-AD67-0C67912C2FC3}" type="sibTrans" cxnId="{7604616D-F116-4018-9308-27059042B0B0}">
      <dgm:prSet/>
      <dgm:spPr/>
      <dgm:t>
        <a:bodyPr/>
        <a:lstStyle/>
        <a:p>
          <a:endParaRPr lang="es-MX"/>
        </a:p>
      </dgm:t>
    </dgm:pt>
    <dgm:pt modelId="{BF5CA8A7-0922-4AA0-9E88-D38CC3E7DA3A}" type="pres">
      <dgm:prSet presAssocID="{4D18C6F1-BAE6-4AE2-A7D6-9504E4847772}" presName="Name0" presStyleCnt="0">
        <dgm:presLayoutVars>
          <dgm:dir/>
          <dgm:resizeHandles val="exact"/>
        </dgm:presLayoutVars>
      </dgm:prSet>
      <dgm:spPr/>
    </dgm:pt>
    <dgm:pt modelId="{F606F306-03BA-422D-B550-65B68F7BC7CC}" type="pres">
      <dgm:prSet presAssocID="{1E6FED4E-B57E-4ABF-9ADC-8353E290CBE5}" presName="parTxOnly" presStyleLbl="node1" presStyleIdx="0" presStyleCnt="5" custLinFactNeighborX="-425" custLinFactNeighborY="6170">
        <dgm:presLayoutVars>
          <dgm:bulletEnabled val="1"/>
        </dgm:presLayoutVars>
      </dgm:prSet>
      <dgm:spPr/>
      <dgm:t>
        <a:bodyPr/>
        <a:lstStyle/>
        <a:p>
          <a:endParaRPr lang="es-MX"/>
        </a:p>
      </dgm:t>
    </dgm:pt>
    <dgm:pt modelId="{49D45B99-B4A9-43D8-8E84-B39CA2480C06}" type="pres">
      <dgm:prSet presAssocID="{DB6C30C9-E403-4283-96C5-F9133FF300E3}" presName="parSpace" presStyleCnt="0"/>
      <dgm:spPr/>
    </dgm:pt>
    <dgm:pt modelId="{66DB8F82-4F52-4D7D-9573-96A89F600DF5}" type="pres">
      <dgm:prSet presAssocID="{DE985584-47DB-4310-ADC4-28E37EFBAF3F}" presName="parTxOnly" presStyleLbl="node1" presStyleIdx="1" presStyleCnt="5" custLinFactNeighborX="-17525">
        <dgm:presLayoutVars>
          <dgm:bulletEnabled val="1"/>
        </dgm:presLayoutVars>
      </dgm:prSet>
      <dgm:spPr/>
      <dgm:t>
        <a:bodyPr/>
        <a:lstStyle/>
        <a:p>
          <a:endParaRPr lang="es-MX"/>
        </a:p>
      </dgm:t>
    </dgm:pt>
    <dgm:pt modelId="{B01BEEB6-53F6-4361-A83B-C8CACD31D239}" type="pres">
      <dgm:prSet presAssocID="{D32159C6-D8AC-4065-9EC4-76DB79451236}" presName="parSpace" presStyleCnt="0"/>
      <dgm:spPr/>
    </dgm:pt>
    <dgm:pt modelId="{A1E86A2F-9801-4184-BB55-858A74614E65}" type="pres">
      <dgm:prSet presAssocID="{C4B1AA1B-C551-48A5-8796-D154C132311E}" presName="parTxOnly" presStyleLbl="node1" presStyleIdx="2" presStyleCnt="5" custScaleX="108499" custLinFactNeighborX="-21029">
        <dgm:presLayoutVars>
          <dgm:bulletEnabled val="1"/>
        </dgm:presLayoutVars>
      </dgm:prSet>
      <dgm:spPr/>
      <dgm:t>
        <a:bodyPr/>
        <a:lstStyle/>
        <a:p>
          <a:endParaRPr lang="es-MX"/>
        </a:p>
      </dgm:t>
    </dgm:pt>
    <dgm:pt modelId="{28D41EAE-A1B9-45C9-B409-A64F4C6D93A7}" type="pres">
      <dgm:prSet presAssocID="{51DF4422-F865-45AB-974B-209BD3D6D30C}" presName="parSpace" presStyleCnt="0"/>
      <dgm:spPr/>
    </dgm:pt>
    <dgm:pt modelId="{2A8A06FE-8C2C-4873-805D-38F0E65009F1}" type="pres">
      <dgm:prSet presAssocID="{E7430E1A-CF8B-4BD9-ACE1-DE43208E4034}" presName="parTxOnly" presStyleLbl="node1" presStyleIdx="3" presStyleCnt="5" custScaleX="120317" custLinFactNeighborX="-31544">
        <dgm:presLayoutVars>
          <dgm:bulletEnabled val="1"/>
        </dgm:presLayoutVars>
      </dgm:prSet>
      <dgm:spPr/>
      <dgm:t>
        <a:bodyPr/>
        <a:lstStyle/>
        <a:p>
          <a:endParaRPr lang="es-MX"/>
        </a:p>
      </dgm:t>
    </dgm:pt>
    <dgm:pt modelId="{9223A9E9-7863-4904-B90E-A8B969406761}" type="pres">
      <dgm:prSet presAssocID="{6D4A99A5-A693-467B-BF11-832B25143C81}" presName="parSpace" presStyleCnt="0"/>
      <dgm:spPr/>
    </dgm:pt>
    <dgm:pt modelId="{2A0B47D3-D259-44A5-A710-D8712877A484}" type="pres">
      <dgm:prSet presAssocID="{8FBBB986-1780-4F0E-848F-98B86B6665CC}" presName="parTxOnly" presStyleLbl="node1" presStyleIdx="4" presStyleCnt="5" custScaleX="135564" custLinFactNeighborX="-31544" custLinFactNeighborY="-1752">
        <dgm:presLayoutVars>
          <dgm:bulletEnabled val="1"/>
        </dgm:presLayoutVars>
      </dgm:prSet>
      <dgm:spPr/>
      <dgm:t>
        <a:bodyPr/>
        <a:lstStyle/>
        <a:p>
          <a:endParaRPr lang="es-MX"/>
        </a:p>
      </dgm:t>
    </dgm:pt>
  </dgm:ptLst>
  <dgm:cxnLst>
    <dgm:cxn modelId="{698188CC-93B8-4568-8078-2BAF20428B47}" type="presOf" srcId="{8FBBB986-1780-4F0E-848F-98B86B6665CC}" destId="{2A0B47D3-D259-44A5-A710-D8712877A484}" srcOrd="0" destOrd="0" presId="urn:microsoft.com/office/officeart/2005/8/layout/hChevron3"/>
    <dgm:cxn modelId="{F943F5EC-60C6-4528-ABE0-C53F32EF1B58}" srcId="{4D18C6F1-BAE6-4AE2-A7D6-9504E4847772}" destId="{DE985584-47DB-4310-ADC4-28E37EFBAF3F}" srcOrd="1" destOrd="0" parTransId="{671FC5B4-2FF7-42DE-B7D8-3AC6369EFA73}" sibTransId="{D32159C6-D8AC-4065-9EC4-76DB79451236}"/>
    <dgm:cxn modelId="{4DDEFF91-88A9-41FE-827C-3B857BF152D3}" type="presOf" srcId="{DE985584-47DB-4310-ADC4-28E37EFBAF3F}" destId="{66DB8F82-4F52-4D7D-9573-96A89F600DF5}" srcOrd="0" destOrd="0" presId="urn:microsoft.com/office/officeart/2005/8/layout/hChevron3"/>
    <dgm:cxn modelId="{06E9FD3F-F8E5-4E20-B500-C7EBDBB526D9}" srcId="{4D18C6F1-BAE6-4AE2-A7D6-9504E4847772}" destId="{C4B1AA1B-C551-48A5-8796-D154C132311E}" srcOrd="2" destOrd="0" parTransId="{EE8EF1DD-EAC5-40DD-AC2D-F7E56491161A}" sibTransId="{51DF4422-F865-45AB-974B-209BD3D6D30C}"/>
    <dgm:cxn modelId="{FA44D476-D4E6-4DAB-994C-53FC2CCA688B}" type="presOf" srcId="{1E6FED4E-B57E-4ABF-9ADC-8353E290CBE5}" destId="{F606F306-03BA-422D-B550-65B68F7BC7CC}" srcOrd="0" destOrd="0" presId="urn:microsoft.com/office/officeart/2005/8/layout/hChevron3"/>
    <dgm:cxn modelId="{64BF5C36-D976-4DFA-90E2-AD493CDADD35}" type="presOf" srcId="{4D18C6F1-BAE6-4AE2-A7D6-9504E4847772}" destId="{BF5CA8A7-0922-4AA0-9E88-D38CC3E7DA3A}" srcOrd="0" destOrd="0" presId="urn:microsoft.com/office/officeart/2005/8/layout/hChevron3"/>
    <dgm:cxn modelId="{B250CD09-B177-4570-8176-6220CC58BBDD}" type="presOf" srcId="{E7430E1A-CF8B-4BD9-ACE1-DE43208E4034}" destId="{2A8A06FE-8C2C-4873-805D-38F0E65009F1}" srcOrd="0" destOrd="0" presId="urn:microsoft.com/office/officeart/2005/8/layout/hChevron3"/>
    <dgm:cxn modelId="{8F2BE0A6-DD47-4763-8C87-7D4002589F45}" srcId="{4D18C6F1-BAE6-4AE2-A7D6-9504E4847772}" destId="{1E6FED4E-B57E-4ABF-9ADC-8353E290CBE5}" srcOrd="0" destOrd="0" parTransId="{B5480101-45DC-4BF4-BD1A-57E441B19BC0}" sibTransId="{DB6C30C9-E403-4283-96C5-F9133FF300E3}"/>
    <dgm:cxn modelId="{82619BB5-263D-45CD-BB6F-9828C33CBCB3}" srcId="{4D18C6F1-BAE6-4AE2-A7D6-9504E4847772}" destId="{E7430E1A-CF8B-4BD9-ACE1-DE43208E4034}" srcOrd="3" destOrd="0" parTransId="{2FCDAC11-B017-4880-89F0-C8595E87549B}" sibTransId="{6D4A99A5-A693-467B-BF11-832B25143C81}"/>
    <dgm:cxn modelId="{7604616D-F116-4018-9308-27059042B0B0}" srcId="{4D18C6F1-BAE6-4AE2-A7D6-9504E4847772}" destId="{8FBBB986-1780-4F0E-848F-98B86B6665CC}" srcOrd="4" destOrd="0" parTransId="{0C3C2621-3D80-42BA-A83F-5FB3DD6E83AD}" sibTransId="{40BB999E-A749-41DC-AD67-0C67912C2FC3}"/>
    <dgm:cxn modelId="{726DBCFF-DDC7-45AB-8F93-1F4A62B12674}" type="presOf" srcId="{C4B1AA1B-C551-48A5-8796-D154C132311E}" destId="{A1E86A2F-9801-4184-BB55-858A74614E65}" srcOrd="0" destOrd="0" presId="urn:microsoft.com/office/officeart/2005/8/layout/hChevron3"/>
    <dgm:cxn modelId="{6D89258B-03EF-435E-8C4D-8D5C08FE2086}" type="presParOf" srcId="{BF5CA8A7-0922-4AA0-9E88-D38CC3E7DA3A}" destId="{F606F306-03BA-422D-B550-65B68F7BC7CC}" srcOrd="0" destOrd="0" presId="urn:microsoft.com/office/officeart/2005/8/layout/hChevron3"/>
    <dgm:cxn modelId="{39D5713F-95AF-4E5D-B8AD-E71FD89D65BF}" type="presParOf" srcId="{BF5CA8A7-0922-4AA0-9E88-D38CC3E7DA3A}" destId="{49D45B99-B4A9-43D8-8E84-B39CA2480C06}" srcOrd="1" destOrd="0" presId="urn:microsoft.com/office/officeart/2005/8/layout/hChevron3"/>
    <dgm:cxn modelId="{840B3F8F-F643-4FB2-85C5-6497EEF180DF}" type="presParOf" srcId="{BF5CA8A7-0922-4AA0-9E88-D38CC3E7DA3A}" destId="{66DB8F82-4F52-4D7D-9573-96A89F600DF5}" srcOrd="2" destOrd="0" presId="urn:microsoft.com/office/officeart/2005/8/layout/hChevron3"/>
    <dgm:cxn modelId="{EB4E19DF-0874-413C-B6AD-AB65E343271D}" type="presParOf" srcId="{BF5CA8A7-0922-4AA0-9E88-D38CC3E7DA3A}" destId="{B01BEEB6-53F6-4361-A83B-C8CACD31D239}" srcOrd="3" destOrd="0" presId="urn:microsoft.com/office/officeart/2005/8/layout/hChevron3"/>
    <dgm:cxn modelId="{17046640-CD14-4CDC-8155-8AF3790F8545}" type="presParOf" srcId="{BF5CA8A7-0922-4AA0-9E88-D38CC3E7DA3A}" destId="{A1E86A2F-9801-4184-BB55-858A74614E65}" srcOrd="4" destOrd="0" presId="urn:microsoft.com/office/officeart/2005/8/layout/hChevron3"/>
    <dgm:cxn modelId="{5723BE0D-842D-4863-9A72-ECDE6BC70643}" type="presParOf" srcId="{BF5CA8A7-0922-4AA0-9E88-D38CC3E7DA3A}" destId="{28D41EAE-A1B9-45C9-B409-A64F4C6D93A7}" srcOrd="5" destOrd="0" presId="urn:microsoft.com/office/officeart/2005/8/layout/hChevron3"/>
    <dgm:cxn modelId="{45D18960-22BE-431D-A679-CAB62DB8303E}" type="presParOf" srcId="{BF5CA8A7-0922-4AA0-9E88-D38CC3E7DA3A}" destId="{2A8A06FE-8C2C-4873-805D-38F0E65009F1}" srcOrd="6" destOrd="0" presId="urn:microsoft.com/office/officeart/2005/8/layout/hChevron3"/>
    <dgm:cxn modelId="{5F60AA91-F0C4-4E4B-BE2A-34316AD08F1A}" type="presParOf" srcId="{BF5CA8A7-0922-4AA0-9E88-D38CC3E7DA3A}" destId="{9223A9E9-7863-4904-B90E-A8B969406761}" srcOrd="7" destOrd="0" presId="urn:microsoft.com/office/officeart/2005/8/layout/hChevron3"/>
    <dgm:cxn modelId="{4427C6EB-4B93-4771-AEDF-2FA97F192D86}" type="presParOf" srcId="{BF5CA8A7-0922-4AA0-9E88-D38CC3E7DA3A}" destId="{2A0B47D3-D259-44A5-A710-D8712877A484}" srcOrd="8" destOrd="0" presId="urn:microsoft.com/office/officeart/2005/8/layout/hChevron3"/>
  </dgm:cxnLst>
  <dgm:bg/>
  <dgm:whole/>
  <dgm:extLst>
    <a:ext uri="http://schemas.microsoft.com/office/drawing/2008/diagram">
      <dsp:dataModelExt xmlns:dsp="http://schemas.microsoft.com/office/drawing/2008/diagram" relId="rId81" minVer="http://schemas.openxmlformats.org/drawingml/2006/diagram"/>
    </a:ext>
  </dgm:extLst>
</dgm:dataModel>
</file>

<file path=word/diagrams/data4.xml><?xml version="1.0" encoding="utf-8"?>
<dgm:dataModel xmlns:dgm="http://schemas.openxmlformats.org/drawingml/2006/diagram" xmlns:a="http://schemas.openxmlformats.org/drawingml/2006/main">
  <dgm:ptLst>
    <dgm:pt modelId="{4D18C6F1-BAE6-4AE2-A7D6-9504E4847772}" type="doc">
      <dgm:prSet loTypeId="urn:microsoft.com/office/officeart/2005/8/layout/hChevron3" loCatId="process" qsTypeId="urn:microsoft.com/office/officeart/2005/8/quickstyle/simple1" qsCatId="simple" csTypeId="urn:microsoft.com/office/officeart/2005/8/colors/colorful4" csCatId="colorful" phldr="1"/>
      <dgm:spPr/>
    </dgm:pt>
    <dgm:pt modelId="{1E6FED4E-B57E-4ABF-9ADC-8353E290CBE5}">
      <dgm:prSet phldrT="[Texto]" custT="1"/>
      <dgm:spPr/>
      <dgm:t>
        <a:bodyPr/>
        <a:lstStyle/>
        <a:p>
          <a:r>
            <a:rPr lang="es-MX" sz="900" b="0">
              <a:solidFill>
                <a:sysClr val="windowText" lastClr="000000"/>
              </a:solidFill>
              <a:latin typeface="Times New Roman" pitchFamily="18" charset="0"/>
              <a:cs typeface="Times New Roman" pitchFamily="18" charset="0"/>
            </a:rPr>
            <a:t>Planificación</a:t>
          </a:r>
        </a:p>
      </dgm:t>
    </dgm:pt>
    <dgm:pt modelId="{B5480101-45DC-4BF4-BD1A-57E441B19BC0}" type="parTrans" cxnId="{8F2BE0A6-DD47-4763-8C87-7D4002589F45}">
      <dgm:prSet/>
      <dgm:spPr/>
      <dgm:t>
        <a:bodyPr/>
        <a:lstStyle/>
        <a:p>
          <a:endParaRPr lang="es-MX"/>
        </a:p>
      </dgm:t>
    </dgm:pt>
    <dgm:pt modelId="{DB6C30C9-E403-4283-96C5-F9133FF300E3}" type="sibTrans" cxnId="{8F2BE0A6-DD47-4763-8C87-7D4002589F45}">
      <dgm:prSet/>
      <dgm:spPr/>
      <dgm:t>
        <a:bodyPr/>
        <a:lstStyle/>
        <a:p>
          <a:endParaRPr lang="es-MX"/>
        </a:p>
      </dgm:t>
    </dgm:pt>
    <dgm:pt modelId="{DE985584-47DB-4310-ADC4-28E37EFBAF3F}">
      <dgm:prSet phldrT="[Texto]" custT="1"/>
      <dgm:spPr/>
      <dgm:t>
        <a:bodyPr/>
        <a:lstStyle/>
        <a:p>
          <a:r>
            <a:rPr lang="es-EC" sz="900" b="1">
              <a:solidFill>
                <a:sysClr val="windowText" lastClr="000000"/>
              </a:solidFill>
            </a:rPr>
            <a:t>Implantación </a:t>
          </a:r>
          <a:r>
            <a:rPr lang="es-EC" sz="900" b="0">
              <a:solidFill>
                <a:sysClr val="windowText" lastClr="000000"/>
              </a:solidFill>
            </a:rPr>
            <a:t>  </a:t>
          </a:r>
          <a:endParaRPr lang="es-MX" sz="900" b="0">
            <a:solidFill>
              <a:sysClr val="windowText" lastClr="000000"/>
            </a:solidFill>
            <a:latin typeface="Times New Roman" pitchFamily="18" charset="0"/>
            <a:cs typeface="Times New Roman" pitchFamily="18" charset="0"/>
          </a:endParaRPr>
        </a:p>
      </dgm:t>
    </dgm:pt>
    <dgm:pt modelId="{671FC5B4-2FF7-42DE-B7D8-3AC6369EFA73}" type="parTrans" cxnId="{F943F5EC-60C6-4528-ABE0-C53F32EF1B58}">
      <dgm:prSet/>
      <dgm:spPr/>
      <dgm:t>
        <a:bodyPr/>
        <a:lstStyle/>
        <a:p>
          <a:endParaRPr lang="es-MX"/>
        </a:p>
      </dgm:t>
    </dgm:pt>
    <dgm:pt modelId="{D32159C6-D8AC-4065-9EC4-76DB79451236}" type="sibTrans" cxnId="{F943F5EC-60C6-4528-ABE0-C53F32EF1B58}">
      <dgm:prSet/>
      <dgm:spPr/>
      <dgm:t>
        <a:bodyPr/>
        <a:lstStyle/>
        <a:p>
          <a:endParaRPr lang="es-MX"/>
        </a:p>
      </dgm:t>
    </dgm:pt>
    <dgm:pt modelId="{C4B1AA1B-C551-48A5-8796-D154C132311E}">
      <dgm:prSet phldrT="[Texto]" custT="1"/>
      <dgm:spPr/>
      <dgm:t>
        <a:bodyPr/>
        <a:lstStyle/>
        <a:p>
          <a:r>
            <a:rPr lang="es-MX" sz="1000" b="0">
              <a:solidFill>
                <a:sysClr val="windowText" lastClr="000000"/>
              </a:solidFill>
              <a:latin typeface="Times New Roman" pitchFamily="18" charset="0"/>
              <a:cs typeface="Times New Roman" pitchFamily="18" charset="0"/>
            </a:rPr>
            <a:t>Selección</a:t>
          </a:r>
        </a:p>
      </dgm:t>
    </dgm:pt>
    <dgm:pt modelId="{EE8EF1DD-EAC5-40DD-AC2D-F7E56491161A}" type="parTrans" cxnId="{06E9FD3F-F8E5-4E20-B500-C7EBDBB526D9}">
      <dgm:prSet/>
      <dgm:spPr/>
      <dgm:t>
        <a:bodyPr/>
        <a:lstStyle/>
        <a:p>
          <a:endParaRPr lang="es-MX"/>
        </a:p>
      </dgm:t>
    </dgm:pt>
    <dgm:pt modelId="{51DF4422-F865-45AB-974B-209BD3D6D30C}" type="sibTrans" cxnId="{06E9FD3F-F8E5-4E20-B500-C7EBDBB526D9}">
      <dgm:prSet/>
      <dgm:spPr/>
      <dgm:t>
        <a:bodyPr/>
        <a:lstStyle/>
        <a:p>
          <a:endParaRPr lang="es-MX"/>
        </a:p>
      </dgm:t>
    </dgm:pt>
    <dgm:pt modelId="{E7430E1A-CF8B-4BD9-ACE1-DE43208E4034}">
      <dgm:prSet custT="1"/>
      <dgm:spPr/>
      <dgm:t>
        <a:bodyPr/>
        <a:lstStyle/>
        <a:p>
          <a:r>
            <a:rPr lang="es-EC" sz="1050">
              <a:solidFill>
                <a:sysClr val="windowText" lastClr="000000"/>
              </a:solidFill>
            </a:rPr>
            <a:t>Seguimiento</a:t>
          </a:r>
          <a:endParaRPr lang="es-MX" sz="1050">
            <a:solidFill>
              <a:sysClr val="windowText" lastClr="000000"/>
            </a:solidFill>
          </a:endParaRPr>
        </a:p>
      </dgm:t>
    </dgm:pt>
    <dgm:pt modelId="{2FCDAC11-B017-4880-89F0-C8595E87549B}" type="parTrans" cxnId="{82619BB5-263D-45CD-BB6F-9828C33CBCB3}">
      <dgm:prSet/>
      <dgm:spPr/>
      <dgm:t>
        <a:bodyPr/>
        <a:lstStyle/>
        <a:p>
          <a:endParaRPr lang="es-MX"/>
        </a:p>
      </dgm:t>
    </dgm:pt>
    <dgm:pt modelId="{6D4A99A5-A693-467B-BF11-832B25143C81}" type="sibTrans" cxnId="{82619BB5-263D-45CD-BB6F-9828C33CBCB3}">
      <dgm:prSet/>
      <dgm:spPr/>
      <dgm:t>
        <a:bodyPr/>
        <a:lstStyle/>
        <a:p>
          <a:endParaRPr lang="es-MX"/>
        </a:p>
      </dgm:t>
    </dgm:pt>
    <dgm:pt modelId="{8FBBB986-1780-4F0E-848F-98B86B6665CC}">
      <dgm:prSet custT="1"/>
      <dgm:spPr/>
      <dgm:t>
        <a:bodyPr/>
        <a:lstStyle/>
        <a:p>
          <a:r>
            <a:rPr lang="es-MX" sz="1000">
              <a:solidFill>
                <a:sysClr val="windowText" lastClr="000000"/>
              </a:solidFill>
            </a:rPr>
            <a:t>Retroalimentación</a:t>
          </a:r>
        </a:p>
      </dgm:t>
    </dgm:pt>
    <dgm:pt modelId="{0C3C2621-3D80-42BA-A83F-5FB3DD6E83AD}" type="parTrans" cxnId="{7604616D-F116-4018-9308-27059042B0B0}">
      <dgm:prSet/>
      <dgm:spPr/>
      <dgm:t>
        <a:bodyPr/>
        <a:lstStyle/>
        <a:p>
          <a:endParaRPr lang="es-MX"/>
        </a:p>
      </dgm:t>
    </dgm:pt>
    <dgm:pt modelId="{40BB999E-A749-41DC-AD67-0C67912C2FC3}" type="sibTrans" cxnId="{7604616D-F116-4018-9308-27059042B0B0}">
      <dgm:prSet/>
      <dgm:spPr/>
      <dgm:t>
        <a:bodyPr/>
        <a:lstStyle/>
        <a:p>
          <a:endParaRPr lang="es-MX"/>
        </a:p>
      </dgm:t>
    </dgm:pt>
    <dgm:pt modelId="{BF5CA8A7-0922-4AA0-9E88-D38CC3E7DA3A}" type="pres">
      <dgm:prSet presAssocID="{4D18C6F1-BAE6-4AE2-A7D6-9504E4847772}" presName="Name0" presStyleCnt="0">
        <dgm:presLayoutVars>
          <dgm:dir/>
          <dgm:resizeHandles val="exact"/>
        </dgm:presLayoutVars>
      </dgm:prSet>
      <dgm:spPr/>
    </dgm:pt>
    <dgm:pt modelId="{F606F306-03BA-422D-B550-65B68F7BC7CC}" type="pres">
      <dgm:prSet presAssocID="{1E6FED4E-B57E-4ABF-9ADC-8353E290CBE5}" presName="parTxOnly" presStyleLbl="node1" presStyleIdx="0" presStyleCnt="5" custLinFactNeighborX="-425" custLinFactNeighborY="-1">
        <dgm:presLayoutVars>
          <dgm:bulletEnabled val="1"/>
        </dgm:presLayoutVars>
      </dgm:prSet>
      <dgm:spPr/>
      <dgm:t>
        <a:bodyPr/>
        <a:lstStyle/>
        <a:p>
          <a:endParaRPr lang="es-MX"/>
        </a:p>
      </dgm:t>
    </dgm:pt>
    <dgm:pt modelId="{49D45B99-B4A9-43D8-8E84-B39CA2480C06}" type="pres">
      <dgm:prSet presAssocID="{DB6C30C9-E403-4283-96C5-F9133FF300E3}" presName="parSpace" presStyleCnt="0"/>
      <dgm:spPr/>
    </dgm:pt>
    <dgm:pt modelId="{66DB8F82-4F52-4D7D-9573-96A89F600DF5}" type="pres">
      <dgm:prSet presAssocID="{DE985584-47DB-4310-ADC4-28E37EFBAF3F}" presName="parTxOnly" presStyleLbl="node1" presStyleIdx="1" presStyleCnt="5" custLinFactX="65089" custLinFactNeighborX="100000" custLinFactNeighborY="1717">
        <dgm:presLayoutVars>
          <dgm:bulletEnabled val="1"/>
        </dgm:presLayoutVars>
      </dgm:prSet>
      <dgm:spPr/>
      <dgm:t>
        <a:bodyPr/>
        <a:lstStyle/>
        <a:p>
          <a:endParaRPr lang="es-MX"/>
        </a:p>
      </dgm:t>
    </dgm:pt>
    <dgm:pt modelId="{B01BEEB6-53F6-4361-A83B-C8CACD31D239}" type="pres">
      <dgm:prSet presAssocID="{D32159C6-D8AC-4065-9EC4-76DB79451236}" presName="parSpace" presStyleCnt="0"/>
      <dgm:spPr/>
    </dgm:pt>
    <dgm:pt modelId="{A1E86A2F-9801-4184-BB55-858A74614E65}" type="pres">
      <dgm:prSet presAssocID="{C4B1AA1B-C551-48A5-8796-D154C132311E}" presName="parTxOnly" presStyleLbl="node1" presStyleIdx="2" presStyleCnt="5" custScaleX="108499" custLinFactX="-61811" custLinFactNeighborX="-100000" custLinFactNeighborY="0">
        <dgm:presLayoutVars>
          <dgm:bulletEnabled val="1"/>
        </dgm:presLayoutVars>
      </dgm:prSet>
      <dgm:spPr/>
      <dgm:t>
        <a:bodyPr/>
        <a:lstStyle/>
        <a:p>
          <a:endParaRPr lang="es-MX"/>
        </a:p>
      </dgm:t>
    </dgm:pt>
    <dgm:pt modelId="{28D41EAE-A1B9-45C9-B409-A64F4C6D93A7}" type="pres">
      <dgm:prSet presAssocID="{51DF4422-F865-45AB-974B-209BD3D6D30C}" presName="parSpace" presStyleCnt="0"/>
      <dgm:spPr/>
    </dgm:pt>
    <dgm:pt modelId="{2A8A06FE-8C2C-4873-805D-38F0E65009F1}" type="pres">
      <dgm:prSet presAssocID="{E7430E1A-CF8B-4BD9-ACE1-DE43208E4034}" presName="parTxOnly" presStyleLbl="node1" presStyleIdx="3" presStyleCnt="5" custScaleX="120317" custLinFactNeighborX="-31544">
        <dgm:presLayoutVars>
          <dgm:bulletEnabled val="1"/>
        </dgm:presLayoutVars>
      </dgm:prSet>
      <dgm:spPr/>
      <dgm:t>
        <a:bodyPr/>
        <a:lstStyle/>
        <a:p>
          <a:endParaRPr lang="es-MX"/>
        </a:p>
      </dgm:t>
    </dgm:pt>
    <dgm:pt modelId="{9223A9E9-7863-4904-B90E-A8B969406761}" type="pres">
      <dgm:prSet presAssocID="{6D4A99A5-A693-467B-BF11-832B25143C81}" presName="parSpace" presStyleCnt="0"/>
      <dgm:spPr/>
    </dgm:pt>
    <dgm:pt modelId="{2A0B47D3-D259-44A5-A710-D8712877A484}" type="pres">
      <dgm:prSet presAssocID="{8FBBB986-1780-4F0E-848F-98B86B6665CC}" presName="parTxOnly" presStyleLbl="node1" presStyleIdx="4" presStyleCnt="5" custScaleX="135564" custLinFactNeighborX="-31544" custLinFactNeighborY="-1752">
        <dgm:presLayoutVars>
          <dgm:bulletEnabled val="1"/>
        </dgm:presLayoutVars>
      </dgm:prSet>
      <dgm:spPr/>
      <dgm:t>
        <a:bodyPr/>
        <a:lstStyle/>
        <a:p>
          <a:endParaRPr lang="es-MX"/>
        </a:p>
      </dgm:t>
    </dgm:pt>
  </dgm:ptLst>
  <dgm:cxnLst>
    <dgm:cxn modelId="{F943F5EC-60C6-4528-ABE0-C53F32EF1B58}" srcId="{4D18C6F1-BAE6-4AE2-A7D6-9504E4847772}" destId="{DE985584-47DB-4310-ADC4-28E37EFBAF3F}" srcOrd="1" destOrd="0" parTransId="{671FC5B4-2FF7-42DE-B7D8-3AC6369EFA73}" sibTransId="{D32159C6-D8AC-4065-9EC4-76DB79451236}"/>
    <dgm:cxn modelId="{CA201A1D-5AC4-46A8-B4D4-E917F1DC91AC}" type="presOf" srcId="{4D18C6F1-BAE6-4AE2-A7D6-9504E4847772}" destId="{BF5CA8A7-0922-4AA0-9E88-D38CC3E7DA3A}" srcOrd="0" destOrd="0" presId="urn:microsoft.com/office/officeart/2005/8/layout/hChevron3"/>
    <dgm:cxn modelId="{D9EBC184-E165-4C07-AD21-6369A6EEC608}" type="presOf" srcId="{E7430E1A-CF8B-4BD9-ACE1-DE43208E4034}" destId="{2A8A06FE-8C2C-4873-805D-38F0E65009F1}" srcOrd="0" destOrd="0" presId="urn:microsoft.com/office/officeart/2005/8/layout/hChevron3"/>
    <dgm:cxn modelId="{06E9FD3F-F8E5-4E20-B500-C7EBDBB526D9}" srcId="{4D18C6F1-BAE6-4AE2-A7D6-9504E4847772}" destId="{C4B1AA1B-C551-48A5-8796-D154C132311E}" srcOrd="2" destOrd="0" parTransId="{EE8EF1DD-EAC5-40DD-AC2D-F7E56491161A}" sibTransId="{51DF4422-F865-45AB-974B-209BD3D6D30C}"/>
    <dgm:cxn modelId="{8F2BE0A6-DD47-4763-8C87-7D4002589F45}" srcId="{4D18C6F1-BAE6-4AE2-A7D6-9504E4847772}" destId="{1E6FED4E-B57E-4ABF-9ADC-8353E290CBE5}" srcOrd="0" destOrd="0" parTransId="{B5480101-45DC-4BF4-BD1A-57E441B19BC0}" sibTransId="{DB6C30C9-E403-4283-96C5-F9133FF300E3}"/>
    <dgm:cxn modelId="{5C8022E4-7109-489C-89C3-4FD78F778D05}" type="presOf" srcId="{DE985584-47DB-4310-ADC4-28E37EFBAF3F}" destId="{66DB8F82-4F52-4D7D-9573-96A89F600DF5}" srcOrd="0" destOrd="0" presId="urn:microsoft.com/office/officeart/2005/8/layout/hChevron3"/>
    <dgm:cxn modelId="{82619BB5-263D-45CD-BB6F-9828C33CBCB3}" srcId="{4D18C6F1-BAE6-4AE2-A7D6-9504E4847772}" destId="{E7430E1A-CF8B-4BD9-ACE1-DE43208E4034}" srcOrd="3" destOrd="0" parTransId="{2FCDAC11-B017-4880-89F0-C8595E87549B}" sibTransId="{6D4A99A5-A693-467B-BF11-832B25143C81}"/>
    <dgm:cxn modelId="{37F6BB59-53A7-4208-ADBC-E45CC55F53C7}" type="presOf" srcId="{C4B1AA1B-C551-48A5-8796-D154C132311E}" destId="{A1E86A2F-9801-4184-BB55-858A74614E65}" srcOrd="0" destOrd="0" presId="urn:microsoft.com/office/officeart/2005/8/layout/hChevron3"/>
    <dgm:cxn modelId="{E94642EE-8660-4C8A-95F8-09443938AC9A}" type="presOf" srcId="{1E6FED4E-B57E-4ABF-9ADC-8353E290CBE5}" destId="{F606F306-03BA-422D-B550-65B68F7BC7CC}" srcOrd="0" destOrd="0" presId="urn:microsoft.com/office/officeart/2005/8/layout/hChevron3"/>
    <dgm:cxn modelId="{7604616D-F116-4018-9308-27059042B0B0}" srcId="{4D18C6F1-BAE6-4AE2-A7D6-9504E4847772}" destId="{8FBBB986-1780-4F0E-848F-98B86B6665CC}" srcOrd="4" destOrd="0" parTransId="{0C3C2621-3D80-42BA-A83F-5FB3DD6E83AD}" sibTransId="{40BB999E-A749-41DC-AD67-0C67912C2FC3}"/>
    <dgm:cxn modelId="{9F23F2E2-43F6-4D6E-B59C-1D087E0CCECB}" type="presOf" srcId="{8FBBB986-1780-4F0E-848F-98B86B6665CC}" destId="{2A0B47D3-D259-44A5-A710-D8712877A484}" srcOrd="0" destOrd="0" presId="urn:microsoft.com/office/officeart/2005/8/layout/hChevron3"/>
    <dgm:cxn modelId="{06A97A24-B9A8-441D-B7EC-901AC3BCA4CE}" type="presParOf" srcId="{BF5CA8A7-0922-4AA0-9E88-D38CC3E7DA3A}" destId="{F606F306-03BA-422D-B550-65B68F7BC7CC}" srcOrd="0" destOrd="0" presId="urn:microsoft.com/office/officeart/2005/8/layout/hChevron3"/>
    <dgm:cxn modelId="{02DECFC6-4B92-4F7B-B820-3F58A514BC6C}" type="presParOf" srcId="{BF5CA8A7-0922-4AA0-9E88-D38CC3E7DA3A}" destId="{49D45B99-B4A9-43D8-8E84-B39CA2480C06}" srcOrd="1" destOrd="0" presId="urn:microsoft.com/office/officeart/2005/8/layout/hChevron3"/>
    <dgm:cxn modelId="{5DC0B42E-65C9-49B5-963E-DA473CAE1CF8}" type="presParOf" srcId="{BF5CA8A7-0922-4AA0-9E88-D38CC3E7DA3A}" destId="{66DB8F82-4F52-4D7D-9573-96A89F600DF5}" srcOrd="2" destOrd="0" presId="urn:microsoft.com/office/officeart/2005/8/layout/hChevron3"/>
    <dgm:cxn modelId="{E46E1F10-83F9-4F43-AAB7-BCD0552776EC}" type="presParOf" srcId="{BF5CA8A7-0922-4AA0-9E88-D38CC3E7DA3A}" destId="{B01BEEB6-53F6-4361-A83B-C8CACD31D239}" srcOrd="3" destOrd="0" presId="urn:microsoft.com/office/officeart/2005/8/layout/hChevron3"/>
    <dgm:cxn modelId="{5CC67221-5F82-469C-B30C-16696917EBDF}" type="presParOf" srcId="{BF5CA8A7-0922-4AA0-9E88-D38CC3E7DA3A}" destId="{A1E86A2F-9801-4184-BB55-858A74614E65}" srcOrd="4" destOrd="0" presId="urn:microsoft.com/office/officeart/2005/8/layout/hChevron3"/>
    <dgm:cxn modelId="{5981867A-4B4B-4289-830A-562B90EAAD47}" type="presParOf" srcId="{BF5CA8A7-0922-4AA0-9E88-D38CC3E7DA3A}" destId="{28D41EAE-A1B9-45C9-B409-A64F4C6D93A7}" srcOrd="5" destOrd="0" presId="urn:microsoft.com/office/officeart/2005/8/layout/hChevron3"/>
    <dgm:cxn modelId="{813A88DD-E7FC-4628-AFF1-B3EA3AE79A18}" type="presParOf" srcId="{BF5CA8A7-0922-4AA0-9E88-D38CC3E7DA3A}" destId="{2A8A06FE-8C2C-4873-805D-38F0E65009F1}" srcOrd="6" destOrd="0" presId="urn:microsoft.com/office/officeart/2005/8/layout/hChevron3"/>
    <dgm:cxn modelId="{47FDAD46-F264-40F3-8609-7D44B81F3E58}" type="presParOf" srcId="{BF5CA8A7-0922-4AA0-9E88-D38CC3E7DA3A}" destId="{9223A9E9-7863-4904-B90E-A8B969406761}" srcOrd="7" destOrd="0" presId="urn:microsoft.com/office/officeart/2005/8/layout/hChevron3"/>
    <dgm:cxn modelId="{9146A9FD-F95C-40DB-89E4-C55E909499A1}" type="presParOf" srcId="{BF5CA8A7-0922-4AA0-9E88-D38CC3E7DA3A}" destId="{2A0B47D3-D259-44A5-A710-D8712877A484}" srcOrd="8" destOrd="0" presId="urn:microsoft.com/office/officeart/2005/8/layout/hChevron3"/>
  </dgm:cxnLst>
  <dgm:bg/>
  <dgm:whole/>
  <dgm:extLst>
    <a:ext uri="http://schemas.microsoft.com/office/drawing/2008/diagram">
      <dsp:dataModelExt xmlns:dsp="http://schemas.microsoft.com/office/drawing/2008/diagram" relId="rId86" minVer="http://schemas.openxmlformats.org/drawingml/2006/diagram"/>
    </a:ext>
  </dgm:extLst>
</dgm:dataModel>
</file>

<file path=word/diagrams/data5.xml><?xml version="1.0" encoding="utf-8"?>
<dgm:dataModel xmlns:dgm="http://schemas.openxmlformats.org/drawingml/2006/diagram" xmlns:a="http://schemas.openxmlformats.org/drawingml/2006/main">
  <dgm:ptLst>
    <dgm:pt modelId="{E3FBBF68-7E76-40DB-B4EE-7637AB039D05}" type="doc">
      <dgm:prSet loTypeId="urn:microsoft.com/office/officeart/2005/8/layout/radial6" loCatId="relationship" qsTypeId="urn:microsoft.com/office/officeart/2005/8/quickstyle/simple3" qsCatId="simple" csTypeId="urn:microsoft.com/office/officeart/2005/8/colors/colorful5" csCatId="colorful" phldr="1"/>
      <dgm:spPr/>
      <dgm:t>
        <a:bodyPr/>
        <a:lstStyle/>
        <a:p>
          <a:endParaRPr lang="es-EC"/>
        </a:p>
      </dgm:t>
    </dgm:pt>
    <dgm:pt modelId="{A188FA8B-CF4B-4A4C-BADC-3EB01ECD284B}">
      <dgm:prSet phldrT="[Texto]" custT="1"/>
      <dgm:spPr/>
      <dgm:t>
        <a:bodyPr/>
        <a:lstStyle/>
        <a:p>
          <a:r>
            <a:rPr lang="es-EC" sz="1100" b="1">
              <a:latin typeface="Times New Roman" pitchFamily="18" charset="0"/>
              <a:cs typeface="Times New Roman" pitchFamily="18" charset="0"/>
            </a:rPr>
            <a:t>ESTRATEGIAS  DE INVENTARIOS</a:t>
          </a:r>
        </a:p>
      </dgm:t>
    </dgm:pt>
    <dgm:pt modelId="{5ACE2814-1B69-4E04-85AF-2E44A797931F}" type="parTrans" cxnId="{FE4A5609-B90C-4E56-8E9F-2C019A8B8D60}">
      <dgm:prSet/>
      <dgm:spPr/>
      <dgm:t>
        <a:bodyPr/>
        <a:lstStyle/>
        <a:p>
          <a:endParaRPr lang="es-EC"/>
        </a:p>
      </dgm:t>
    </dgm:pt>
    <dgm:pt modelId="{BF780066-9D30-41F6-8533-5FE1C4487637}" type="sibTrans" cxnId="{FE4A5609-B90C-4E56-8E9F-2C019A8B8D60}">
      <dgm:prSet/>
      <dgm:spPr/>
      <dgm:t>
        <a:bodyPr/>
        <a:lstStyle/>
        <a:p>
          <a:endParaRPr lang="es-EC"/>
        </a:p>
      </dgm:t>
    </dgm:pt>
    <dgm:pt modelId="{900D7C92-50AF-47D7-8137-DC32417D5AAF}">
      <dgm:prSet phldrT="[Texto]" custT="1"/>
      <dgm:spPr/>
      <dgm:t>
        <a:bodyPr/>
        <a:lstStyle/>
        <a:p>
          <a:r>
            <a:rPr lang="es-EC" sz="1100">
              <a:latin typeface="Times New Roman" pitchFamily="18" charset="0"/>
              <a:cs typeface="Times New Roman" pitchFamily="18" charset="0"/>
            </a:rPr>
            <a:t>Estrategia tecnológica</a:t>
          </a:r>
        </a:p>
      </dgm:t>
    </dgm:pt>
    <dgm:pt modelId="{E7B54E5E-3351-442F-889C-09C17C43B40A}" type="parTrans" cxnId="{45E6A5EC-0A5A-4474-A893-AB361CA020CE}">
      <dgm:prSet/>
      <dgm:spPr/>
      <dgm:t>
        <a:bodyPr/>
        <a:lstStyle/>
        <a:p>
          <a:endParaRPr lang="es-EC"/>
        </a:p>
      </dgm:t>
    </dgm:pt>
    <dgm:pt modelId="{EE65A533-9B15-439E-94CC-A3AAC7445C31}" type="sibTrans" cxnId="{45E6A5EC-0A5A-4474-A893-AB361CA020CE}">
      <dgm:prSet/>
      <dgm:spPr/>
      <dgm:t>
        <a:bodyPr/>
        <a:lstStyle/>
        <a:p>
          <a:endParaRPr lang="es-EC"/>
        </a:p>
      </dgm:t>
    </dgm:pt>
    <dgm:pt modelId="{C15B70FD-9602-4F8A-8AFC-BB843B507A7B}">
      <dgm:prSet phldrT="[Texto]" custT="1"/>
      <dgm:spPr/>
      <dgm:t>
        <a:bodyPr/>
        <a:lstStyle/>
        <a:p>
          <a:r>
            <a:rPr lang="es-EC" sz="1100">
              <a:latin typeface="Times New Roman" pitchFamily="18" charset="0"/>
              <a:cs typeface="Times New Roman" pitchFamily="18" charset="0"/>
            </a:rPr>
            <a:t>Estrategia de pomoción </a:t>
          </a:r>
        </a:p>
      </dgm:t>
    </dgm:pt>
    <dgm:pt modelId="{55FA64F4-28C1-48F5-AB79-C23500385229}" type="parTrans" cxnId="{E48596EC-9A0D-433C-8719-2B333FCBE6A1}">
      <dgm:prSet/>
      <dgm:spPr/>
      <dgm:t>
        <a:bodyPr/>
        <a:lstStyle/>
        <a:p>
          <a:endParaRPr lang="es-EC"/>
        </a:p>
      </dgm:t>
    </dgm:pt>
    <dgm:pt modelId="{DB647CB4-31A8-4C09-B7BB-D44E7FB34AAB}" type="sibTrans" cxnId="{E48596EC-9A0D-433C-8719-2B333FCBE6A1}">
      <dgm:prSet/>
      <dgm:spPr/>
      <dgm:t>
        <a:bodyPr/>
        <a:lstStyle/>
        <a:p>
          <a:endParaRPr lang="es-EC"/>
        </a:p>
      </dgm:t>
    </dgm:pt>
    <dgm:pt modelId="{1A210705-E36C-4C8D-B0F0-2988A032D88F}">
      <dgm:prSet phldrT="[Texto]" custT="1"/>
      <dgm:spPr/>
      <dgm:t>
        <a:bodyPr/>
        <a:lstStyle/>
        <a:p>
          <a:r>
            <a:rPr lang="es-EC" sz="1100">
              <a:latin typeface="Times New Roman" pitchFamily="18" charset="0"/>
              <a:cs typeface="Times New Roman" pitchFamily="18" charset="0"/>
            </a:rPr>
            <a:t>Estrategia de selección de proveedores</a:t>
          </a:r>
        </a:p>
      </dgm:t>
    </dgm:pt>
    <dgm:pt modelId="{1A52127F-F317-437F-94A5-4B18715225F1}" type="parTrans" cxnId="{4E0A982D-5625-4152-9DB1-0E1F7E1FA66D}">
      <dgm:prSet/>
      <dgm:spPr/>
      <dgm:t>
        <a:bodyPr/>
        <a:lstStyle/>
        <a:p>
          <a:endParaRPr lang="es-EC"/>
        </a:p>
      </dgm:t>
    </dgm:pt>
    <dgm:pt modelId="{046559C3-F91D-417D-B60D-F9FE4DC6FC39}" type="sibTrans" cxnId="{4E0A982D-5625-4152-9DB1-0E1F7E1FA66D}">
      <dgm:prSet/>
      <dgm:spPr/>
      <dgm:t>
        <a:bodyPr/>
        <a:lstStyle/>
        <a:p>
          <a:endParaRPr lang="es-EC"/>
        </a:p>
      </dgm:t>
    </dgm:pt>
    <dgm:pt modelId="{254E3F57-FDFF-4443-AB1F-C93CA3F61979}">
      <dgm:prSet phldrT="[Texto]" custT="1"/>
      <dgm:spPr/>
      <dgm:t>
        <a:bodyPr/>
        <a:lstStyle/>
        <a:p>
          <a:r>
            <a:rPr lang="es-EC" sz="1100">
              <a:latin typeface="Times New Roman" pitchFamily="18" charset="0"/>
              <a:cs typeface="Times New Roman" pitchFamily="18" charset="0"/>
            </a:rPr>
            <a:t>Estrategia de abastecimiento</a:t>
          </a:r>
        </a:p>
      </dgm:t>
    </dgm:pt>
    <dgm:pt modelId="{3870B4B8-B35A-41E5-ADB1-313BB6136ACF}" type="parTrans" cxnId="{D9175115-3197-4E1B-A16F-D9D8C7DFB4CE}">
      <dgm:prSet/>
      <dgm:spPr/>
      <dgm:t>
        <a:bodyPr/>
        <a:lstStyle/>
        <a:p>
          <a:endParaRPr lang="es-EC"/>
        </a:p>
      </dgm:t>
    </dgm:pt>
    <dgm:pt modelId="{052270B8-48F5-4182-A7AB-059ABB4A60CE}" type="sibTrans" cxnId="{D9175115-3197-4E1B-A16F-D9D8C7DFB4CE}">
      <dgm:prSet/>
      <dgm:spPr/>
      <dgm:t>
        <a:bodyPr/>
        <a:lstStyle/>
        <a:p>
          <a:endParaRPr lang="es-EC"/>
        </a:p>
      </dgm:t>
    </dgm:pt>
    <dgm:pt modelId="{F8242FA7-322D-4552-92E7-7CF42DF0DD50}">
      <dgm:prSet custT="1"/>
      <dgm:spPr/>
      <dgm:t>
        <a:bodyPr/>
        <a:lstStyle/>
        <a:p>
          <a:r>
            <a:rPr lang="es-EC" sz="1100">
              <a:latin typeface="Times New Roman" pitchFamily="18" charset="0"/>
              <a:cs typeface="Times New Roman" pitchFamily="18" charset="0"/>
            </a:rPr>
            <a:t>Estrategia de mantenimiento</a:t>
          </a:r>
        </a:p>
      </dgm:t>
    </dgm:pt>
    <dgm:pt modelId="{76815752-C6AA-42FA-B679-791CAEEF32D7}" type="parTrans" cxnId="{DDE3A386-15B9-49C1-B962-A37F0AE7B9FA}">
      <dgm:prSet/>
      <dgm:spPr/>
      <dgm:t>
        <a:bodyPr/>
        <a:lstStyle/>
        <a:p>
          <a:endParaRPr lang="es-EC"/>
        </a:p>
      </dgm:t>
    </dgm:pt>
    <dgm:pt modelId="{9C94B4D5-25B0-44F2-B2C6-DB53F05D2AB3}" type="sibTrans" cxnId="{DDE3A386-15B9-49C1-B962-A37F0AE7B9FA}">
      <dgm:prSet/>
      <dgm:spPr/>
      <dgm:t>
        <a:bodyPr/>
        <a:lstStyle/>
        <a:p>
          <a:endParaRPr lang="es-EC"/>
        </a:p>
      </dgm:t>
    </dgm:pt>
    <dgm:pt modelId="{09D4482E-C88F-4302-8B29-8EB48327EAE2}" type="pres">
      <dgm:prSet presAssocID="{E3FBBF68-7E76-40DB-B4EE-7637AB039D05}" presName="Name0" presStyleCnt="0">
        <dgm:presLayoutVars>
          <dgm:chMax val="1"/>
          <dgm:dir/>
          <dgm:animLvl val="ctr"/>
          <dgm:resizeHandles val="exact"/>
        </dgm:presLayoutVars>
      </dgm:prSet>
      <dgm:spPr/>
      <dgm:t>
        <a:bodyPr/>
        <a:lstStyle/>
        <a:p>
          <a:endParaRPr lang="es-EC"/>
        </a:p>
      </dgm:t>
    </dgm:pt>
    <dgm:pt modelId="{C0507E05-8026-4787-95D7-DC92D618C632}" type="pres">
      <dgm:prSet presAssocID="{A188FA8B-CF4B-4A4C-BADC-3EB01ECD284B}" presName="centerShape" presStyleLbl="node0" presStyleIdx="0" presStyleCnt="1" custScaleX="119890" custScaleY="108823"/>
      <dgm:spPr/>
      <dgm:t>
        <a:bodyPr/>
        <a:lstStyle/>
        <a:p>
          <a:endParaRPr lang="es-EC"/>
        </a:p>
      </dgm:t>
    </dgm:pt>
    <dgm:pt modelId="{C4842650-EC6E-456F-8215-EE16135B1E22}" type="pres">
      <dgm:prSet presAssocID="{900D7C92-50AF-47D7-8137-DC32417D5AAF}" presName="node" presStyleLbl="node1" presStyleIdx="0" presStyleCnt="5" custScaleX="153775" custScaleY="94424">
        <dgm:presLayoutVars>
          <dgm:bulletEnabled val="1"/>
        </dgm:presLayoutVars>
      </dgm:prSet>
      <dgm:spPr/>
      <dgm:t>
        <a:bodyPr/>
        <a:lstStyle/>
        <a:p>
          <a:endParaRPr lang="es-EC"/>
        </a:p>
      </dgm:t>
    </dgm:pt>
    <dgm:pt modelId="{679668D8-3247-4286-A33E-1E1166994BBE}" type="pres">
      <dgm:prSet presAssocID="{900D7C92-50AF-47D7-8137-DC32417D5AAF}" presName="dummy" presStyleCnt="0"/>
      <dgm:spPr/>
    </dgm:pt>
    <dgm:pt modelId="{01BDFE9B-A8B6-4E73-8388-EE1819D54C9B}" type="pres">
      <dgm:prSet presAssocID="{EE65A533-9B15-439E-94CC-A3AAC7445C31}" presName="sibTrans" presStyleLbl="sibTrans2D1" presStyleIdx="0" presStyleCnt="5"/>
      <dgm:spPr/>
      <dgm:t>
        <a:bodyPr/>
        <a:lstStyle/>
        <a:p>
          <a:endParaRPr lang="es-EC"/>
        </a:p>
      </dgm:t>
    </dgm:pt>
    <dgm:pt modelId="{BBB0B993-A49C-4F35-B487-B94A6A204F6A}" type="pres">
      <dgm:prSet presAssocID="{C15B70FD-9602-4F8A-8AFC-BB843B507A7B}" presName="node" presStyleLbl="node1" presStyleIdx="1" presStyleCnt="5" custScaleX="155607" custScaleY="107238" custRadScaleRad="126719" custRadScaleInc="23300">
        <dgm:presLayoutVars>
          <dgm:bulletEnabled val="1"/>
        </dgm:presLayoutVars>
      </dgm:prSet>
      <dgm:spPr/>
      <dgm:t>
        <a:bodyPr/>
        <a:lstStyle/>
        <a:p>
          <a:endParaRPr lang="es-EC"/>
        </a:p>
      </dgm:t>
    </dgm:pt>
    <dgm:pt modelId="{07B1115A-823F-4FFB-BDC7-DE56D86D5830}" type="pres">
      <dgm:prSet presAssocID="{C15B70FD-9602-4F8A-8AFC-BB843B507A7B}" presName="dummy" presStyleCnt="0"/>
      <dgm:spPr/>
    </dgm:pt>
    <dgm:pt modelId="{6D10D4A7-5E19-4279-848C-B34E175AFB8F}" type="pres">
      <dgm:prSet presAssocID="{DB647CB4-31A8-4C09-B7BB-D44E7FB34AAB}" presName="sibTrans" presStyleLbl="sibTrans2D1" presStyleIdx="1" presStyleCnt="5"/>
      <dgm:spPr/>
      <dgm:t>
        <a:bodyPr/>
        <a:lstStyle/>
        <a:p>
          <a:endParaRPr lang="es-EC"/>
        </a:p>
      </dgm:t>
    </dgm:pt>
    <dgm:pt modelId="{FEE6AEAD-506F-41D6-B953-061255A3B9BF}" type="pres">
      <dgm:prSet presAssocID="{F8242FA7-322D-4552-92E7-7CF42DF0DD50}" presName="node" presStyleLbl="node1" presStyleIdx="2" presStyleCnt="5" custScaleX="146451" custScaleY="107988" custRadScaleRad="104324" custRadScaleInc="-11395">
        <dgm:presLayoutVars>
          <dgm:bulletEnabled val="1"/>
        </dgm:presLayoutVars>
      </dgm:prSet>
      <dgm:spPr/>
      <dgm:t>
        <a:bodyPr/>
        <a:lstStyle/>
        <a:p>
          <a:endParaRPr lang="es-EC"/>
        </a:p>
      </dgm:t>
    </dgm:pt>
    <dgm:pt modelId="{A974F525-8CCA-41AA-BAC3-1DE9CC76E05A}" type="pres">
      <dgm:prSet presAssocID="{F8242FA7-322D-4552-92E7-7CF42DF0DD50}" presName="dummy" presStyleCnt="0"/>
      <dgm:spPr/>
    </dgm:pt>
    <dgm:pt modelId="{C6DB5ED1-77AE-40C1-BBC8-DB95892CD193}" type="pres">
      <dgm:prSet presAssocID="{9C94B4D5-25B0-44F2-B2C6-DB53F05D2AB3}" presName="sibTrans" presStyleLbl="sibTrans2D1" presStyleIdx="2" presStyleCnt="5"/>
      <dgm:spPr/>
      <dgm:t>
        <a:bodyPr/>
        <a:lstStyle/>
        <a:p>
          <a:endParaRPr lang="es-EC"/>
        </a:p>
      </dgm:t>
    </dgm:pt>
    <dgm:pt modelId="{B6CD78C0-713E-477F-A12E-157774AAF241}" type="pres">
      <dgm:prSet presAssocID="{1A210705-E36C-4C8D-B0F0-2988A032D88F}" presName="node" presStyleLbl="node1" presStyleIdx="3" presStyleCnt="5" custScaleX="146361" custScaleY="103647" custRadScaleRad="105199" custRadScaleInc="19363">
        <dgm:presLayoutVars>
          <dgm:bulletEnabled val="1"/>
        </dgm:presLayoutVars>
      </dgm:prSet>
      <dgm:spPr/>
      <dgm:t>
        <a:bodyPr/>
        <a:lstStyle/>
        <a:p>
          <a:endParaRPr lang="es-EC"/>
        </a:p>
      </dgm:t>
    </dgm:pt>
    <dgm:pt modelId="{B80386C8-4F50-464C-A0E0-68CCBA6C2F76}" type="pres">
      <dgm:prSet presAssocID="{1A210705-E36C-4C8D-B0F0-2988A032D88F}" presName="dummy" presStyleCnt="0"/>
      <dgm:spPr/>
    </dgm:pt>
    <dgm:pt modelId="{0746AA45-A188-473B-BF5C-09026C80B55F}" type="pres">
      <dgm:prSet presAssocID="{046559C3-F91D-417D-B60D-F9FE4DC6FC39}" presName="sibTrans" presStyleLbl="sibTrans2D1" presStyleIdx="3" presStyleCnt="5"/>
      <dgm:spPr/>
      <dgm:t>
        <a:bodyPr/>
        <a:lstStyle/>
        <a:p>
          <a:endParaRPr lang="es-EC"/>
        </a:p>
      </dgm:t>
    </dgm:pt>
    <dgm:pt modelId="{2249E480-A34D-4472-9FE2-BE5AE010C64E}" type="pres">
      <dgm:prSet presAssocID="{254E3F57-FDFF-4443-AB1F-C93CA3F61979}" presName="node" presStyleLbl="node1" presStyleIdx="4" presStyleCnt="5" custScaleX="148458" custScaleY="103860" custRadScaleRad="121763" custRadScaleInc="-20882">
        <dgm:presLayoutVars>
          <dgm:bulletEnabled val="1"/>
        </dgm:presLayoutVars>
      </dgm:prSet>
      <dgm:spPr/>
      <dgm:t>
        <a:bodyPr/>
        <a:lstStyle/>
        <a:p>
          <a:endParaRPr lang="es-EC"/>
        </a:p>
      </dgm:t>
    </dgm:pt>
    <dgm:pt modelId="{764F6A52-8A14-4DE8-B7E6-E58D92D493A2}" type="pres">
      <dgm:prSet presAssocID="{254E3F57-FDFF-4443-AB1F-C93CA3F61979}" presName="dummy" presStyleCnt="0"/>
      <dgm:spPr/>
    </dgm:pt>
    <dgm:pt modelId="{3642E37D-0C48-4B82-955E-A0B9AA313870}" type="pres">
      <dgm:prSet presAssocID="{052270B8-48F5-4182-A7AB-059ABB4A60CE}" presName="sibTrans" presStyleLbl="sibTrans2D1" presStyleIdx="4" presStyleCnt="5"/>
      <dgm:spPr/>
      <dgm:t>
        <a:bodyPr/>
        <a:lstStyle/>
        <a:p>
          <a:endParaRPr lang="es-EC"/>
        </a:p>
      </dgm:t>
    </dgm:pt>
  </dgm:ptLst>
  <dgm:cxnLst>
    <dgm:cxn modelId="{165C0F44-D987-4E51-8DCA-C852AA89A7AB}" type="presOf" srcId="{E3FBBF68-7E76-40DB-B4EE-7637AB039D05}" destId="{09D4482E-C88F-4302-8B29-8EB48327EAE2}" srcOrd="0" destOrd="0" presId="urn:microsoft.com/office/officeart/2005/8/layout/radial6"/>
    <dgm:cxn modelId="{45E6A5EC-0A5A-4474-A893-AB361CA020CE}" srcId="{A188FA8B-CF4B-4A4C-BADC-3EB01ECD284B}" destId="{900D7C92-50AF-47D7-8137-DC32417D5AAF}" srcOrd="0" destOrd="0" parTransId="{E7B54E5E-3351-442F-889C-09C17C43B40A}" sibTransId="{EE65A533-9B15-439E-94CC-A3AAC7445C31}"/>
    <dgm:cxn modelId="{4E0A982D-5625-4152-9DB1-0E1F7E1FA66D}" srcId="{A188FA8B-CF4B-4A4C-BADC-3EB01ECD284B}" destId="{1A210705-E36C-4C8D-B0F0-2988A032D88F}" srcOrd="3" destOrd="0" parTransId="{1A52127F-F317-437F-94A5-4B18715225F1}" sibTransId="{046559C3-F91D-417D-B60D-F9FE4DC6FC39}"/>
    <dgm:cxn modelId="{E48596EC-9A0D-433C-8719-2B333FCBE6A1}" srcId="{A188FA8B-CF4B-4A4C-BADC-3EB01ECD284B}" destId="{C15B70FD-9602-4F8A-8AFC-BB843B507A7B}" srcOrd="1" destOrd="0" parTransId="{55FA64F4-28C1-48F5-AB79-C23500385229}" sibTransId="{DB647CB4-31A8-4C09-B7BB-D44E7FB34AAB}"/>
    <dgm:cxn modelId="{EE06588D-B6F1-42A5-B40C-C1B54BBFAD8D}" type="presOf" srcId="{254E3F57-FDFF-4443-AB1F-C93CA3F61979}" destId="{2249E480-A34D-4472-9FE2-BE5AE010C64E}" srcOrd="0" destOrd="0" presId="urn:microsoft.com/office/officeart/2005/8/layout/radial6"/>
    <dgm:cxn modelId="{F3BB6B0B-D235-4371-9CBD-02F1F0DC11FA}" type="presOf" srcId="{EE65A533-9B15-439E-94CC-A3AAC7445C31}" destId="{01BDFE9B-A8B6-4E73-8388-EE1819D54C9B}" srcOrd="0" destOrd="0" presId="urn:microsoft.com/office/officeart/2005/8/layout/radial6"/>
    <dgm:cxn modelId="{D9175115-3197-4E1B-A16F-D9D8C7DFB4CE}" srcId="{A188FA8B-CF4B-4A4C-BADC-3EB01ECD284B}" destId="{254E3F57-FDFF-4443-AB1F-C93CA3F61979}" srcOrd="4" destOrd="0" parTransId="{3870B4B8-B35A-41E5-ADB1-313BB6136ACF}" sibTransId="{052270B8-48F5-4182-A7AB-059ABB4A60CE}"/>
    <dgm:cxn modelId="{7CAA4427-E385-46E5-9B18-691C5BAADF5A}" type="presOf" srcId="{052270B8-48F5-4182-A7AB-059ABB4A60CE}" destId="{3642E37D-0C48-4B82-955E-A0B9AA313870}" srcOrd="0" destOrd="0" presId="urn:microsoft.com/office/officeart/2005/8/layout/radial6"/>
    <dgm:cxn modelId="{DDE3A386-15B9-49C1-B962-A37F0AE7B9FA}" srcId="{A188FA8B-CF4B-4A4C-BADC-3EB01ECD284B}" destId="{F8242FA7-322D-4552-92E7-7CF42DF0DD50}" srcOrd="2" destOrd="0" parTransId="{76815752-C6AA-42FA-B679-791CAEEF32D7}" sibTransId="{9C94B4D5-25B0-44F2-B2C6-DB53F05D2AB3}"/>
    <dgm:cxn modelId="{F0DCC01E-654C-475E-B5E2-DB5CD7CE5CFD}" type="presOf" srcId="{A188FA8B-CF4B-4A4C-BADC-3EB01ECD284B}" destId="{C0507E05-8026-4787-95D7-DC92D618C632}" srcOrd="0" destOrd="0" presId="urn:microsoft.com/office/officeart/2005/8/layout/radial6"/>
    <dgm:cxn modelId="{CC4BFE97-FF59-4E07-89F3-40151D44500A}" type="presOf" srcId="{046559C3-F91D-417D-B60D-F9FE4DC6FC39}" destId="{0746AA45-A188-473B-BF5C-09026C80B55F}" srcOrd="0" destOrd="0" presId="urn:microsoft.com/office/officeart/2005/8/layout/radial6"/>
    <dgm:cxn modelId="{8421EADC-6D38-4782-B5CB-ECCE03D82C92}" type="presOf" srcId="{F8242FA7-322D-4552-92E7-7CF42DF0DD50}" destId="{FEE6AEAD-506F-41D6-B953-061255A3B9BF}" srcOrd="0" destOrd="0" presId="urn:microsoft.com/office/officeart/2005/8/layout/radial6"/>
    <dgm:cxn modelId="{FE4A5609-B90C-4E56-8E9F-2C019A8B8D60}" srcId="{E3FBBF68-7E76-40DB-B4EE-7637AB039D05}" destId="{A188FA8B-CF4B-4A4C-BADC-3EB01ECD284B}" srcOrd="0" destOrd="0" parTransId="{5ACE2814-1B69-4E04-85AF-2E44A797931F}" sibTransId="{BF780066-9D30-41F6-8533-5FE1C4487637}"/>
    <dgm:cxn modelId="{C57B5733-7ADD-4B7A-83A0-0C4EA6FCEE26}" type="presOf" srcId="{9C94B4D5-25B0-44F2-B2C6-DB53F05D2AB3}" destId="{C6DB5ED1-77AE-40C1-BBC8-DB95892CD193}" srcOrd="0" destOrd="0" presId="urn:microsoft.com/office/officeart/2005/8/layout/radial6"/>
    <dgm:cxn modelId="{D72177BE-BEB5-430F-B844-9E876CAC0534}" type="presOf" srcId="{DB647CB4-31A8-4C09-B7BB-D44E7FB34AAB}" destId="{6D10D4A7-5E19-4279-848C-B34E175AFB8F}" srcOrd="0" destOrd="0" presId="urn:microsoft.com/office/officeart/2005/8/layout/radial6"/>
    <dgm:cxn modelId="{96F8B488-D3CC-4016-BA48-90094FEB01CA}" type="presOf" srcId="{900D7C92-50AF-47D7-8137-DC32417D5AAF}" destId="{C4842650-EC6E-456F-8215-EE16135B1E22}" srcOrd="0" destOrd="0" presId="urn:microsoft.com/office/officeart/2005/8/layout/radial6"/>
    <dgm:cxn modelId="{8A695CB3-EBDD-4B0D-AE33-43CE41B15A0E}" type="presOf" srcId="{C15B70FD-9602-4F8A-8AFC-BB843B507A7B}" destId="{BBB0B993-A49C-4F35-B487-B94A6A204F6A}" srcOrd="0" destOrd="0" presId="urn:microsoft.com/office/officeart/2005/8/layout/radial6"/>
    <dgm:cxn modelId="{74376485-F451-40AE-8D8D-2B264E300ED4}" type="presOf" srcId="{1A210705-E36C-4C8D-B0F0-2988A032D88F}" destId="{B6CD78C0-713E-477F-A12E-157774AAF241}" srcOrd="0" destOrd="0" presId="urn:microsoft.com/office/officeart/2005/8/layout/radial6"/>
    <dgm:cxn modelId="{9A22884A-7638-490B-8E34-F72214719C4A}" type="presParOf" srcId="{09D4482E-C88F-4302-8B29-8EB48327EAE2}" destId="{C0507E05-8026-4787-95D7-DC92D618C632}" srcOrd="0" destOrd="0" presId="urn:microsoft.com/office/officeart/2005/8/layout/radial6"/>
    <dgm:cxn modelId="{63F9919B-A10E-436A-9129-C271EB022637}" type="presParOf" srcId="{09D4482E-C88F-4302-8B29-8EB48327EAE2}" destId="{C4842650-EC6E-456F-8215-EE16135B1E22}" srcOrd="1" destOrd="0" presId="urn:microsoft.com/office/officeart/2005/8/layout/radial6"/>
    <dgm:cxn modelId="{ED58942C-ED69-4B86-8346-563EF6FD8AA2}" type="presParOf" srcId="{09D4482E-C88F-4302-8B29-8EB48327EAE2}" destId="{679668D8-3247-4286-A33E-1E1166994BBE}" srcOrd="2" destOrd="0" presId="urn:microsoft.com/office/officeart/2005/8/layout/radial6"/>
    <dgm:cxn modelId="{176A87E2-1659-4E69-823D-CD184A085146}" type="presParOf" srcId="{09D4482E-C88F-4302-8B29-8EB48327EAE2}" destId="{01BDFE9B-A8B6-4E73-8388-EE1819D54C9B}" srcOrd="3" destOrd="0" presId="urn:microsoft.com/office/officeart/2005/8/layout/radial6"/>
    <dgm:cxn modelId="{B8CCDDE1-3FAB-4BCF-8C52-28F38EDBF912}" type="presParOf" srcId="{09D4482E-C88F-4302-8B29-8EB48327EAE2}" destId="{BBB0B993-A49C-4F35-B487-B94A6A204F6A}" srcOrd="4" destOrd="0" presId="urn:microsoft.com/office/officeart/2005/8/layout/radial6"/>
    <dgm:cxn modelId="{8A8F3B2E-20E2-44E2-A682-2E3FFCFA2ACC}" type="presParOf" srcId="{09D4482E-C88F-4302-8B29-8EB48327EAE2}" destId="{07B1115A-823F-4FFB-BDC7-DE56D86D5830}" srcOrd="5" destOrd="0" presId="urn:microsoft.com/office/officeart/2005/8/layout/radial6"/>
    <dgm:cxn modelId="{4AA9FA4D-C5FE-4A3D-97C6-89E47DB2291E}" type="presParOf" srcId="{09D4482E-C88F-4302-8B29-8EB48327EAE2}" destId="{6D10D4A7-5E19-4279-848C-B34E175AFB8F}" srcOrd="6" destOrd="0" presId="urn:microsoft.com/office/officeart/2005/8/layout/radial6"/>
    <dgm:cxn modelId="{CD3AAE25-7349-4A3F-804D-F2F387B70779}" type="presParOf" srcId="{09D4482E-C88F-4302-8B29-8EB48327EAE2}" destId="{FEE6AEAD-506F-41D6-B953-061255A3B9BF}" srcOrd="7" destOrd="0" presId="urn:microsoft.com/office/officeart/2005/8/layout/radial6"/>
    <dgm:cxn modelId="{382218FB-3E94-44BD-B9F7-9854D8A9E931}" type="presParOf" srcId="{09D4482E-C88F-4302-8B29-8EB48327EAE2}" destId="{A974F525-8CCA-41AA-BAC3-1DE9CC76E05A}" srcOrd="8" destOrd="0" presId="urn:microsoft.com/office/officeart/2005/8/layout/radial6"/>
    <dgm:cxn modelId="{C3CF5FA4-77BA-4173-A279-FB9F50113D4C}" type="presParOf" srcId="{09D4482E-C88F-4302-8B29-8EB48327EAE2}" destId="{C6DB5ED1-77AE-40C1-BBC8-DB95892CD193}" srcOrd="9" destOrd="0" presId="urn:microsoft.com/office/officeart/2005/8/layout/radial6"/>
    <dgm:cxn modelId="{EAE486E7-AFC6-4F76-9236-0C39F3ADFF08}" type="presParOf" srcId="{09D4482E-C88F-4302-8B29-8EB48327EAE2}" destId="{B6CD78C0-713E-477F-A12E-157774AAF241}" srcOrd="10" destOrd="0" presId="urn:microsoft.com/office/officeart/2005/8/layout/radial6"/>
    <dgm:cxn modelId="{481760C8-95D2-45A6-A768-929682046DE5}" type="presParOf" srcId="{09D4482E-C88F-4302-8B29-8EB48327EAE2}" destId="{B80386C8-4F50-464C-A0E0-68CCBA6C2F76}" srcOrd="11" destOrd="0" presId="urn:microsoft.com/office/officeart/2005/8/layout/radial6"/>
    <dgm:cxn modelId="{F7907776-CE7C-4907-8B8E-0EF10722D25D}" type="presParOf" srcId="{09D4482E-C88F-4302-8B29-8EB48327EAE2}" destId="{0746AA45-A188-473B-BF5C-09026C80B55F}" srcOrd="12" destOrd="0" presId="urn:microsoft.com/office/officeart/2005/8/layout/radial6"/>
    <dgm:cxn modelId="{08B99350-D393-4BDB-89A4-45BAA2450D70}" type="presParOf" srcId="{09D4482E-C88F-4302-8B29-8EB48327EAE2}" destId="{2249E480-A34D-4472-9FE2-BE5AE010C64E}" srcOrd="13" destOrd="0" presId="urn:microsoft.com/office/officeart/2005/8/layout/radial6"/>
    <dgm:cxn modelId="{033C6785-B274-47A7-96B2-94D569B13F3B}" type="presParOf" srcId="{09D4482E-C88F-4302-8B29-8EB48327EAE2}" destId="{764F6A52-8A14-4DE8-B7E6-E58D92D493A2}" srcOrd="14" destOrd="0" presId="urn:microsoft.com/office/officeart/2005/8/layout/radial6"/>
    <dgm:cxn modelId="{E87B2819-C107-42ED-A8BB-F66047136E19}" type="presParOf" srcId="{09D4482E-C88F-4302-8B29-8EB48327EAE2}" destId="{3642E37D-0C48-4B82-955E-A0B9AA313870}" srcOrd="15" destOrd="0" presId="urn:microsoft.com/office/officeart/2005/8/layout/radial6"/>
  </dgm:cxnLst>
  <dgm:bg/>
  <dgm:whole/>
  <dgm:extLst>
    <a:ext uri="http://schemas.microsoft.com/office/drawing/2008/diagram">
      <dsp:dataModelExt xmlns:dsp="http://schemas.microsoft.com/office/drawing/2008/diagram" relId="rId95"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606F306-03BA-422D-B550-65B68F7BC7CC}">
      <dsp:nvSpPr>
        <dsp:cNvPr id="0" name=""/>
        <dsp:cNvSpPr/>
      </dsp:nvSpPr>
      <dsp:spPr>
        <a:xfrm>
          <a:off x="1621" y="0"/>
          <a:ext cx="1626700" cy="457200"/>
        </a:xfrm>
        <a:prstGeom prst="homePlate">
          <a:avLst/>
        </a:prstGeom>
        <a:solidFill>
          <a:schemeClr val="accent2">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8006" tIns="24003" rIns="12002" bIns="24003" numCol="1" spcCol="1270" anchor="ctr" anchorCtr="0">
          <a:noAutofit/>
        </a:bodyPr>
        <a:lstStyle/>
        <a:p>
          <a:pPr lvl="0" algn="ctr" defTabSz="400050">
            <a:lnSpc>
              <a:spcPct val="90000"/>
            </a:lnSpc>
            <a:spcBef>
              <a:spcPct val="0"/>
            </a:spcBef>
            <a:spcAft>
              <a:spcPct val="35000"/>
            </a:spcAft>
          </a:pPr>
          <a:r>
            <a:rPr lang="es-MX" sz="900" b="0" kern="1200">
              <a:solidFill>
                <a:sysClr val="windowText" lastClr="000000"/>
              </a:solidFill>
              <a:latin typeface="Times New Roman" pitchFamily="18" charset="0"/>
              <a:cs typeface="Times New Roman" pitchFamily="18" charset="0"/>
            </a:rPr>
            <a:t>Planificación</a:t>
          </a:r>
        </a:p>
      </dsp:txBody>
      <dsp:txXfrm>
        <a:off x="1621" y="0"/>
        <a:ext cx="1512400" cy="457200"/>
      </dsp:txXfrm>
    </dsp:sp>
    <dsp:sp modelId="{66DB8F82-4F52-4D7D-9573-96A89F600DF5}">
      <dsp:nvSpPr>
        <dsp:cNvPr id="0" name=""/>
        <dsp:cNvSpPr/>
      </dsp:nvSpPr>
      <dsp:spPr>
        <a:xfrm>
          <a:off x="1302981" y="0"/>
          <a:ext cx="1626700" cy="457200"/>
        </a:xfrm>
        <a:prstGeom prst="chevron">
          <a:avLst/>
        </a:prstGeom>
        <a:solidFill>
          <a:schemeClr val="accent2">
            <a:hueOff val="1560506"/>
            <a:satOff val="-1946"/>
            <a:lumOff val="458"/>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6005" tIns="24003" rIns="12002" bIns="24003" numCol="1" spcCol="1270" anchor="ctr" anchorCtr="0">
          <a:noAutofit/>
        </a:bodyPr>
        <a:lstStyle/>
        <a:p>
          <a:pPr lvl="0" algn="ctr" defTabSz="400050">
            <a:lnSpc>
              <a:spcPct val="90000"/>
            </a:lnSpc>
            <a:spcBef>
              <a:spcPct val="0"/>
            </a:spcBef>
            <a:spcAft>
              <a:spcPct val="35000"/>
            </a:spcAft>
          </a:pPr>
          <a:r>
            <a:rPr lang="es-MX" sz="900" b="0" kern="1200">
              <a:solidFill>
                <a:sysClr val="windowText" lastClr="000000"/>
              </a:solidFill>
              <a:latin typeface="Times New Roman" pitchFamily="18" charset="0"/>
              <a:cs typeface="Times New Roman" pitchFamily="18" charset="0"/>
            </a:rPr>
            <a:t>Inplementacion de tecnologia</a:t>
          </a:r>
        </a:p>
      </dsp:txBody>
      <dsp:txXfrm>
        <a:off x="1531581" y="0"/>
        <a:ext cx="1169500" cy="457200"/>
      </dsp:txXfrm>
    </dsp:sp>
    <dsp:sp modelId="{A1E86A2F-9801-4184-BB55-858A74614E65}">
      <dsp:nvSpPr>
        <dsp:cNvPr id="0" name=""/>
        <dsp:cNvSpPr/>
      </dsp:nvSpPr>
      <dsp:spPr>
        <a:xfrm>
          <a:off x="2604342" y="0"/>
          <a:ext cx="1626700" cy="457200"/>
        </a:xfrm>
        <a:prstGeom prst="chevron">
          <a:avLst/>
        </a:prstGeom>
        <a:solidFill>
          <a:schemeClr val="accent2">
            <a:hueOff val="3121013"/>
            <a:satOff val="-3893"/>
            <a:lumOff val="915"/>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6005" tIns="24003" rIns="12002" bIns="24003" numCol="1" spcCol="1270" anchor="ctr" anchorCtr="0">
          <a:noAutofit/>
        </a:bodyPr>
        <a:lstStyle/>
        <a:p>
          <a:pPr lvl="0" algn="ctr" defTabSz="400050">
            <a:lnSpc>
              <a:spcPct val="90000"/>
            </a:lnSpc>
            <a:spcBef>
              <a:spcPct val="0"/>
            </a:spcBef>
            <a:spcAft>
              <a:spcPct val="35000"/>
            </a:spcAft>
          </a:pPr>
          <a:r>
            <a:rPr lang="es-MX" sz="900" b="0" kern="1200">
              <a:solidFill>
                <a:sysClr val="windowText" lastClr="000000"/>
              </a:solidFill>
              <a:latin typeface="Times New Roman" pitchFamily="18" charset="0"/>
              <a:cs typeface="Times New Roman" pitchFamily="18" charset="0"/>
            </a:rPr>
            <a:t>Seguimiento</a:t>
          </a:r>
          <a:r>
            <a:rPr lang="es-MX" sz="900" b="0" kern="1200">
              <a:latin typeface="Times New Roman" pitchFamily="18" charset="0"/>
              <a:cs typeface="Times New Roman" pitchFamily="18" charset="0"/>
            </a:rPr>
            <a:t> </a:t>
          </a:r>
        </a:p>
      </dsp:txBody>
      <dsp:txXfrm>
        <a:off x="2832942" y="0"/>
        <a:ext cx="1169500" cy="457200"/>
      </dsp:txXfrm>
    </dsp:sp>
    <dsp:sp modelId="{0D46B660-F8FC-426A-8DA7-57A864B80562}">
      <dsp:nvSpPr>
        <dsp:cNvPr id="0" name=""/>
        <dsp:cNvSpPr/>
      </dsp:nvSpPr>
      <dsp:spPr>
        <a:xfrm>
          <a:off x="3907324" y="0"/>
          <a:ext cx="1626700" cy="457200"/>
        </a:xfrm>
        <a:prstGeom prst="chevron">
          <a:avLst/>
        </a:prstGeom>
        <a:solidFill>
          <a:schemeClr val="accent2">
            <a:hueOff val="4681519"/>
            <a:satOff val="-5839"/>
            <a:lumOff val="1373"/>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6005" tIns="24003" rIns="12002" bIns="24003" numCol="1" spcCol="1270" anchor="ctr" anchorCtr="0">
          <a:noAutofit/>
        </a:bodyPr>
        <a:lstStyle/>
        <a:p>
          <a:pPr lvl="0" algn="ctr" defTabSz="400050">
            <a:lnSpc>
              <a:spcPct val="90000"/>
            </a:lnSpc>
            <a:spcBef>
              <a:spcPct val="0"/>
            </a:spcBef>
            <a:spcAft>
              <a:spcPct val="35000"/>
            </a:spcAft>
          </a:pPr>
          <a:r>
            <a:rPr lang="es-EC" sz="900" b="0" kern="1200">
              <a:solidFill>
                <a:sysClr val="windowText" lastClr="000000"/>
              </a:solidFill>
              <a:latin typeface="Times New Roman" pitchFamily="18" charset="0"/>
              <a:cs typeface="Times New Roman" pitchFamily="18" charset="0"/>
            </a:rPr>
            <a:t>Retroalimentación</a:t>
          </a:r>
          <a:endParaRPr lang="es-MX" sz="900" b="0" kern="1200">
            <a:solidFill>
              <a:sysClr val="windowText" lastClr="000000"/>
            </a:solidFill>
            <a:latin typeface="Times New Roman" pitchFamily="18" charset="0"/>
            <a:cs typeface="Times New Roman" pitchFamily="18" charset="0"/>
          </a:endParaRPr>
        </a:p>
      </dsp:txBody>
      <dsp:txXfrm>
        <a:off x="4135924" y="0"/>
        <a:ext cx="1169500" cy="457200"/>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606F306-03BA-422D-B550-65B68F7BC7CC}">
      <dsp:nvSpPr>
        <dsp:cNvPr id="0" name=""/>
        <dsp:cNvSpPr/>
      </dsp:nvSpPr>
      <dsp:spPr>
        <a:xfrm>
          <a:off x="90" y="180294"/>
          <a:ext cx="1027318" cy="410927"/>
        </a:xfrm>
        <a:prstGeom prst="homePlate">
          <a:avLst/>
        </a:prstGeom>
        <a:solidFill>
          <a:schemeClr val="accent3">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58674" tIns="29337" rIns="14669" bIns="29337" numCol="1" spcCol="1270" anchor="ctr" anchorCtr="0">
          <a:noAutofit/>
        </a:bodyPr>
        <a:lstStyle/>
        <a:p>
          <a:pPr lvl="0" algn="l" defTabSz="466725">
            <a:lnSpc>
              <a:spcPct val="90000"/>
            </a:lnSpc>
            <a:spcBef>
              <a:spcPct val="0"/>
            </a:spcBef>
            <a:spcAft>
              <a:spcPct val="35000"/>
            </a:spcAft>
          </a:pPr>
          <a:r>
            <a:rPr lang="es-MX" sz="1050" b="0" kern="1200">
              <a:solidFill>
                <a:sysClr val="windowText" lastClr="000000"/>
              </a:solidFill>
              <a:latin typeface="Times New Roman" pitchFamily="18" charset="0"/>
              <a:cs typeface="Times New Roman" pitchFamily="18" charset="0"/>
            </a:rPr>
            <a:t>Planificación</a:t>
          </a:r>
        </a:p>
      </dsp:txBody>
      <dsp:txXfrm>
        <a:off x="90" y="180294"/>
        <a:ext cx="924586" cy="410927"/>
      </dsp:txXfrm>
    </dsp:sp>
    <dsp:sp modelId="{66DB8F82-4F52-4D7D-9573-96A89F600DF5}">
      <dsp:nvSpPr>
        <dsp:cNvPr id="0" name=""/>
        <dsp:cNvSpPr/>
      </dsp:nvSpPr>
      <dsp:spPr>
        <a:xfrm>
          <a:off x="786810" y="180298"/>
          <a:ext cx="1027318" cy="410927"/>
        </a:xfrm>
        <a:prstGeom prst="chevron">
          <a:avLst/>
        </a:prstGeom>
        <a:solidFill>
          <a:schemeClr val="accent3">
            <a:hueOff val="2250053"/>
            <a:satOff val="-3376"/>
            <a:lumOff val="-549"/>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6005" tIns="24003" rIns="12002" bIns="24003" numCol="1" spcCol="1270" anchor="ctr" anchorCtr="0">
          <a:noAutofit/>
        </a:bodyPr>
        <a:lstStyle/>
        <a:p>
          <a:pPr lvl="0" algn="l" defTabSz="400050">
            <a:lnSpc>
              <a:spcPct val="90000"/>
            </a:lnSpc>
            <a:spcBef>
              <a:spcPct val="0"/>
            </a:spcBef>
            <a:spcAft>
              <a:spcPct val="35000"/>
            </a:spcAft>
          </a:pPr>
          <a:r>
            <a:rPr lang="es-EC" sz="900" b="0" kern="1200">
              <a:solidFill>
                <a:sysClr val="windowText" lastClr="000000"/>
              </a:solidFill>
            </a:rPr>
            <a:t>Ordenar</a:t>
          </a:r>
          <a:endParaRPr lang="es-MX" sz="900" b="0" kern="1200">
            <a:solidFill>
              <a:sysClr val="windowText" lastClr="000000"/>
            </a:solidFill>
            <a:latin typeface="Times New Roman" pitchFamily="18" charset="0"/>
            <a:cs typeface="Times New Roman" pitchFamily="18" charset="0"/>
          </a:endParaRPr>
        </a:p>
      </dsp:txBody>
      <dsp:txXfrm>
        <a:off x="992274" y="180298"/>
        <a:ext cx="616391" cy="410927"/>
      </dsp:txXfrm>
    </dsp:sp>
    <dsp:sp modelId="{A1E86A2F-9801-4184-BB55-858A74614E65}">
      <dsp:nvSpPr>
        <dsp:cNvPr id="0" name=""/>
        <dsp:cNvSpPr/>
      </dsp:nvSpPr>
      <dsp:spPr>
        <a:xfrm>
          <a:off x="1601466" y="180298"/>
          <a:ext cx="1114630" cy="410927"/>
        </a:xfrm>
        <a:prstGeom prst="chevron">
          <a:avLst/>
        </a:prstGeom>
        <a:solidFill>
          <a:schemeClr val="accent3">
            <a:hueOff val="4500106"/>
            <a:satOff val="-6752"/>
            <a:lumOff val="-1098"/>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6005" tIns="24003" rIns="12002" bIns="24003" numCol="1" spcCol="1270" anchor="ctr" anchorCtr="0">
          <a:noAutofit/>
        </a:bodyPr>
        <a:lstStyle/>
        <a:p>
          <a:pPr lvl="0" algn="l" defTabSz="400050">
            <a:lnSpc>
              <a:spcPct val="90000"/>
            </a:lnSpc>
            <a:spcBef>
              <a:spcPct val="0"/>
            </a:spcBef>
            <a:spcAft>
              <a:spcPct val="35000"/>
            </a:spcAft>
          </a:pPr>
          <a:r>
            <a:rPr lang="es-EC" sz="900" b="0" kern="1200">
              <a:solidFill>
                <a:sysClr val="windowText" lastClr="000000"/>
              </a:solidFill>
            </a:rPr>
            <a:t>Sistematizar</a:t>
          </a:r>
          <a:endParaRPr lang="es-MX" sz="900" b="0" kern="1200">
            <a:solidFill>
              <a:sysClr val="windowText" lastClr="000000"/>
            </a:solidFill>
            <a:latin typeface="Times New Roman" pitchFamily="18" charset="0"/>
            <a:cs typeface="Times New Roman" pitchFamily="18" charset="0"/>
          </a:endParaRPr>
        </a:p>
      </dsp:txBody>
      <dsp:txXfrm>
        <a:off x="1806930" y="180298"/>
        <a:ext cx="703703" cy="410927"/>
      </dsp:txXfrm>
    </dsp:sp>
    <dsp:sp modelId="{81622079-4865-4F80-BA28-36A8228F3239}">
      <dsp:nvSpPr>
        <dsp:cNvPr id="0" name=""/>
        <dsp:cNvSpPr/>
      </dsp:nvSpPr>
      <dsp:spPr>
        <a:xfrm>
          <a:off x="2481827" y="180298"/>
          <a:ext cx="1027318" cy="410927"/>
        </a:xfrm>
        <a:prstGeom prst="chevron">
          <a:avLst/>
        </a:prstGeom>
        <a:solidFill>
          <a:schemeClr val="accent3">
            <a:hueOff val="6750158"/>
            <a:satOff val="-10128"/>
            <a:lumOff val="-1647"/>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006" tIns="29337" rIns="14669" bIns="29337" numCol="1" spcCol="1270" anchor="ctr" anchorCtr="0">
          <a:noAutofit/>
        </a:bodyPr>
        <a:lstStyle/>
        <a:p>
          <a:pPr lvl="0" algn="l" defTabSz="466725">
            <a:lnSpc>
              <a:spcPct val="90000"/>
            </a:lnSpc>
            <a:spcBef>
              <a:spcPct val="0"/>
            </a:spcBef>
            <a:spcAft>
              <a:spcPct val="35000"/>
            </a:spcAft>
          </a:pPr>
          <a:r>
            <a:rPr lang="es-EC" sz="1050" b="0" kern="1200">
              <a:solidFill>
                <a:sysClr val="windowText" lastClr="000000"/>
              </a:solidFill>
            </a:rPr>
            <a:t>Barrido</a:t>
          </a:r>
          <a:endParaRPr lang="es-MX" sz="1050" b="0" kern="1200">
            <a:solidFill>
              <a:sysClr val="windowText" lastClr="000000"/>
            </a:solidFill>
          </a:endParaRPr>
        </a:p>
      </dsp:txBody>
      <dsp:txXfrm>
        <a:off x="2687291" y="180298"/>
        <a:ext cx="616391" cy="410927"/>
      </dsp:txXfrm>
    </dsp:sp>
    <dsp:sp modelId="{2A8A06FE-8C2C-4873-805D-38F0E65009F1}">
      <dsp:nvSpPr>
        <dsp:cNvPr id="0" name=""/>
        <dsp:cNvSpPr/>
      </dsp:nvSpPr>
      <dsp:spPr>
        <a:xfrm>
          <a:off x="3310883" y="180298"/>
          <a:ext cx="1236039" cy="410927"/>
        </a:xfrm>
        <a:prstGeom prst="chevron">
          <a:avLst/>
        </a:prstGeom>
        <a:solidFill>
          <a:schemeClr val="accent3">
            <a:hueOff val="9000211"/>
            <a:satOff val="-13504"/>
            <a:lumOff val="-2196"/>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006" tIns="29337" rIns="14669" bIns="29337" numCol="1" spcCol="1270" anchor="ctr" anchorCtr="0">
          <a:noAutofit/>
        </a:bodyPr>
        <a:lstStyle/>
        <a:p>
          <a:pPr lvl="0" algn="l" defTabSz="466725">
            <a:lnSpc>
              <a:spcPct val="90000"/>
            </a:lnSpc>
            <a:spcBef>
              <a:spcPct val="0"/>
            </a:spcBef>
            <a:spcAft>
              <a:spcPct val="35000"/>
            </a:spcAft>
          </a:pPr>
          <a:r>
            <a:rPr lang="es-EC" sz="1050" b="0" kern="1200">
              <a:solidFill>
                <a:sysClr val="windowText" lastClr="000000"/>
              </a:solidFill>
            </a:rPr>
            <a:t>Desinfección</a:t>
          </a:r>
          <a:endParaRPr lang="es-MX" sz="1050" b="0" kern="1200">
            <a:solidFill>
              <a:sysClr val="windowText" lastClr="000000"/>
            </a:solidFill>
          </a:endParaRPr>
        </a:p>
      </dsp:txBody>
      <dsp:txXfrm>
        <a:off x="3516347" y="180298"/>
        <a:ext cx="825112" cy="410927"/>
      </dsp:txXfrm>
    </dsp:sp>
    <dsp:sp modelId="{2A0B47D3-D259-44A5-A710-D8712877A484}">
      <dsp:nvSpPr>
        <dsp:cNvPr id="0" name=""/>
        <dsp:cNvSpPr/>
      </dsp:nvSpPr>
      <dsp:spPr>
        <a:xfrm>
          <a:off x="4341458" y="155593"/>
          <a:ext cx="1364916" cy="445938"/>
        </a:xfrm>
        <a:prstGeom prst="chevron">
          <a:avLst/>
        </a:prstGeom>
        <a:solidFill>
          <a:schemeClr val="accent3">
            <a:hueOff val="11250264"/>
            <a:satOff val="-16880"/>
            <a:lumOff val="-2745"/>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0005" tIns="26670" rIns="13335" bIns="26670" numCol="1" spcCol="1270" anchor="ctr" anchorCtr="0">
          <a:noAutofit/>
        </a:bodyPr>
        <a:lstStyle/>
        <a:p>
          <a:pPr lvl="0" algn="l" defTabSz="444500">
            <a:lnSpc>
              <a:spcPct val="90000"/>
            </a:lnSpc>
            <a:spcBef>
              <a:spcPct val="0"/>
            </a:spcBef>
            <a:spcAft>
              <a:spcPct val="35000"/>
            </a:spcAft>
          </a:pPr>
          <a:r>
            <a:rPr lang="es-MX" sz="1000" b="0" kern="1200">
              <a:solidFill>
                <a:sysClr val="windowText" lastClr="000000"/>
              </a:solidFill>
            </a:rPr>
            <a:t>Retroalimentación</a:t>
          </a:r>
        </a:p>
      </dsp:txBody>
      <dsp:txXfrm>
        <a:off x="4564427" y="155593"/>
        <a:ext cx="918978" cy="445938"/>
      </dsp:txXfrm>
    </dsp:sp>
  </dsp:spTree>
</dsp:drawing>
</file>

<file path=word/diagrams/drawing3.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606F306-03BA-422D-B550-65B68F7BC7CC}">
      <dsp:nvSpPr>
        <dsp:cNvPr id="0" name=""/>
        <dsp:cNvSpPr/>
      </dsp:nvSpPr>
      <dsp:spPr>
        <a:xfrm>
          <a:off x="1063" y="220950"/>
          <a:ext cx="1157382" cy="462953"/>
        </a:xfrm>
        <a:prstGeom prst="homePlate">
          <a:avLst/>
        </a:prstGeom>
        <a:solidFill>
          <a:schemeClr val="accent5">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8006" tIns="24003" rIns="12002" bIns="24003" numCol="1" spcCol="1270" anchor="ctr" anchorCtr="0">
          <a:noAutofit/>
        </a:bodyPr>
        <a:lstStyle/>
        <a:p>
          <a:pPr lvl="0" algn="ctr" defTabSz="400050">
            <a:lnSpc>
              <a:spcPct val="90000"/>
            </a:lnSpc>
            <a:spcBef>
              <a:spcPct val="0"/>
            </a:spcBef>
            <a:spcAft>
              <a:spcPct val="35000"/>
            </a:spcAft>
          </a:pPr>
          <a:r>
            <a:rPr lang="es-MX" sz="900" b="0" kern="1200">
              <a:solidFill>
                <a:sysClr val="windowText" lastClr="000000"/>
              </a:solidFill>
              <a:latin typeface="Times New Roman" pitchFamily="18" charset="0"/>
              <a:cs typeface="Times New Roman" pitchFamily="18" charset="0"/>
            </a:rPr>
            <a:t>Planificación</a:t>
          </a:r>
        </a:p>
      </dsp:txBody>
      <dsp:txXfrm>
        <a:off x="1063" y="220950"/>
        <a:ext cx="1041644" cy="462953"/>
      </dsp:txXfrm>
    </dsp:sp>
    <dsp:sp modelId="{66DB8F82-4F52-4D7D-9573-96A89F600DF5}">
      <dsp:nvSpPr>
        <dsp:cNvPr id="0" name=""/>
        <dsp:cNvSpPr/>
      </dsp:nvSpPr>
      <dsp:spPr>
        <a:xfrm>
          <a:off x="887386" y="192385"/>
          <a:ext cx="1157382" cy="462953"/>
        </a:xfrm>
        <a:prstGeom prst="chevron">
          <a:avLst/>
        </a:prstGeom>
        <a:solidFill>
          <a:schemeClr val="accent5">
            <a:hueOff val="-2483469"/>
            <a:satOff val="9953"/>
            <a:lumOff val="2157"/>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0005" tIns="26670" rIns="13335" bIns="26670" numCol="1" spcCol="1270" anchor="ctr" anchorCtr="0">
          <a:noAutofit/>
        </a:bodyPr>
        <a:lstStyle/>
        <a:p>
          <a:pPr lvl="0" algn="ctr" defTabSz="444500">
            <a:lnSpc>
              <a:spcPct val="90000"/>
            </a:lnSpc>
            <a:spcBef>
              <a:spcPct val="0"/>
            </a:spcBef>
            <a:spcAft>
              <a:spcPct val="35000"/>
            </a:spcAft>
          </a:pPr>
          <a:r>
            <a:rPr lang="es-EC" sz="1000" b="0" kern="1200">
              <a:solidFill>
                <a:sysClr val="windowText" lastClr="000000"/>
              </a:solidFill>
            </a:rPr>
            <a:t>Estudio</a:t>
          </a:r>
          <a:r>
            <a:rPr lang="es-EC" sz="1000" b="0" kern="1200"/>
            <a:t> </a:t>
          </a:r>
          <a:endParaRPr lang="es-MX" sz="1000" b="0" kern="1200">
            <a:latin typeface="Times New Roman" pitchFamily="18" charset="0"/>
            <a:cs typeface="Times New Roman" pitchFamily="18" charset="0"/>
          </a:endParaRPr>
        </a:p>
      </dsp:txBody>
      <dsp:txXfrm>
        <a:off x="1118863" y="192385"/>
        <a:ext cx="694429" cy="462953"/>
      </dsp:txXfrm>
    </dsp:sp>
    <dsp:sp modelId="{A1E86A2F-9801-4184-BB55-858A74614E65}">
      <dsp:nvSpPr>
        <dsp:cNvPr id="0" name=""/>
        <dsp:cNvSpPr/>
      </dsp:nvSpPr>
      <dsp:spPr>
        <a:xfrm>
          <a:off x="1805182" y="192385"/>
          <a:ext cx="1255748" cy="462953"/>
        </a:xfrm>
        <a:prstGeom prst="chevron">
          <a:avLst/>
        </a:prstGeom>
        <a:solidFill>
          <a:schemeClr val="accent5">
            <a:hueOff val="-4966938"/>
            <a:satOff val="19906"/>
            <a:lumOff val="4314"/>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0005" tIns="26670" rIns="13335" bIns="26670" numCol="1" spcCol="1270" anchor="ctr" anchorCtr="0">
          <a:noAutofit/>
        </a:bodyPr>
        <a:lstStyle/>
        <a:p>
          <a:pPr lvl="0" algn="ctr" defTabSz="444500">
            <a:lnSpc>
              <a:spcPct val="90000"/>
            </a:lnSpc>
            <a:spcBef>
              <a:spcPct val="0"/>
            </a:spcBef>
            <a:spcAft>
              <a:spcPct val="35000"/>
            </a:spcAft>
          </a:pPr>
          <a:r>
            <a:rPr lang="es-MX" sz="1000" b="0" kern="1200">
              <a:solidFill>
                <a:sysClr val="windowText" lastClr="000000"/>
              </a:solidFill>
              <a:latin typeface="Times New Roman" pitchFamily="18" charset="0"/>
              <a:cs typeface="Times New Roman" pitchFamily="18" charset="0"/>
            </a:rPr>
            <a:t>Selección</a:t>
          </a:r>
        </a:p>
      </dsp:txBody>
      <dsp:txXfrm>
        <a:off x="2036659" y="192385"/>
        <a:ext cx="792795" cy="462953"/>
      </dsp:txXfrm>
    </dsp:sp>
    <dsp:sp modelId="{2A8A06FE-8C2C-4873-805D-38F0E65009F1}">
      <dsp:nvSpPr>
        <dsp:cNvPr id="0" name=""/>
        <dsp:cNvSpPr/>
      </dsp:nvSpPr>
      <dsp:spPr>
        <a:xfrm>
          <a:off x="2805114" y="192385"/>
          <a:ext cx="1392528" cy="462953"/>
        </a:xfrm>
        <a:prstGeom prst="chevron">
          <a:avLst/>
        </a:prstGeom>
        <a:solidFill>
          <a:schemeClr val="accent5">
            <a:hueOff val="-7450407"/>
            <a:satOff val="29858"/>
            <a:lumOff val="6471"/>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006" tIns="29337" rIns="14669" bIns="29337" numCol="1" spcCol="1270" anchor="ctr" anchorCtr="0">
          <a:noAutofit/>
        </a:bodyPr>
        <a:lstStyle/>
        <a:p>
          <a:pPr lvl="0" algn="ctr" defTabSz="466725">
            <a:lnSpc>
              <a:spcPct val="90000"/>
            </a:lnSpc>
            <a:spcBef>
              <a:spcPct val="0"/>
            </a:spcBef>
            <a:spcAft>
              <a:spcPct val="35000"/>
            </a:spcAft>
          </a:pPr>
          <a:r>
            <a:rPr lang="es-EC" sz="1050" kern="1200">
              <a:solidFill>
                <a:sysClr val="windowText" lastClr="000000"/>
              </a:solidFill>
            </a:rPr>
            <a:t>Seguimiento</a:t>
          </a:r>
          <a:endParaRPr lang="es-MX" sz="1050" kern="1200">
            <a:solidFill>
              <a:sysClr val="windowText" lastClr="000000"/>
            </a:solidFill>
          </a:endParaRPr>
        </a:p>
      </dsp:txBody>
      <dsp:txXfrm>
        <a:off x="3036591" y="192385"/>
        <a:ext cx="929575" cy="462953"/>
      </dsp:txXfrm>
    </dsp:sp>
    <dsp:sp modelId="{2A0B47D3-D259-44A5-A710-D8712877A484}">
      <dsp:nvSpPr>
        <dsp:cNvPr id="0" name=""/>
        <dsp:cNvSpPr/>
      </dsp:nvSpPr>
      <dsp:spPr>
        <a:xfrm>
          <a:off x="3966166" y="184274"/>
          <a:ext cx="1568994" cy="462953"/>
        </a:xfrm>
        <a:prstGeom prst="chevron">
          <a:avLst/>
        </a:prstGeom>
        <a:solidFill>
          <a:schemeClr val="accent5">
            <a:hueOff val="-9933876"/>
            <a:satOff val="39811"/>
            <a:lumOff val="8628"/>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0005" tIns="26670" rIns="13335" bIns="26670" numCol="1" spcCol="1270" anchor="ctr" anchorCtr="0">
          <a:noAutofit/>
        </a:bodyPr>
        <a:lstStyle/>
        <a:p>
          <a:pPr lvl="0" algn="ctr" defTabSz="444500">
            <a:lnSpc>
              <a:spcPct val="90000"/>
            </a:lnSpc>
            <a:spcBef>
              <a:spcPct val="0"/>
            </a:spcBef>
            <a:spcAft>
              <a:spcPct val="35000"/>
            </a:spcAft>
          </a:pPr>
          <a:r>
            <a:rPr lang="es-MX" sz="1000" kern="1200">
              <a:solidFill>
                <a:sysClr val="windowText" lastClr="000000"/>
              </a:solidFill>
            </a:rPr>
            <a:t>Retroalimentación</a:t>
          </a:r>
        </a:p>
      </dsp:txBody>
      <dsp:txXfrm>
        <a:off x="4197643" y="184274"/>
        <a:ext cx="1106041" cy="462953"/>
      </dsp:txXfrm>
    </dsp:sp>
  </dsp:spTree>
</dsp:drawing>
</file>

<file path=word/diagrams/drawing4.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F606F306-03BA-422D-B550-65B68F7BC7CC}">
      <dsp:nvSpPr>
        <dsp:cNvPr id="0" name=""/>
        <dsp:cNvSpPr/>
      </dsp:nvSpPr>
      <dsp:spPr>
        <a:xfrm>
          <a:off x="1063" y="197143"/>
          <a:ext cx="1157382" cy="462953"/>
        </a:xfrm>
        <a:prstGeom prst="homePlate">
          <a:avLst/>
        </a:prstGeom>
        <a:solidFill>
          <a:schemeClr val="accent4">
            <a:hueOff val="0"/>
            <a:satOff val="0"/>
            <a:lumOff val="0"/>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8006" tIns="24003" rIns="12002" bIns="24003" numCol="1" spcCol="1270" anchor="ctr" anchorCtr="0">
          <a:noAutofit/>
        </a:bodyPr>
        <a:lstStyle/>
        <a:p>
          <a:pPr lvl="0" algn="ctr" defTabSz="400050">
            <a:lnSpc>
              <a:spcPct val="90000"/>
            </a:lnSpc>
            <a:spcBef>
              <a:spcPct val="0"/>
            </a:spcBef>
            <a:spcAft>
              <a:spcPct val="35000"/>
            </a:spcAft>
          </a:pPr>
          <a:r>
            <a:rPr lang="es-MX" sz="900" b="0" kern="1200">
              <a:solidFill>
                <a:sysClr val="windowText" lastClr="000000"/>
              </a:solidFill>
              <a:latin typeface="Times New Roman" pitchFamily="18" charset="0"/>
              <a:cs typeface="Times New Roman" pitchFamily="18" charset="0"/>
            </a:rPr>
            <a:t>Planificación</a:t>
          </a:r>
        </a:p>
      </dsp:txBody>
      <dsp:txXfrm>
        <a:off x="1063" y="197143"/>
        <a:ext cx="1041644" cy="462953"/>
      </dsp:txXfrm>
    </dsp:sp>
    <dsp:sp modelId="{66DB8F82-4F52-4D7D-9573-96A89F600DF5}">
      <dsp:nvSpPr>
        <dsp:cNvPr id="0" name=""/>
        <dsp:cNvSpPr/>
      </dsp:nvSpPr>
      <dsp:spPr>
        <a:xfrm>
          <a:off x="1912758" y="205097"/>
          <a:ext cx="1157382" cy="462953"/>
        </a:xfrm>
        <a:prstGeom prst="chevron">
          <a:avLst/>
        </a:prstGeom>
        <a:solidFill>
          <a:schemeClr val="accent4">
            <a:hueOff val="-1116192"/>
            <a:satOff val="6725"/>
            <a:lumOff val="539"/>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36005" tIns="24003" rIns="12002" bIns="24003" numCol="1" spcCol="1270" anchor="ctr" anchorCtr="0">
          <a:noAutofit/>
        </a:bodyPr>
        <a:lstStyle/>
        <a:p>
          <a:pPr lvl="0" algn="ctr" defTabSz="400050">
            <a:lnSpc>
              <a:spcPct val="90000"/>
            </a:lnSpc>
            <a:spcBef>
              <a:spcPct val="0"/>
            </a:spcBef>
            <a:spcAft>
              <a:spcPct val="35000"/>
            </a:spcAft>
          </a:pPr>
          <a:r>
            <a:rPr lang="es-EC" sz="900" b="1" kern="1200">
              <a:solidFill>
                <a:sysClr val="windowText" lastClr="000000"/>
              </a:solidFill>
            </a:rPr>
            <a:t>Implantación </a:t>
          </a:r>
          <a:r>
            <a:rPr lang="es-EC" sz="900" b="0" kern="1200">
              <a:solidFill>
                <a:sysClr val="windowText" lastClr="000000"/>
              </a:solidFill>
            </a:rPr>
            <a:t>  </a:t>
          </a:r>
          <a:endParaRPr lang="es-MX" sz="900" b="0" kern="1200">
            <a:solidFill>
              <a:sysClr val="windowText" lastClr="000000"/>
            </a:solidFill>
            <a:latin typeface="Times New Roman" pitchFamily="18" charset="0"/>
            <a:cs typeface="Times New Roman" pitchFamily="18" charset="0"/>
          </a:endParaRPr>
        </a:p>
      </dsp:txBody>
      <dsp:txXfrm>
        <a:off x="2144235" y="205097"/>
        <a:ext cx="694429" cy="462953"/>
      </dsp:txXfrm>
    </dsp:sp>
    <dsp:sp modelId="{A1E86A2F-9801-4184-BB55-858A74614E65}">
      <dsp:nvSpPr>
        <dsp:cNvPr id="0" name=""/>
        <dsp:cNvSpPr/>
      </dsp:nvSpPr>
      <dsp:spPr>
        <a:xfrm>
          <a:off x="906993" y="197148"/>
          <a:ext cx="1255748" cy="462953"/>
        </a:xfrm>
        <a:prstGeom prst="chevron">
          <a:avLst/>
        </a:prstGeom>
        <a:solidFill>
          <a:schemeClr val="accent4">
            <a:hueOff val="-2232385"/>
            <a:satOff val="13449"/>
            <a:lumOff val="1078"/>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0005" tIns="26670" rIns="13335" bIns="26670" numCol="1" spcCol="1270" anchor="ctr" anchorCtr="0">
          <a:noAutofit/>
        </a:bodyPr>
        <a:lstStyle/>
        <a:p>
          <a:pPr lvl="0" algn="ctr" defTabSz="444500">
            <a:lnSpc>
              <a:spcPct val="90000"/>
            </a:lnSpc>
            <a:spcBef>
              <a:spcPct val="0"/>
            </a:spcBef>
            <a:spcAft>
              <a:spcPct val="35000"/>
            </a:spcAft>
          </a:pPr>
          <a:r>
            <a:rPr lang="es-MX" sz="1000" b="0" kern="1200">
              <a:solidFill>
                <a:sysClr val="windowText" lastClr="000000"/>
              </a:solidFill>
              <a:latin typeface="Times New Roman" pitchFamily="18" charset="0"/>
              <a:cs typeface="Times New Roman" pitchFamily="18" charset="0"/>
            </a:rPr>
            <a:t>Selección</a:t>
          </a:r>
        </a:p>
      </dsp:txBody>
      <dsp:txXfrm>
        <a:off x="1138470" y="197148"/>
        <a:ext cx="792795" cy="462953"/>
      </dsp:txXfrm>
    </dsp:sp>
    <dsp:sp modelId="{2A8A06FE-8C2C-4873-805D-38F0E65009F1}">
      <dsp:nvSpPr>
        <dsp:cNvPr id="0" name=""/>
        <dsp:cNvSpPr/>
      </dsp:nvSpPr>
      <dsp:spPr>
        <a:xfrm>
          <a:off x="2805114" y="197148"/>
          <a:ext cx="1392528" cy="462953"/>
        </a:xfrm>
        <a:prstGeom prst="chevron">
          <a:avLst/>
        </a:prstGeom>
        <a:solidFill>
          <a:schemeClr val="accent4">
            <a:hueOff val="-3348577"/>
            <a:satOff val="20174"/>
            <a:lumOff val="1617"/>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4006" tIns="29337" rIns="14669" bIns="29337" numCol="1" spcCol="1270" anchor="ctr" anchorCtr="0">
          <a:noAutofit/>
        </a:bodyPr>
        <a:lstStyle/>
        <a:p>
          <a:pPr lvl="0" algn="ctr" defTabSz="466725">
            <a:lnSpc>
              <a:spcPct val="90000"/>
            </a:lnSpc>
            <a:spcBef>
              <a:spcPct val="0"/>
            </a:spcBef>
            <a:spcAft>
              <a:spcPct val="35000"/>
            </a:spcAft>
          </a:pPr>
          <a:r>
            <a:rPr lang="es-EC" sz="1050" kern="1200">
              <a:solidFill>
                <a:sysClr val="windowText" lastClr="000000"/>
              </a:solidFill>
            </a:rPr>
            <a:t>Seguimiento</a:t>
          </a:r>
          <a:endParaRPr lang="es-MX" sz="1050" kern="1200">
            <a:solidFill>
              <a:sysClr val="windowText" lastClr="000000"/>
            </a:solidFill>
          </a:endParaRPr>
        </a:p>
      </dsp:txBody>
      <dsp:txXfrm>
        <a:off x="3036591" y="197148"/>
        <a:ext cx="929575" cy="462953"/>
      </dsp:txXfrm>
    </dsp:sp>
    <dsp:sp modelId="{2A0B47D3-D259-44A5-A710-D8712877A484}">
      <dsp:nvSpPr>
        <dsp:cNvPr id="0" name=""/>
        <dsp:cNvSpPr/>
      </dsp:nvSpPr>
      <dsp:spPr>
        <a:xfrm>
          <a:off x="3966166" y="189037"/>
          <a:ext cx="1568994" cy="462953"/>
        </a:xfrm>
        <a:prstGeom prst="chevron">
          <a:avLst/>
        </a:prstGeom>
        <a:solidFill>
          <a:schemeClr val="accent4">
            <a:hueOff val="-4464770"/>
            <a:satOff val="26899"/>
            <a:lumOff val="2156"/>
            <a:alphaOff val="0"/>
          </a:schemeClr>
        </a:solidFill>
        <a:ln w="25400" cap="flat" cmpd="sng" algn="ctr">
          <a:solidFill>
            <a:schemeClr val="lt1">
              <a:hueOff val="0"/>
              <a:satOff val="0"/>
              <a:lumOff val="0"/>
              <a:alphaOff val="0"/>
            </a:schemeClr>
          </a:solidFill>
          <a:prstDash val="solid"/>
        </a:ln>
        <a:effectLst/>
      </dsp:spPr>
      <dsp:style>
        <a:lnRef idx="2">
          <a:scrgbClr r="0" g="0" b="0"/>
        </a:lnRef>
        <a:fillRef idx="1">
          <a:scrgbClr r="0" g="0" b="0"/>
        </a:fillRef>
        <a:effectRef idx="0">
          <a:scrgbClr r="0" g="0" b="0"/>
        </a:effectRef>
        <a:fontRef idx="minor">
          <a:schemeClr val="lt1"/>
        </a:fontRef>
      </dsp:style>
      <dsp:txBody>
        <a:bodyPr spcFirstLastPara="0" vert="horz" wrap="square" lIns="40005" tIns="26670" rIns="13335" bIns="26670" numCol="1" spcCol="1270" anchor="ctr" anchorCtr="0">
          <a:noAutofit/>
        </a:bodyPr>
        <a:lstStyle/>
        <a:p>
          <a:pPr lvl="0" algn="ctr" defTabSz="444500">
            <a:lnSpc>
              <a:spcPct val="90000"/>
            </a:lnSpc>
            <a:spcBef>
              <a:spcPct val="0"/>
            </a:spcBef>
            <a:spcAft>
              <a:spcPct val="35000"/>
            </a:spcAft>
          </a:pPr>
          <a:r>
            <a:rPr lang="es-MX" sz="1000" kern="1200">
              <a:solidFill>
                <a:sysClr val="windowText" lastClr="000000"/>
              </a:solidFill>
            </a:rPr>
            <a:t>Retroalimentación</a:t>
          </a:r>
        </a:p>
      </dsp:txBody>
      <dsp:txXfrm>
        <a:off x="4197643" y="189037"/>
        <a:ext cx="1106041" cy="462953"/>
      </dsp:txXfrm>
    </dsp:sp>
  </dsp:spTree>
</dsp:drawing>
</file>

<file path=word/diagrams/drawing5.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3642E37D-0C48-4B82-955E-A0B9AA313870}">
      <dsp:nvSpPr>
        <dsp:cNvPr id="0" name=""/>
        <dsp:cNvSpPr/>
      </dsp:nvSpPr>
      <dsp:spPr>
        <a:xfrm>
          <a:off x="1275650" y="380546"/>
          <a:ext cx="2905087" cy="2905087"/>
        </a:xfrm>
        <a:prstGeom prst="blockArc">
          <a:avLst>
            <a:gd name="adj1" fmla="val 11667181"/>
            <a:gd name="adj2" fmla="val 16955937"/>
            <a:gd name="adj3" fmla="val 4637"/>
          </a:avLst>
        </a:prstGeom>
        <a:gradFill rotWithShape="0">
          <a:gsLst>
            <a:gs pos="0">
              <a:schemeClr val="accent5">
                <a:hueOff val="-9933876"/>
                <a:satOff val="39811"/>
                <a:lumOff val="8628"/>
                <a:alphaOff val="0"/>
                <a:tint val="50000"/>
                <a:satMod val="300000"/>
              </a:schemeClr>
            </a:gs>
            <a:gs pos="35000">
              <a:schemeClr val="accent5">
                <a:hueOff val="-9933876"/>
                <a:satOff val="39811"/>
                <a:lumOff val="8628"/>
                <a:alphaOff val="0"/>
                <a:tint val="37000"/>
                <a:satMod val="300000"/>
              </a:schemeClr>
            </a:gs>
            <a:gs pos="100000">
              <a:schemeClr val="accent5">
                <a:hueOff val="-9933876"/>
                <a:satOff val="39811"/>
                <a:lumOff val="8628"/>
                <a:alphaOff val="0"/>
                <a:tint val="15000"/>
                <a:satMod val="350000"/>
              </a:schemeClr>
            </a:gs>
          </a:gsLst>
          <a:lin ang="16200000" scaled="1"/>
        </a:gradFill>
        <a:ln>
          <a:noFill/>
        </a:ln>
        <a:effectLst>
          <a:outerShdw blurRad="40000" dist="20000" dir="5400000" rotWithShape="0">
            <a:srgbClr val="000000">
              <a:alpha val="38000"/>
            </a:srgbClr>
          </a:outerShdw>
        </a:effectLst>
      </dsp:spPr>
      <dsp:style>
        <a:lnRef idx="0">
          <a:scrgbClr r="0" g="0" b="0"/>
        </a:lnRef>
        <a:fillRef idx="2">
          <a:scrgbClr r="0" g="0" b="0"/>
        </a:fillRef>
        <a:effectRef idx="1">
          <a:scrgbClr r="0" g="0" b="0"/>
        </a:effectRef>
        <a:fontRef idx="minor">
          <a:schemeClr val="dk1"/>
        </a:fontRef>
      </dsp:style>
    </dsp:sp>
    <dsp:sp modelId="{0746AA45-A188-473B-BF5C-09026C80B55F}">
      <dsp:nvSpPr>
        <dsp:cNvPr id="0" name=""/>
        <dsp:cNvSpPr/>
      </dsp:nvSpPr>
      <dsp:spPr>
        <a:xfrm>
          <a:off x="1293479" y="302270"/>
          <a:ext cx="2905087" cy="2905087"/>
        </a:xfrm>
        <a:prstGeom prst="blockArc">
          <a:avLst>
            <a:gd name="adj1" fmla="val 7119970"/>
            <a:gd name="adj2" fmla="val 11472644"/>
            <a:gd name="adj3" fmla="val 4637"/>
          </a:avLst>
        </a:prstGeom>
        <a:gradFill rotWithShape="0">
          <a:gsLst>
            <a:gs pos="0">
              <a:schemeClr val="accent5">
                <a:hueOff val="-7450407"/>
                <a:satOff val="29858"/>
                <a:lumOff val="6471"/>
                <a:alphaOff val="0"/>
                <a:tint val="50000"/>
                <a:satMod val="300000"/>
              </a:schemeClr>
            </a:gs>
            <a:gs pos="35000">
              <a:schemeClr val="accent5">
                <a:hueOff val="-7450407"/>
                <a:satOff val="29858"/>
                <a:lumOff val="6471"/>
                <a:alphaOff val="0"/>
                <a:tint val="37000"/>
                <a:satMod val="300000"/>
              </a:schemeClr>
            </a:gs>
            <a:gs pos="100000">
              <a:schemeClr val="accent5">
                <a:hueOff val="-7450407"/>
                <a:satOff val="29858"/>
                <a:lumOff val="6471"/>
                <a:alphaOff val="0"/>
                <a:tint val="15000"/>
                <a:satMod val="350000"/>
              </a:schemeClr>
            </a:gs>
          </a:gsLst>
          <a:lin ang="16200000" scaled="1"/>
        </a:gradFill>
        <a:ln>
          <a:noFill/>
        </a:ln>
        <a:effectLst>
          <a:outerShdw blurRad="40000" dist="20000" dir="5400000" rotWithShape="0">
            <a:srgbClr val="000000">
              <a:alpha val="38000"/>
            </a:srgbClr>
          </a:outerShdw>
        </a:effectLst>
      </dsp:spPr>
      <dsp:style>
        <a:lnRef idx="0">
          <a:scrgbClr r="0" g="0" b="0"/>
        </a:lnRef>
        <a:fillRef idx="2">
          <a:scrgbClr r="0" g="0" b="0"/>
        </a:fillRef>
        <a:effectRef idx="1">
          <a:scrgbClr r="0" g="0" b="0"/>
        </a:effectRef>
        <a:fontRef idx="minor">
          <a:schemeClr val="dk1"/>
        </a:fontRef>
      </dsp:style>
    </dsp:sp>
    <dsp:sp modelId="{C6DB5ED1-77AE-40C1-BBC8-DB95892CD193}">
      <dsp:nvSpPr>
        <dsp:cNvPr id="0" name=""/>
        <dsp:cNvSpPr/>
      </dsp:nvSpPr>
      <dsp:spPr>
        <a:xfrm>
          <a:off x="1574381" y="503854"/>
          <a:ext cx="2905087" cy="2905087"/>
        </a:xfrm>
        <a:prstGeom prst="blockArc">
          <a:avLst>
            <a:gd name="adj1" fmla="val 2920380"/>
            <a:gd name="adj2" fmla="val 7959764"/>
            <a:gd name="adj3" fmla="val 4637"/>
          </a:avLst>
        </a:prstGeom>
        <a:gradFill rotWithShape="0">
          <a:gsLst>
            <a:gs pos="0">
              <a:schemeClr val="accent5">
                <a:hueOff val="-4966938"/>
                <a:satOff val="19906"/>
                <a:lumOff val="4314"/>
                <a:alphaOff val="0"/>
                <a:tint val="50000"/>
                <a:satMod val="300000"/>
              </a:schemeClr>
            </a:gs>
            <a:gs pos="35000">
              <a:schemeClr val="accent5">
                <a:hueOff val="-4966938"/>
                <a:satOff val="19906"/>
                <a:lumOff val="4314"/>
                <a:alphaOff val="0"/>
                <a:tint val="37000"/>
                <a:satMod val="300000"/>
              </a:schemeClr>
            </a:gs>
            <a:gs pos="100000">
              <a:schemeClr val="accent5">
                <a:hueOff val="-4966938"/>
                <a:satOff val="19906"/>
                <a:lumOff val="4314"/>
                <a:alphaOff val="0"/>
                <a:tint val="15000"/>
                <a:satMod val="350000"/>
              </a:schemeClr>
            </a:gs>
          </a:gsLst>
          <a:lin ang="16200000" scaled="1"/>
        </a:gradFill>
        <a:ln>
          <a:noFill/>
        </a:ln>
        <a:effectLst>
          <a:outerShdw blurRad="40000" dist="20000" dir="5400000" rotWithShape="0">
            <a:srgbClr val="000000">
              <a:alpha val="38000"/>
            </a:srgbClr>
          </a:outerShdw>
        </a:effectLst>
      </dsp:spPr>
      <dsp:style>
        <a:lnRef idx="0">
          <a:scrgbClr r="0" g="0" b="0"/>
        </a:lnRef>
        <a:fillRef idx="2">
          <a:scrgbClr r="0" g="0" b="0"/>
        </a:fillRef>
        <a:effectRef idx="1">
          <a:scrgbClr r="0" g="0" b="0"/>
        </a:effectRef>
        <a:fontRef idx="minor">
          <a:schemeClr val="dk1"/>
        </a:fontRef>
      </dsp:style>
    </dsp:sp>
    <dsp:sp modelId="{6D10D4A7-5E19-4279-848C-B34E175AFB8F}">
      <dsp:nvSpPr>
        <dsp:cNvPr id="0" name=""/>
        <dsp:cNvSpPr/>
      </dsp:nvSpPr>
      <dsp:spPr>
        <a:xfrm>
          <a:off x="1942864" y="269349"/>
          <a:ext cx="2905087" cy="2905087"/>
        </a:xfrm>
        <a:prstGeom prst="blockArc">
          <a:avLst>
            <a:gd name="adj1" fmla="val 21013311"/>
            <a:gd name="adj2" fmla="val 3982856"/>
            <a:gd name="adj3" fmla="val 4637"/>
          </a:avLst>
        </a:prstGeom>
        <a:gradFill rotWithShape="0">
          <a:gsLst>
            <a:gs pos="0">
              <a:schemeClr val="accent5">
                <a:hueOff val="-2483469"/>
                <a:satOff val="9953"/>
                <a:lumOff val="2157"/>
                <a:alphaOff val="0"/>
                <a:tint val="50000"/>
                <a:satMod val="300000"/>
              </a:schemeClr>
            </a:gs>
            <a:gs pos="35000">
              <a:schemeClr val="accent5">
                <a:hueOff val="-2483469"/>
                <a:satOff val="9953"/>
                <a:lumOff val="2157"/>
                <a:alphaOff val="0"/>
                <a:tint val="37000"/>
                <a:satMod val="300000"/>
              </a:schemeClr>
            </a:gs>
            <a:gs pos="100000">
              <a:schemeClr val="accent5">
                <a:hueOff val="-2483469"/>
                <a:satOff val="9953"/>
                <a:lumOff val="2157"/>
                <a:alphaOff val="0"/>
                <a:tint val="15000"/>
                <a:satMod val="350000"/>
              </a:schemeClr>
            </a:gs>
          </a:gsLst>
          <a:lin ang="16200000" scaled="1"/>
        </a:gradFill>
        <a:ln>
          <a:noFill/>
        </a:ln>
        <a:effectLst>
          <a:outerShdw blurRad="40000" dist="20000" dir="5400000" rotWithShape="0">
            <a:srgbClr val="000000">
              <a:alpha val="38000"/>
            </a:srgbClr>
          </a:outerShdw>
        </a:effectLst>
      </dsp:spPr>
      <dsp:style>
        <a:lnRef idx="0">
          <a:scrgbClr r="0" g="0" b="0"/>
        </a:lnRef>
        <a:fillRef idx="2">
          <a:scrgbClr r="0" g="0" b="0"/>
        </a:fillRef>
        <a:effectRef idx="1">
          <a:scrgbClr r="0" g="0" b="0"/>
        </a:effectRef>
        <a:fontRef idx="minor">
          <a:schemeClr val="dk1"/>
        </a:fontRef>
      </dsp:style>
    </dsp:sp>
    <dsp:sp modelId="{01BDFE9B-A8B6-4E73-8388-EE1819D54C9B}">
      <dsp:nvSpPr>
        <dsp:cNvPr id="0" name=""/>
        <dsp:cNvSpPr/>
      </dsp:nvSpPr>
      <dsp:spPr>
        <a:xfrm>
          <a:off x="1962428" y="363630"/>
          <a:ext cx="2905087" cy="2905087"/>
        </a:xfrm>
        <a:prstGeom prst="blockArc">
          <a:avLst>
            <a:gd name="adj1" fmla="val 15274749"/>
            <a:gd name="adj2" fmla="val 20779968"/>
            <a:gd name="adj3" fmla="val 4637"/>
          </a:avLst>
        </a:prstGeom>
        <a:gradFill rotWithShape="0">
          <a:gsLst>
            <a:gs pos="0">
              <a:schemeClr val="accent5">
                <a:hueOff val="0"/>
                <a:satOff val="0"/>
                <a:lumOff val="0"/>
                <a:alphaOff val="0"/>
                <a:tint val="50000"/>
                <a:satMod val="300000"/>
              </a:schemeClr>
            </a:gs>
            <a:gs pos="35000">
              <a:schemeClr val="accent5">
                <a:hueOff val="0"/>
                <a:satOff val="0"/>
                <a:lumOff val="0"/>
                <a:alphaOff val="0"/>
                <a:tint val="37000"/>
                <a:satMod val="300000"/>
              </a:schemeClr>
            </a:gs>
            <a:gs pos="100000">
              <a:schemeClr val="accent5">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dsp:spPr>
      <dsp:style>
        <a:lnRef idx="0">
          <a:scrgbClr r="0" g="0" b="0"/>
        </a:lnRef>
        <a:fillRef idx="2">
          <a:scrgbClr r="0" g="0" b="0"/>
        </a:fillRef>
        <a:effectRef idx="1">
          <a:scrgbClr r="0" g="0" b="0"/>
        </a:effectRef>
        <a:fontRef idx="minor">
          <a:schemeClr val="dk1"/>
        </a:fontRef>
      </dsp:style>
    </dsp:sp>
    <dsp:sp modelId="{C0507E05-8026-4787-95D7-DC92D618C632}">
      <dsp:nvSpPr>
        <dsp:cNvPr id="0" name=""/>
        <dsp:cNvSpPr/>
      </dsp:nvSpPr>
      <dsp:spPr>
        <a:xfrm>
          <a:off x="2236639" y="1140153"/>
          <a:ext cx="1602091" cy="1454203"/>
        </a:xfrm>
        <a:prstGeom prst="ellipse">
          <a:avLst/>
        </a:prstGeom>
        <a:gradFill rotWithShape="0">
          <a:gsLst>
            <a:gs pos="0">
              <a:schemeClr val="accent4">
                <a:hueOff val="0"/>
                <a:satOff val="0"/>
                <a:lumOff val="0"/>
                <a:alphaOff val="0"/>
                <a:tint val="50000"/>
                <a:satMod val="300000"/>
              </a:schemeClr>
            </a:gs>
            <a:gs pos="35000">
              <a:schemeClr val="accent4">
                <a:hueOff val="0"/>
                <a:satOff val="0"/>
                <a:lumOff val="0"/>
                <a:alphaOff val="0"/>
                <a:tint val="37000"/>
                <a:satMod val="300000"/>
              </a:schemeClr>
            </a:gs>
            <a:gs pos="100000">
              <a:schemeClr val="accent4">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es-EC" sz="1100" b="1" kern="1200">
              <a:latin typeface="Times New Roman" pitchFamily="18" charset="0"/>
              <a:cs typeface="Times New Roman" pitchFamily="18" charset="0"/>
            </a:rPr>
            <a:t>ESTRATEGIAS  DE INVENTARIOS</a:t>
          </a:r>
        </a:p>
      </dsp:txBody>
      <dsp:txXfrm>
        <a:off x="2471260" y="1353116"/>
        <a:ext cx="1132849" cy="1028277"/>
      </dsp:txXfrm>
    </dsp:sp>
    <dsp:sp modelId="{C4842650-EC6E-456F-8215-EE16135B1E22}">
      <dsp:nvSpPr>
        <dsp:cNvPr id="0" name=""/>
        <dsp:cNvSpPr/>
      </dsp:nvSpPr>
      <dsp:spPr>
        <a:xfrm>
          <a:off x="2318471" y="6760"/>
          <a:ext cx="1438428" cy="883252"/>
        </a:xfrm>
        <a:prstGeom prst="ellipse">
          <a:avLst/>
        </a:prstGeom>
        <a:gradFill rotWithShape="0">
          <a:gsLst>
            <a:gs pos="0">
              <a:schemeClr val="accent5">
                <a:hueOff val="0"/>
                <a:satOff val="0"/>
                <a:lumOff val="0"/>
                <a:alphaOff val="0"/>
                <a:tint val="50000"/>
                <a:satMod val="300000"/>
              </a:schemeClr>
            </a:gs>
            <a:gs pos="35000">
              <a:schemeClr val="accent5">
                <a:hueOff val="0"/>
                <a:satOff val="0"/>
                <a:lumOff val="0"/>
                <a:alphaOff val="0"/>
                <a:tint val="37000"/>
                <a:satMod val="300000"/>
              </a:schemeClr>
            </a:gs>
            <a:gs pos="100000">
              <a:schemeClr val="accent5">
                <a:hueOff val="0"/>
                <a:satOff val="0"/>
                <a:lumOff val="0"/>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es-EC" sz="1100" kern="1200">
              <a:latin typeface="Times New Roman" pitchFamily="18" charset="0"/>
              <a:cs typeface="Times New Roman" pitchFamily="18" charset="0"/>
            </a:rPr>
            <a:t>Estrategia tecnológica</a:t>
          </a:r>
        </a:p>
      </dsp:txBody>
      <dsp:txXfrm>
        <a:off x="2529124" y="136109"/>
        <a:ext cx="1017122" cy="624554"/>
      </dsp:txXfrm>
    </dsp:sp>
    <dsp:sp modelId="{BBB0B993-A49C-4F35-B487-B94A6A204F6A}">
      <dsp:nvSpPr>
        <dsp:cNvPr id="0" name=""/>
        <dsp:cNvSpPr/>
      </dsp:nvSpPr>
      <dsp:spPr>
        <a:xfrm>
          <a:off x="4065882" y="979363"/>
          <a:ext cx="1455565" cy="1003116"/>
        </a:xfrm>
        <a:prstGeom prst="ellipse">
          <a:avLst/>
        </a:prstGeom>
        <a:gradFill rotWithShape="0">
          <a:gsLst>
            <a:gs pos="0">
              <a:schemeClr val="accent5">
                <a:hueOff val="-2483469"/>
                <a:satOff val="9953"/>
                <a:lumOff val="2157"/>
                <a:alphaOff val="0"/>
                <a:tint val="50000"/>
                <a:satMod val="300000"/>
              </a:schemeClr>
            </a:gs>
            <a:gs pos="35000">
              <a:schemeClr val="accent5">
                <a:hueOff val="-2483469"/>
                <a:satOff val="9953"/>
                <a:lumOff val="2157"/>
                <a:alphaOff val="0"/>
                <a:tint val="37000"/>
                <a:satMod val="300000"/>
              </a:schemeClr>
            </a:gs>
            <a:gs pos="100000">
              <a:schemeClr val="accent5">
                <a:hueOff val="-2483469"/>
                <a:satOff val="9953"/>
                <a:lumOff val="2157"/>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es-EC" sz="1100" kern="1200">
              <a:latin typeface="Times New Roman" pitchFamily="18" charset="0"/>
              <a:cs typeface="Times New Roman" pitchFamily="18" charset="0"/>
            </a:rPr>
            <a:t>Estrategia de pomoción </a:t>
          </a:r>
        </a:p>
      </dsp:txBody>
      <dsp:txXfrm>
        <a:off x="4279045" y="1126266"/>
        <a:ext cx="1029239" cy="709310"/>
      </dsp:txXfrm>
    </dsp:sp>
    <dsp:sp modelId="{FEE6AEAD-506F-41D6-B953-061255A3B9BF}">
      <dsp:nvSpPr>
        <dsp:cNvPr id="0" name=""/>
        <dsp:cNvSpPr/>
      </dsp:nvSpPr>
      <dsp:spPr>
        <a:xfrm>
          <a:off x="3278924" y="2516836"/>
          <a:ext cx="1369918" cy="1010131"/>
        </a:xfrm>
        <a:prstGeom prst="ellipse">
          <a:avLst/>
        </a:prstGeom>
        <a:gradFill rotWithShape="0">
          <a:gsLst>
            <a:gs pos="0">
              <a:schemeClr val="accent5">
                <a:hueOff val="-4966938"/>
                <a:satOff val="19906"/>
                <a:lumOff val="4314"/>
                <a:alphaOff val="0"/>
                <a:tint val="50000"/>
                <a:satMod val="300000"/>
              </a:schemeClr>
            </a:gs>
            <a:gs pos="35000">
              <a:schemeClr val="accent5">
                <a:hueOff val="-4966938"/>
                <a:satOff val="19906"/>
                <a:lumOff val="4314"/>
                <a:alphaOff val="0"/>
                <a:tint val="37000"/>
                <a:satMod val="300000"/>
              </a:schemeClr>
            </a:gs>
            <a:gs pos="100000">
              <a:schemeClr val="accent5">
                <a:hueOff val="-4966938"/>
                <a:satOff val="19906"/>
                <a:lumOff val="4314"/>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es-EC" sz="1100" kern="1200">
              <a:latin typeface="Times New Roman" pitchFamily="18" charset="0"/>
              <a:cs typeface="Times New Roman" pitchFamily="18" charset="0"/>
            </a:rPr>
            <a:t>Estrategia de mantenimiento</a:t>
          </a:r>
        </a:p>
      </dsp:txBody>
      <dsp:txXfrm>
        <a:off x="3479544" y="2664766"/>
        <a:ext cx="968678" cy="714271"/>
      </dsp:txXfrm>
    </dsp:sp>
    <dsp:sp modelId="{B6CD78C0-713E-477F-A12E-157774AAF241}">
      <dsp:nvSpPr>
        <dsp:cNvPr id="0" name=""/>
        <dsp:cNvSpPr/>
      </dsp:nvSpPr>
      <dsp:spPr>
        <a:xfrm>
          <a:off x="1380846" y="2515009"/>
          <a:ext cx="1369076" cy="969525"/>
        </a:xfrm>
        <a:prstGeom prst="ellipse">
          <a:avLst/>
        </a:prstGeom>
        <a:gradFill rotWithShape="0">
          <a:gsLst>
            <a:gs pos="0">
              <a:schemeClr val="accent5">
                <a:hueOff val="-7450407"/>
                <a:satOff val="29858"/>
                <a:lumOff val="6471"/>
                <a:alphaOff val="0"/>
                <a:tint val="50000"/>
                <a:satMod val="300000"/>
              </a:schemeClr>
            </a:gs>
            <a:gs pos="35000">
              <a:schemeClr val="accent5">
                <a:hueOff val="-7450407"/>
                <a:satOff val="29858"/>
                <a:lumOff val="6471"/>
                <a:alphaOff val="0"/>
                <a:tint val="37000"/>
                <a:satMod val="300000"/>
              </a:schemeClr>
            </a:gs>
            <a:gs pos="100000">
              <a:schemeClr val="accent5">
                <a:hueOff val="-7450407"/>
                <a:satOff val="29858"/>
                <a:lumOff val="6471"/>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es-EC" sz="1100" kern="1200">
              <a:latin typeface="Times New Roman" pitchFamily="18" charset="0"/>
              <a:cs typeface="Times New Roman" pitchFamily="18" charset="0"/>
            </a:rPr>
            <a:t>Estrategia de selección de proveedores</a:t>
          </a:r>
        </a:p>
      </dsp:txBody>
      <dsp:txXfrm>
        <a:off x="1581343" y="2656993"/>
        <a:ext cx="968082" cy="685557"/>
      </dsp:txXfrm>
    </dsp:sp>
    <dsp:sp modelId="{2249E480-A34D-4472-9FE2-BE5AE010C64E}">
      <dsp:nvSpPr>
        <dsp:cNvPr id="0" name=""/>
        <dsp:cNvSpPr/>
      </dsp:nvSpPr>
      <dsp:spPr>
        <a:xfrm>
          <a:off x="659882" y="993201"/>
          <a:ext cx="1388692" cy="971517"/>
        </a:xfrm>
        <a:prstGeom prst="ellipse">
          <a:avLst/>
        </a:prstGeom>
        <a:gradFill rotWithShape="0">
          <a:gsLst>
            <a:gs pos="0">
              <a:schemeClr val="accent5">
                <a:hueOff val="-9933876"/>
                <a:satOff val="39811"/>
                <a:lumOff val="8628"/>
                <a:alphaOff val="0"/>
                <a:tint val="50000"/>
                <a:satMod val="300000"/>
              </a:schemeClr>
            </a:gs>
            <a:gs pos="35000">
              <a:schemeClr val="accent5">
                <a:hueOff val="-9933876"/>
                <a:satOff val="39811"/>
                <a:lumOff val="8628"/>
                <a:alphaOff val="0"/>
                <a:tint val="37000"/>
                <a:satMod val="300000"/>
              </a:schemeClr>
            </a:gs>
            <a:gs pos="100000">
              <a:schemeClr val="accent5">
                <a:hueOff val="-9933876"/>
                <a:satOff val="39811"/>
                <a:lumOff val="8628"/>
                <a:alphaOff val="0"/>
                <a:tint val="15000"/>
                <a:satMod val="350000"/>
              </a:schemeClr>
            </a:gs>
          </a:gsLst>
          <a:lin ang="16200000" scaled="1"/>
        </a:gradFill>
        <a:ln>
          <a:noFill/>
        </a:ln>
        <a:effectLst>
          <a:outerShdw blurRad="40000" dist="20000" dir="5400000" rotWithShape="0">
            <a:srgbClr val="000000">
              <a:alpha val="38000"/>
            </a:srgbClr>
          </a:outerShdw>
        </a:effectLst>
        <a:scene3d>
          <a:camera prst="orthographicFront"/>
          <a:lightRig rig="flat" dir="t"/>
        </a:scene3d>
        <a:sp3d prstMaterial="dkEdge">
          <a:bevelT w="8200" h="38100"/>
        </a:sp3d>
      </dsp:spPr>
      <dsp:style>
        <a:lnRef idx="0">
          <a:scrgbClr r="0" g="0" b="0"/>
        </a:lnRef>
        <a:fillRef idx="2">
          <a:scrgbClr r="0" g="0" b="0"/>
        </a:fillRef>
        <a:effectRef idx="1">
          <a:scrgbClr r="0" g="0" b="0"/>
        </a:effectRef>
        <a:fontRef idx="minor">
          <a:schemeClr val="dk1"/>
        </a:fontRef>
      </dsp:style>
      <dsp:txBody>
        <a:bodyPr spcFirstLastPara="0" vert="horz" wrap="square" lIns="13970" tIns="13970" rIns="13970" bIns="13970" numCol="1" spcCol="1270" anchor="ctr" anchorCtr="0">
          <a:noAutofit/>
        </a:bodyPr>
        <a:lstStyle/>
        <a:p>
          <a:pPr lvl="0" algn="ctr" defTabSz="488950">
            <a:lnSpc>
              <a:spcPct val="90000"/>
            </a:lnSpc>
            <a:spcBef>
              <a:spcPct val="0"/>
            </a:spcBef>
            <a:spcAft>
              <a:spcPct val="35000"/>
            </a:spcAft>
          </a:pPr>
          <a:r>
            <a:rPr lang="es-EC" sz="1100" kern="1200">
              <a:latin typeface="Times New Roman" pitchFamily="18" charset="0"/>
              <a:cs typeface="Times New Roman" pitchFamily="18" charset="0"/>
            </a:rPr>
            <a:t>Estrategia de abastecimiento</a:t>
          </a:r>
        </a:p>
      </dsp:txBody>
      <dsp:txXfrm>
        <a:off x="863251" y="1135476"/>
        <a:ext cx="981954" cy="686967"/>
      </dsp:txXfrm>
    </dsp:sp>
  </dsp:spTree>
</dsp:drawing>
</file>

<file path=word/diagrams/layout1.xml><?xml version="1.0" encoding="utf-8"?>
<dgm:layoutDef xmlns:dgm="http://schemas.openxmlformats.org/drawingml/2006/diagram" xmlns:a="http://schemas.openxmlformats.org/drawingml/2006/main" uniqueId="urn:microsoft.com/office/officeart/2005/8/layout/hChevron3">
  <dgm:title val=""/>
  <dgm:desc val=""/>
  <dgm:catLst>
    <dgm:cat type="process" pri="10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hoose name="Name4">
      <dgm:if name="Name5" axis="root des" func="maxDepth" op="gte" val="2">
        <dgm:constrLst>
          <dgm:constr type="w" for="ch" forName="parAndChTx" refType="w"/>
          <dgm:constr type="primFontSz" for="ch" ptType="node" op="equ"/>
          <dgm:constr type="w" for="ch" forName="parAndChSpace" refType="w" refFor="ch" refForName="parAndChTx" fact="-0.2"/>
          <dgm:constr type="w" for="ch" ptType="sibTrans" op="equ"/>
        </dgm:constrLst>
        <dgm:ruleLst/>
        <dgm:forEach name="Name6" axis="ch" ptType="node">
          <dgm:layoutNode name="parAndChTx">
            <dgm:varLst>
              <dgm:bulletEnabled val="1"/>
            </dgm:varLst>
            <dgm:alg type="tx"/>
            <dgm:choose name="Name7">
              <dgm:if name="Name8" func="var" arg="dir" op="equ" val="norm">
                <dgm:choose name="Name9">
                  <dgm:if name="Name10" axis="self" ptType="node" func="pos" op="equ" val="1">
                    <dgm:shape xmlns:r="http://schemas.openxmlformats.org/officeDocument/2006/relationships" type="homePlate"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4"/>
                    </dgm:constrLst>
                  </dgm:if>
                  <dgm:else name="Name11">
                    <dgm:shape xmlns:r="http://schemas.openxmlformats.org/officeDocument/2006/relationships" type="chevron"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1"/>
                    </dgm:constrLst>
                  </dgm:else>
                </dgm:choose>
              </dgm:if>
              <dgm:else name="Name12">
                <dgm:choose name="Name13">
                  <dgm:if name="Name14" axis="self" ptType="node" func="pos" op="equ" val="1">
                    <dgm:shape xmlns:r="http://schemas.openxmlformats.org/officeDocument/2006/relationships" rot="180" type="homePlate"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4"/>
                      <dgm:constr type="rMarg" refType="w" fact="0.1"/>
                    </dgm:constrLst>
                  </dgm:if>
                  <dgm:else name="Name15">
                    <dgm:shape xmlns:r="http://schemas.openxmlformats.org/officeDocument/2006/relationships" rot="180" type="chevron"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1"/>
                    </dgm:constrLst>
                  </dgm:else>
                </dgm:choose>
              </dgm:else>
            </dgm:choose>
            <dgm:ruleLst>
              <dgm:rule type="primFontSz" val="5" fact="NaN" max="NaN"/>
            </dgm:ruleLst>
          </dgm:layoutNode>
          <dgm:forEach name="Name16" axis="followSib" ptType="sibTrans" cnt="1">
            <dgm:layoutNode name="parAndChSpace">
              <dgm:alg type="sp"/>
              <dgm:shape xmlns:r="http://schemas.openxmlformats.org/officeDocument/2006/relationships" r:blip="">
                <dgm:adjLst/>
              </dgm:shape>
              <dgm:presOf/>
              <dgm:constrLst/>
              <dgm:ruleLst/>
            </dgm:layoutNode>
          </dgm:forEach>
        </dgm:forEach>
      </dgm:if>
      <dgm:else name="Name17">
        <dgm:constrLst>
          <dgm:constr type="w" for="ch" forName="parTxOnly" refType="w"/>
          <dgm:constr type="primFontSz" for="ch" ptType="node" op="equ"/>
          <dgm:constr type="w" for="ch" forName="parSpace" refType="w" refFor="ch" refForName="parTxOnly" fact="-0.2"/>
          <dgm:constr type="w" for="ch" ptType="sibTrans" op="equ"/>
        </dgm:constrLst>
        <dgm:ruleLst/>
        <dgm:forEach name="Name18" axis="ch" ptType="node">
          <dgm:layoutNode name="parTxOnly">
            <dgm:varLst>
              <dgm:bulletEnabled val="1"/>
            </dgm:varLst>
            <dgm:alg type="tx"/>
            <dgm:presOf axis="desOrSelf" ptType="node"/>
            <dgm:choose name="Name19">
              <dgm:if name="Name20" func="var" arg="dir" op="equ" val="norm">
                <dgm:choose name="Name21">
                  <dgm:if name="Name22" axis="self" ptType="node" func="pos" op="equ" val="1">
                    <dgm:shape xmlns:r="http://schemas.openxmlformats.org/officeDocument/2006/relationships" type="homePlate" r:blip="">
                      <dgm:adjLst/>
                    </dgm:shape>
                    <dgm:constrLst>
                      <dgm:constr type="h" refType="w" op="equ" fact="0.4"/>
                      <dgm:constr type="primFontSz" val="65"/>
                      <dgm:constr type="tMarg" refType="primFontSz" fact="0.21"/>
                      <dgm:constr type="bMarg" refType="primFontSz" fact="0.21"/>
                      <dgm:constr type="lMarg" refType="primFontSz" fact="0.42"/>
                      <dgm:constr type="rMarg" refType="primFontSz" fact="0.105"/>
                    </dgm:constrLst>
                  </dgm:if>
                  <dgm:else name="Name23">
                    <dgm:shape xmlns:r="http://schemas.openxmlformats.org/officeDocument/2006/relationships" type="chevron" r:blip="">
                      <dgm:adjLst/>
                    </dgm:shape>
                    <dgm:constrLst>
                      <dgm:constr type="h" refType="w" op="equ" fact="0.4"/>
                      <dgm:constr type="primFontSz" val="65"/>
                      <dgm:constr type="tMarg" refType="primFontSz" fact="0.21"/>
                      <dgm:constr type="bMarg" refType="primFontSz" fact="0.21"/>
                      <dgm:constr type="lMarg" refType="primFontSz" fact="0.315"/>
                      <dgm:constr type="rMarg" refType="primFontSz" fact="0.105"/>
                    </dgm:constrLst>
                  </dgm:else>
                </dgm:choose>
              </dgm:if>
              <dgm:else name="Name24">
                <dgm:choose name="Name25">
                  <dgm:if name="Name26" axis="self" ptType="node" func="pos" op="equ" val="1">
                    <dgm:shape xmlns:r="http://schemas.openxmlformats.org/officeDocument/2006/relationships" rot="180" type="homePlate" r:blip="">
                      <dgm:adjLst/>
                    </dgm:shape>
                    <dgm:constrLst>
                      <dgm:constr type="h" refType="w" op="equ" fact="0.4"/>
                      <dgm:constr type="primFontSz" val="65"/>
                      <dgm:constr type="tMarg" refType="primFontSz" fact="0.21"/>
                      <dgm:constr type="bMarg" refType="primFontSz" fact="0.21"/>
                      <dgm:constr type="lMarg" refType="primFontSz" fact="0.105"/>
                      <dgm:constr type="rMarg" refType="primFontSz" fact="0.42"/>
                    </dgm:constrLst>
                  </dgm:if>
                  <dgm:else name="Name27">
                    <dgm:shape xmlns:r="http://schemas.openxmlformats.org/officeDocument/2006/relationships" rot="180" type="chevron" r:blip="">
                      <dgm:adjLst/>
                    </dgm:shape>
                    <dgm:constrLst>
                      <dgm:constr type="h" refType="w" op="equ" fact="0.4"/>
                      <dgm:constr type="primFontSz" val="65"/>
                      <dgm:constr type="tMarg" refType="primFontSz" fact="0.21"/>
                      <dgm:constr type="bMarg" refType="primFontSz" fact="0.21"/>
                      <dgm:constr type="lMarg" refType="primFontSz" fact="0.105"/>
                      <dgm:constr type="rMarg" refType="primFontSz" fact="0.315"/>
                    </dgm:constrLst>
                  </dgm:else>
                </dgm:choose>
              </dgm:else>
            </dgm:choose>
            <dgm:ruleLst>
              <dgm:rule type="primFontSz" val="5" fact="NaN" max="NaN"/>
            </dgm:ruleLst>
          </dgm:layoutNode>
          <dgm:forEach name="Name28" axis="followSib" ptType="sibTrans" cnt="1">
            <dgm:layoutNode name="parSpace">
              <dgm:alg type="sp"/>
              <dgm:shape xmlns:r="http://schemas.openxmlformats.org/officeDocument/2006/relationships" r:blip="">
                <dgm:adjLst/>
              </dgm:shape>
              <dgm:presOf/>
              <dgm:constrLst/>
              <dgm:ruleLst/>
            </dgm:layoutNode>
          </dgm:forEach>
        </dgm:forEach>
      </dgm:else>
    </dgm:choose>
  </dgm:layoutNode>
</dgm:layoutDef>
</file>

<file path=word/diagrams/layout2.xml><?xml version="1.0" encoding="utf-8"?>
<dgm:layoutDef xmlns:dgm="http://schemas.openxmlformats.org/drawingml/2006/diagram" xmlns:a="http://schemas.openxmlformats.org/drawingml/2006/main" uniqueId="urn:microsoft.com/office/officeart/2005/8/layout/hChevron3">
  <dgm:title val=""/>
  <dgm:desc val=""/>
  <dgm:catLst>
    <dgm:cat type="process" pri="10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hoose name="Name4">
      <dgm:if name="Name5" axis="root des" func="maxDepth" op="gte" val="2">
        <dgm:constrLst>
          <dgm:constr type="w" for="ch" forName="parAndChTx" refType="w"/>
          <dgm:constr type="primFontSz" for="ch" ptType="node" op="equ"/>
          <dgm:constr type="w" for="ch" forName="parAndChSpace" refType="w" refFor="ch" refForName="parAndChTx" fact="-0.2"/>
          <dgm:constr type="w" for="ch" ptType="sibTrans" op="equ"/>
        </dgm:constrLst>
        <dgm:ruleLst/>
        <dgm:forEach name="Name6" axis="ch" ptType="node">
          <dgm:layoutNode name="parAndChTx">
            <dgm:varLst>
              <dgm:bulletEnabled val="1"/>
            </dgm:varLst>
            <dgm:alg type="tx"/>
            <dgm:choose name="Name7">
              <dgm:if name="Name8" func="var" arg="dir" op="equ" val="norm">
                <dgm:choose name="Name9">
                  <dgm:if name="Name10" axis="self" ptType="node" func="pos" op="equ" val="1">
                    <dgm:shape xmlns:r="http://schemas.openxmlformats.org/officeDocument/2006/relationships" type="homePlate"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4"/>
                    </dgm:constrLst>
                  </dgm:if>
                  <dgm:else name="Name11">
                    <dgm:shape xmlns:r="http://schemas.openxmlformats.org/officeDocument/2006/relationships" type="chevron"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1"/>
                    </dgm:constrLst>
                  </dgm:else>
                </dgm:choose>
              </dgm:if>
              <dgm:else name="Name12">
                <dgm:choose name="Name13">
                  <dgm:if name="Name14" axis="self" ptType="node" func="pos" op="equ" val="1">
                    <dgm:shape xmlns:r="http://schemas.openxmlformats.org/officeDocument/2006/relationships" rot="180" type="homePlate"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4"/>
                      <dgm:constr type="rMarg" refType="w" fact="0.1"/>
                    </dgm:constrLst>
                  </dgm:if>
                  <dgm:else name="Name15">
                    <dgm:shape xmlns:r="http://schemas.openxmlformats.org/officeDocument/2006/relationships" rot="180" type="chevron"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1"/>
                    </dgm:constrLst>
                  </dgm:else>
                </dgm:choose>
              </dgm:else>
            </dgm:choose>
            <dgm:ruleLst>
              <dgm:rule type="primFontSz" val="5" fact="NaN" max="NaN"/>
            </dgm:ruleLst>
          </dgm:layoutNode>
          <dgm:forEach name="Name16" axis="followSib" ptType="sibTrans" cnt="1">
            <dgm:layoutNode name="parAndChSpace">
              <dgm:alg type="sp"/>
              <dgm:shape xmlns:r="http://schemas.openxmlformats.org/officeDocument/2006/relationships" r:blip="">
                <dgm:adjLst/>
              </dgm:shape>
              <dgm:presOf/>
              <dgm:constrLst/>
              <dgm:ruleLst/>
            </dgm:layoutNode>
          </dgm:forEach>
        </dgm:forEach>
      </dgm:if>
      <dgm:else name="Name17">
        <dgm:constrLst>
          <dgm:constr type="w" for="ch" forName="parTxOnly" refType="w"/>
          <dgm:constr type="primFontSz" for="ch" ptType="node" op="equ"/>
          <dgm:constr type="w" for="ch" forName="parSpace" refType="w" refFor="ch" refForName="parTxOnly" fact="-0.2"/>
          <dgm:constr type="w" for="ch" ptType="sibTrans" op="equ"/>
        </dgm:constrLst>
        <dgm:ruleLst/>
        <dgm:forEach name="Name18" axis="ch" ptType="node">
          <dgm:layoutNode name="parTxOnly">
            <dgm:varLst>
              <dgm:bulletEnabled val="1"/>
            </dgm:varLst>
            <dgm:alg type="tx"/>
            <dgm:presOf axis="desOrSelf" ptType="node"/>
            <dgm:choose name="Name19">
              <dgm:if name="Name20" func="var" arg="dir" op="equ" val="norm">
                <dgm:choose name="Name21">
                  <dgm:if name="Name22" axis="self" ptType="node" func="pos" op="equ" val="1">
                    <dgm:shape xmlns:r="http://schemas.openxmlformats.org/officeDocument/2006/relationships" type="homePlate" r:blip="">
                      <dgm:adjLst/>
                    </dgm:shape>
                    <dgm:constrLst>
                      <dgm:constr type="h" refType="w" op="equ" fact="0.4"/>
                      <dgm:constr type="primFontSz" val="65"/>
                      <dgm:constr type="tMarg" refType="primFontSz" fact="0.21"/>
                      <dgm:constr type="bMarg" refType="primFontSz" fact="0.21"/>
                      <dgm:constr type="lMarg" refType="primFontSz" fact="0.42"/>
                      <dgm:constr type="rMarg" refType="primFontSz" fact="0.105"/>
                    </dgm:constrLst>
                  </dgm:if>
                  <dgm:else name="Name23">
                    <dgm:shape xmlns:r="http://schemas.openxmlformats.org/officeDocument/2006/relationships" type="chevron" r:blip="">
                      <dgm:adjLst/>
                    </dgm:shape>
                    <dgm:constrLst>
                      <dgm:constr type="h" refType="w" op="equ" fact="0.4"/>
                      <dgm:constr type="primFontSz" val="65"/>
                      <dgm:constr type="tMarg" refType="primFontSz" fact="0.21"/>
                      <dgm:constr type="bMarg" refType="primFontSz" fact="0.21"/>
                      <dgm:constr type="lMarg" refType="primFontSz" fact="0.315"/>
                      <dgm:constr type="rMarg" refType="primFontSz" fact="0.105"/>
                    </dgm:constrLst>
                  </dgm:else>
                </dgm:choose>
              </dgm:if>
              <dgm:else name="Name24">
                <dgm:choose name="Name25">
                  <dgm:if name="Name26" axis="self" ptType="node" func="pos" op="equ" val="1">
                    <dgm:shape xmlns:r="http://schemas.openxmlformats.org/officeDocument/2006/relationships" rot="180" type="homePlate" r:blip="">
                      <dgm:adjLst/>
                    </dgm:shape>
                    <dgm:constrLst>
                      <dgm:constr type="h" refType="w" op="equ" fact="0.4"/>
                      <dgm:constr type="primFontSz" val="65"/>
                      <dgm:constr type="tMarg" refType="primFontSz" fact="0.21"/>
                      <dgm:constr type="bMarg" refType="primFontSz" fact="0.21"/>
                      <dgm:constr type="lMarg" refType="primFontSz" fact="0.105"/>
                      <dgm:constr type="rMarg" refType="primFontSz" fact="0.42"/>
                    </dgm:constrLst>
                  </dgm:if>
                  <dgm:else name="Name27">
                    <dgm:shape xmlns:r="http://schemas.openxmlformats.org/officeDocument/2006/relationships" rot="180" type="chevron" r:blip="">
                      <dgm:adjLst/>
                    </dgm:shape>
                    <dgm:constrLst>
                      <dgm:constr type="h" refType="w" op="equ" fact="0.4"/>
                      <dgm:constr type="primFontSz" val="65"/>
                      <dgm:constr type="tMarg" refType="primFontSz" fact="0.21"/>
                      <dgm:constr type="bMarg" refType="primFontSz" fact="0.21"/>
                      <dgm:constr type="lMarg" refType="primFontSz" fact="0.105"/>
                      <dgm:constr type="rMarg" refType="primFontSz" fact="0.315"/>
                    </dgm:constrLst>
                  </dgm:else>
                </dgm:choose>
              </dgm:else>
            </dgm:choose>
            <dgm:ruleLst>
              <dgm:rule type="primFontSz" val="5" fact="NaN" max="NaN"/>
            </dgm:ruleLst>
          </dgm:layoutNode>
          <dgm:forEach name="Name28" axis="followSib" ptType="sibTrans" cnt="1">
            <dgm:layoutNode name="parSpace">
              <dgm:alg type="sp"/>
              <dgm:shape xmlns:r="http://schemas.openxmlformats.org/officeDocument/2006/relationships" r:blip="">
                <dgm:adjLst/>
              </dgm:shape>
              <dgm:presOf/>
              <dgm:constrLst/>
              <dgm:ruleLst/>
            </dgm:layoutNode>
          </dgm:forEach>
        </dgm:forEach>
      </dgm:else>
    </dgm:choose>
  </dgm:layoutNode>
</dgm:layoutDef>
</file>

<file path=word/diagrams/layout3.xml><?xml version="1.0" encoding="utf-8"?>
<dgm:layoutDef xmlns:dgm="http://schemas.openxmlformats.org/drawingml/2006/diagram" xmlns:a="http://schemas.openxmlformats.org/drawingml/2006/main" uniqueId="urn:microsoft.com/office/officeart/2005/8/layout/hChevron3">
  <dgm:title val=""/>
  <dgm:desc val=""/>
  <dgm:catLst>
    <dgm:cat type="process" pri="10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hoose name="Name4">
      <dgm:if name="Name5" axis="root des" func="maxDepth" op="gte" val="2">
        <dgm:constrLst>
          <dgm:constr type="w" for="ch" forName="parAndChTx" refType="w"/>
          <dgm:constr type="primFontSz" for="ch" ptType="node" op="equ"/>
          <dgm:constr type="w" for="ch" forName="parAndChSpace" refType="w" refFor="ch" refForName="parAndChTx" fact="-0.2"/>
          <dgm:constr type="w" for="ch" ptType="sibTrans" op="equ"/>
        </dgm:constrLst>
        <dgm:ruleLst/>
        <dgm:forEach name="Name6" axis="ch" ptType="node">
          <dgm:layoutNode name="parAndChTx">
            <dgm:varLst>
              <dgm:bulletEnabled val="1"/>
            </dgm:varLst>
            <dgm:alg type="tx"/>
            <dgm:choose name="Name7">
              <dgm:if name="Name8" func="var" arg="dir" op="equ" val="norm">
                <dgm:choose name="Name9">
                  <dgm:if name="Name10" axis="self" ptType="node" func="pos" op="equ" val="1">
                    <dgm:shape xmlns:r="http://schemas.openxmlformats.org/officeDocument/2006/relationships" type="homePlate"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4"/>
                    </dgm:constrLst>
                  </dgm:if>
                  <dgm:else name="Name11">
                    <dgm:shape xmlns:r="http://schemas.openxmlformats.org/officeDocument/2006/relationships" type="chevron"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1"/>
                    </dgm:constrLst>
                  </dgm:else>
                </dgm:choose>
              </dgm:if>
              <dgm:else name="Name12">
                <dgm:choose name="Name13">
                  <dgm:if name="Name14" axis="self" ptType="node" func="pos" op="equ" val="1">
                    <dgm:shape xmlns:r="http://schemas.openxmlformats.org/officeDocument/2006/relationships" rot="180" type="homePlate"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4"/>
                      <dgm:constr type="rMarg" refType="w" fact="0.1"/>
                    </dgm:constrLst>
                  </dgm:if>
                  <dgm:else name="Name15">
                    <dgm:shape xmlns:r="http://schemas.openxmlformats.org/officeDocument/2006/relationships" rot="180" type="chevron"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1"/>
                    </dgm:constrLst>
                  </dgm:else>
                </dgm:choose>
              </dgm:else>
            </dgm:choose>
            <dgm:ruleLst>
              <dgm:rule type="primFontSz" val="5" fact="NaN" max="NaN"/>
            </dgm:ruleLst>
          </dgm:layoutNode>
          <dgm:forEach name="Name16" axis="followSib" ptType="sibTrans" cnt="1">
            <dgm:layoutNode name="parAndChSpace">
              <dgm:alg type="sp"/>
              <dgm:shape xmlns:r="http://schemas.openxmlformats.org/officeDocument/2006/relationships" r:blip="">
                <dgm:adjLst/>
              </dgm:shape>
              <dgm:presOf/>
              <dgm:constrLst/>
              <dgm:ruleLst/>
            </dgm:layoutNode>
          </dgm:forEach>
        </dgm:forEach>
      </dgm:if>
      <dgm:else name="Name17">
        <dgm:constrLst>
          <dgm:constr type="w" for="ch" forName="parTxOnly" refType="w"/>
          <dgm:constr type="primFontSz" for="ch" ptType="node" op="equ"/>
          <dgm:constr type="w" for="ch" forName="parSpace" refType="w" refFor="ch" refForName="parTxOnly" fact="-0.2"/>
          <dgm:constr type="w" for="ch" ptType="sibTrans" op="equ"/>
        </dgm:constrLst>
        <dgm:ruleLst/>
        <dgm:forEach name="Name18" axis="ch" ptType="node">
          <dgm:layoutNode name="parTxOnly">
            <dgm:varLst>
              <dgm:bulletEnabled val="1"/>
            </dgm:varLst>
            <dgm:alg type="tx"/>
            <dgm:presOf axis="desOrSelf" ptType="node"/>
            <dgm:choose name="Name19">
              <dgm:if name="Name20" func="var" arg="dir" op="equ" val="norm">
                <dgm:choose name="Name21">
                  <dgm:if name="Name22" axis="self" ptType="node" func="pos" op="equ" val="1">
                    <dgm:shape xmlns:r="http://schemas.openxmlformats.org/officeDocument/2006/relationships" type="homePlate" r:blip="">
                      <dgm:adjLst/>
                    </dgm:shape>
                    <dgm:constrLst>
                      <dgm:constr type="h" refType="w" op="equ" fact="0.4"/>
                      <dgm:constr type="primFontSz" val="65"/>
                      <dgm:constr type="tMarg" refType="primFontSz" fact="0.21"/>
                      <dgm:constr type="bMarg" refType="primFontSz" fact="0.21"/>
                      <dgm:constr type="lMarg" refType="primFontSz" fact="0.42"/>
                      <dgm:constr type="rMarg" refType="primFontSz" fact="0.105"/>
                    </dgm:constrLst>
                  </dgm:if>
                  <dgm:else name="Name23">
                    <dgm:shape xmlns:r="http://schemas.openxmlformats.org/officeDocument/2006/relationships" type="chevron" r:blip="">
                      <dgm:adjLst/>
                    </dgm:shape>
                    <dgm:constrLst>
                      <dgm:constr type="h" refType="w" op="equ" fact="0.4"/>
                      <dgm:constr type="primFontSz" val="65"/>
                      <dgm:constr type="tMarg" refType="primFontSz" fact="0.21"/>
                      <dgm:constr type="bMarg" refType="primFontSz" fact="0.21"/>
                      <dgm:constr type="lMarg" refType="primFontSz" fact="0.315"/>
                      <dgm:constr type="rMarg" refType="primFontSz" fact="0.105"/>
                    </dgm:constrLst>
                  </dgm:else>
                </dgm:choose>
              </dgm:if>
              <dgm:else name="Name24">
                <dgm:choose name="Name25">
                  <dgm:if name="Name26" axis="self" ptType="node" func="pos" op="equ" val="1">
                    <dgm:shape xmlns:r="http://schemas.openxmlformats.org/officeDocument/2006/relationships" rot="180" type="homePlate" r:blip="">
                      <dgm:adjLst/>
                    </dgm:shape>
                    <dgm:constrLst>
                      <dgm:constr type="h" refType="w" op="equ" fact="0.4"/>
                      <dgm:constr type="primFontSz" val="65"/>
                      <dgm:constr type="tMarg" refType="primFontSz" fact="0.21"/>
                      <dgm:constr type="bMarg" refType="primFontSz" fact="0.21"/>
                      <dgm:constr type="lMarg" refType="primFontSz" fact="0.105"/>
                      <dgm:constr type="rMarg" refType="primFontSz" fact="0.42"/>
                    </dgm:constrLst>
                  </dgm:if>
                  <dgm:else name="Name27">
                    <dgm:shape xmlns:r="http://schemas.openxmlformats.org/officeDocument/2006/relationships" rot="180" type="chevron" r:blip="">
                      <dgm:adjLst/>
                    </dgm:shape>
                    <dgm:constrLst>
                      <dgm:constr type="h" refType="w" op="equ" fact="0.4"/>
                      <dgm:constr type="primFontSz" val="65"/>
                      <dgm:constr type="tMarg" refType="primFontSz" fact="0.21"/>
                      <dgm:constr type="bMarg" refType="primFontSz" fact="0.21"/>
                      <dgm:constr type="lMarg" refType="primFontSz" fact="0.105"/>
                      <dgm:constr type="rMarg" refType="primFontSz" fact="0.315"/>
                    </dgm:constrLst>
                  </dgm:else>
                </dgm:choose>
              </dgm:else>
            </dgm:choose>
            <dgm:ruleLst>
              <dgm:rule type="primFontSz" val="5" fact="NaN" max="NaN"/>
            </dgm:ruleLst>
          </dgm:layoutNode>
          <dgm:forEach name="Name28" axis="followSib" ptType="sibTrans" cnt="1">
            <dgm:layoutNode name="parSpace">
              <dgm:alg type="sp"/>
              <dgm:shape xmlns:r="http://schemas.openxmlformats.org/officeDocument/2006/relationships" r:blip="">
                <dgm:adjLst/>
              </dgm:shape>
              <dgm:presOf/>
              <dgm:constrLst/>
              <dgm:ruleLst/>
            </dgm:layoutNode>
          </dgm:forEach>
        </dgm:forEach>
      </dgm:else>
    </dgm:choose>
  </dgm:layoutNode>
</dgm:layoutDef>
</file>

<file path=word/diagrams/layout4.xml><?xml version="1.0" encoding="utf-8"?>
<dgm:layoutDef xmlns:dgm="http://schemas.openxmlformats.org/drawingml/2006/diagram" xmlns:a="http://schemas.openxmlformats.org/drawingml/2006/main" uniqueId="urn:microsoft.com/office/officeart/2005/8/layout/hChevron3">
  <dgm:title val=""/>
  <dgm:desc val=""/>
  <dgm:catLst>
    <dgm:cat type="process" pri="10000"/>
  </dgm:catLst>
  <dgm:sampData useDef="1">
    <dgm:dataModel>
      <dgm:pt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dgm:dataModel>
      <dgm:ptLst>
        <dgm:pt modelId="0" type="doc"/>
        <dgm:pt modelId="1"/>
        <dgm:pt modelId="2"/>
        <dgm:pt modelId="3"/>
        <dgm:pt modelId="4"/>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dir/>
      <dgm:resizeHandles val="exact"/>
    </dgm:varLst>
    <dgm:choose name="Name1">
      <dgm:if name="Name2" func="var" arg="dir" op="equ" val="norm">
        <dgm:alg type="lin"/>
      </dgm:if>
      <dgm:else name="Name3">
        <dgm:alg type="lin">
          <dgm:param type="linDir" val="fromR"/>
        </dgm:alg>
      </dgm:else>
    </dgm:choose>
    <dgm:shape xmlns:r="http://schemas.openxmlformats.org/officeDocument/2006/relationships" r:blip="">
      <dgm:adjLst/>
    </dgm:shape>
    <dgm:presOf/>
    <dgm:choose name="Name4">
      <dgm:if name="Name5" axis="root des" func="maxDepth" op="gte" val="2">
        <dgm:constrLst>
          <dgm:constr type="w" for="ch" forName="parAndChTx" refType="w"/>
          <dgm:constr type="primFontSz" for="ch" ptType="node" op="equ"/>
          <dgm:constr type="w" for="ch" forName="parAndChSpace" refType="w" refFor="ch" refForName="parAndChTx" fact="-0.2"/>
          <dgm:constr type="w" for="ch" ptType="sibTrans" op="equ"/>
        </dgm:constrLst>
        <dgm:ruleLst/>
        <dgm:forEach name="Name6" axis="ch" ptType="node">
          <dgm:layoutNode name="parAndChTx">
            <dgm:varLst>
              <dgm:bulletEnabled val="1"/>
            </dgm:varLst>
            <dgm:alg type="tx"/>
            <dgm:choose name="Name7">
              <dgm:if name="Name8" func="var" arg="dir" op="equ" val="norm">
                <dgm:choose name="Name9">
                  <dgm:if name="Name10" axis="self" ptType="node" func="pos" op="equ" val="1">
                    <dgm:shape xmlns:r="http://schemas.openxmlformats.org/officeDocument/2006/relationships" type="homePlate"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4"/>
                    </dgm:constrLst>
                  </dgm:if>
                  <dgm:else name="Name11">
                    <dgm:shape xmlns:r="http://schemas.openxmlformats.org/officeDocument/2006/relationships" type="chevron"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1"/>
                    </dgm:constrLst>
                  </dgm:else>
                </dgm:choose>
              </dgm:if>
              <dgm:else name="Name12">
                <dgm:choose name="Name13">
                  <dgm:if name="Name14" axis="self" ptType="node" func="pos" op="equ" val="1">
                    <dgm:shape xmlns:r="http://schemas.openxmlformats.org/officeDocument/2006/relationships" rot="180" type="homePlate"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4"/>
                      <dgm:constr type="rMarg" refType="w" fact="0.1"/>
                    </dgm:constrLst>
                  </dgm:if>
                  <dgm:else name="Name15">
                    <dgm:shape xmlns:r="http://schemas.openxmlformats.org/officeDocument/2006/relationships" rot="180" type="chevron" r:blip="">
                      <dgm:adjLst>
                        <dgm:adj idx="1" val="0.25"/>
                      </dgm:adjLst>
                    </dgm:shape>
                    <dgm:presOf axis="desOrSelf" ptType="node"/>
                    <dgm:constrLst>
                      <dgm:constr type="h" refType="w" op="equ" fact="0.8"/>
                      <dgm:constr type="primFontSz" val="65"/>
                      <dgm:constr type="tMarg" refType="primFontSz" fact="0.2"/>
                      <dgm:constr type="bMarg" refType="primFontSz" fact="0.2"/>
                      <dgm:constr type="lMarg" refType="w" fact="0.1"/>
                      <dgm:constr type="rMarg" refType="w" fact="0.1"/>
                    </dgm:constrLst>
                  </dgm:else>
                </dgm:choose>
              </dgm:else>
            </dgm:choose>
            <dgm:ruleLst>
              <dgm:rule type="primFontSz" val="5" fact="NaN" max="NaN"/>
            </dgm:ruleLst>
          </dgm:layoutNode>
          <dgm:forEach name="Name16" axis="followSib" ptType="sibTrans" cnt="1">
            <dgm:layoutNode name="parAndChSpace">
              <dgm:alg type="sp"/>
              <dgm:shape xmlns:r="http://schemas.openxmlformats.org/officeDocument/2006/relationships" r:blip="">
                <dgm:adjLst/>
              </dgm:shape>
              <dgm:presOf/>
              <dgm:constrLst/>
              <dgm:ruleLst/>
            </dgm:layoutNode>
          </dgm:forEach>
        </dgm:forEach>
      </dgm:if>
      <dgm:else name="Name17">
        <dgm:constrLst>
          <dgm:constr type="w" for="ch" forName="parTxOnly" refType="w"/>
          <dgm:constr type="primFontSz" for="ch" ptType="node" op="equ"/>
          <dgm:constr type="w" for="ch" forName="parSpace" refType="w" refFor="ch" refForName="parTxOnly" fact="-0.2"/>
          <dgm:constr type="w" for="ch" ptType="sibTrans" op="equ"/>
        </dgm:constrLst>
        <dgm:ruleLst/>
        <dgm:forEach name="Name18" axis="ch" ptType="node">
          <dgm:layoutNode name="parTxOnly">
            <dgm:varLst>
              <dgm:bulletEnabled val="1"/>
            </dgm:varLst>
            <dgm:alg type="tx"/>
            <dgm:presOf axis="desOrSelf" ptType="node"/>
            <dgm:choose name="Name19">
              <dgm:if name="Name20" func="var" arg="dir" op="equ" val="norm">
                <dgm:choose name="Name21">
                  <dgm:if name="Name22" axis="self" ptType="node" func="pos" op="equ" val="1">
                    <dgm:shape xmlns:r="http://schemas.openxmlformats.org/officeDocument/2006/relationships" type="homePlate" r:blip="">
                      <dgm:adjLst/>
                    </dgm:shape>
                    <dgm:constrLst>
                      <dgm:constr type="h" refType="w" op="equ" fact="0.4"/>
                      <dgm:constr type="primFontSz" val="65"/>
                      <dgm:constr type="tMarg" refType="primFontSz" fact="0.21"/>
                      <dgm:constr type="bMarg" refType="primFontSz" fact="0.21"/>
                      <dgm:constr type="lMarg" refType="primFontSz" fact="0.42"/>
                      <dgm:constr type="rMarg" refType="primFontSz" fact="0.105"/>
                    </dgm:constrLst>
                  </dgm:if>
                  <dgm:else name="Name23">
                    <dgm:shape xmlns:r="http://schemas.openxmlformats.org/officeDocument/2006/relationships" type="chevron" r:blip="">
                      <dgm:adjLst/>
                    </dgm:shape>
                    <dgm:constrLst>
                      <dgm:constr type="h" refType="w" op="equ" fact="0.4"/>
                      <dgm:constr type="primFontSz" val="65"/>
                      <dgm:constr type="tMarg" refType="primFontSz" fact="0.21"/>
                      <dgm:constr type="bMarg" refType="primFontSz" fact="0.21"/>
                      <dgm:constr type="lMarg" refType="primFontSz" fact="0.315"/>
                      <dgm:constr type="rMarg" refType="primFontSz" fact="0.105"/>
                    </dgm:constrLst>
                  </dgm:else>
                </dgm:choose>
              </dgm:if>
              <dgm:else name="Name24">
                <dgm:choose name="Name25">
                  <dgm:if name="Name26" axis="self" ptType="node" func="pos" op="equ" val="1">
                    <dgm:shape xmlns:r="http://schemas.openxmlformats.org/officeDocument/2006/relationships" rot="180" type="homePlate" r:blip="">
                      <dgm:adjLst/>
                    </dgm:shape>
                    <dgm:constrLst>
                      <dgm:constr type="h" refType="w" op="equ" fact="0.4"/>
                      <dgm:constr type="primFontSz" val="65"/>
                      <dgm:constr type="tMarg" refType="primFontSz" fact="0.21"/>
                      <dgm:constr type="bMarg" refType="primFontSz" fact="0.21"/>
                      <dgm:constr type="lMarg" refType="primFontSz" fact="0.105"/>
                      <dgm:constr type="rMarg" refType="primFontSz" fact="0.42"/>
                    </dgm:constrLst>
                  </dgm:if>
                  <dgm:else name="Name27">
                    <dgm:shape xmlns:r="http://schemas.openxmlformats.org/officeDocument/2006/relationships" rot="180" type="chevron" r:blip="">
                      <dgm:adjLst/>
                    </dgm:shape>
                    <dgm:constrLst>
                      <dgm:constr type="h" refType="w" op="equ" fact="0.4"/>
                      <dgm:constr type="primFontSz" val="65"/>
                      <dgm:constr type="tMarg" refType="primFontSz" fact="0.21"/>
                      <dgm:constr type="bMarg" refType="primFontSz" fact="0.21"/>
                      <dgm:constr type="lMarg" refType="primFontSz" fact="0.105"/>
                      <dgm:constr type="rMarg" refType="primFontSz" fact="0.315"/>
                    </dgm:constrLst>
                  </dgm:else>
                </dgm:choose>
              </dgm:else>
            </dgm:choose>
            <dgm:ruleLst>
              <dgm:rule type="primFontSz" val="5" fact="NaN" max="NaN"/>
            </dgm:ruleLst>
          </dgm:layoutNode>
          <dgm:forEach name="Name28" axis="followSib" ptType="sibTrans" cnt="1">
            <dgm:layoutNode name="parSpace">
              <dgm:alg type="sp"/>
              <dgm:shape xmlns:r="http://schemas.openxmlformats.org/officeDocument/2006/relationships" r:blip="">
                <dgm:adjLst/>
              </dgm:shape>
              <dgm:presOf/>
              <dgm:constrLst/>
              <dgm:ruleLst/>
            </dgm:layoutNode>
          </dgm:forEach>
        </dgm:forEach>
      </dgm:else>
    </dgm:choose>
  </dgm:layoutNode>
</dgm:layoutDef>
</file>

<file path=word/diagrams/layout5.xml><?xml version="1.0" encoding="utf-8"?>
<dgm:layoutDef xmlns:dgm="http://schemas.openxmlformats.org/drawingml/2006/diagram" xmlns:a="http://schemas.openxmlformats.org/drawingml/2006/main" uniqueId="urn:microsoft.com/office/officeart/2005/8/layout/radial6">
  <dgm:title val=""/>
  <dgm:desc val=""/>
  <dgm:catLst>
    <dgm:cat type="cycle" pri="9000"/>
    <dgm:cat type="relationship" pri="21000"/>
  </dgm:catLst>
  <dgm:sampData>
    <dgm:dataModel>
      <dgm:ptLst>
        <dgm:pt modelId="0" type="doc"/>
        <dgm:pt modelId="1">
          <dgm:prSet phldr="1"/>
        </dgm:pt>
        <dgm:pt modelId="11">
          <dgm:prSet phldr="1"/>
        </dgm:pt>
        <dgm:pt modelId="12">
          <dgm:prSet phldr="1"/>
        </dgm:pt>
        <dgm:pt modelId="13">
          <dgm:prSet phldr="1"/>
        </dgm:pt>
        <dgm:pt modelId="14">
          <dgm:prSet phldr="1"/>
        </dgm:pt>
      </dgm:ptLst>
      <dgm:cxnLst>
        <dgm:cxn modelId="2" srcId="0" destId="1" srcOrd="0" destOrd="0"/>
        <dgm:cxn modelId="3" srcId="1" destId="11" srcOrd="0" destOrd="0"/>
        <dgm:cxn modelId="4" srcId="1" destId="12" srcOrd="1" destOrd="0"/>
        <dgm:cxn modelId="5" srcId="1" destId="13" srcOrd="2" destOrd="0"/>
        <dgm:cxn modelId="6" srcId="1" destId="14" srcOrd="3" destOrd="0"/>
      </dgm:cxnLst>
      <dgm:bg/>
      <dgm:whole/>
    </dgm:dataModel>
  </dgm:sampData>
  <dgm:styleData>
    <dgm:dataModel>
      <dgm:ptLst>
        <dgm:pt modelId="0" type="doc"/>
        <dgm:pt modelId="1"/>
        <dgm:pt modelId="11"/>
        <dgm:pt modelId="12"/>
        <dgm:pt modelId="13"/>
      </dgm:ptLst>
      <dgm:cxnLst>
        <dgm:cxn modelId="2" srcId="0" destId="1" srcOrd="0" destOrd="0"/>
        <dgm:cxn modelId="15" srcId="1" destId="11" srcOrd="0" destOrd="0"/>
        <dgm:cxn modelId="16" srcId="1" destId="12" srcOrd="1" destOrd="0"/>
        <dgm:cxn modelId="17" srcId="1" destId="13" srcOrd="2" destOrd="0"/>
      </dgm:cxnLst>
      <dgm:bg/>
      <dgm:whole/>
    </dgm:dataModel>
  </dgm:styleData>
  <dgm:clrData>
    <dgm:dataModel>
      <dgm:ptLst>
        <dgm:pt modelId="0" type="doc"/>
        <dgm:pt modelId="1"/>
        <dgm:pt modelId="11"/>
        <dgm:pt modelId="12"/>
        <dgm:pt modelId="13"/>
        <dgm:pt modelId="14"/>
        <dgm:pt modelId="15"/>
        <dgm:pt modelId="16"/>
      </dgm:ptLst>
      <dgm:cxnLst>
        <dgm:cxn modelId="2" srcId="0" destId="1" srcOrd="0" destOrd="0"/>
        <dgm:cxn modelId="16" srcId="1" destId="11" srcOrd="0" destOrd="0"/>
        <dgm:cxn modelId="17" srcId="1" destId="12" srcOrd="1" destOrd="0"/>
        <dgm:cxn modelId="18" srcId="1" destId="13" srcOrd="2" destOrd="0"/>
        <dgm:cxn modelId="19" srcId="1" destId="14" srcOrd="3" destOrd="0"/>
        <dgm:cxn modelId="20" srcId="1" destId="15" srcOrd="4" destOrd="0"/>
        <dgm:cxn modelId="21" srcId="1" destId="16" srcOrd="5" destOrd="0"/>
      </dgm:cxnLst>
      <dgm:bg/>
      <dgm:whole/>
    </dgm:dataModel>
  </dgm:clrData>
  <dgm:layoutNode name="Name0">
    <dgm:varLst>
      <dgm:chMax val="1"/>
      <dgm:dir/>
      <dgm:animLvl val="ctr"/>
      <dgm:resizeHandles val="exact"/>
    </dgm:varLst>
    <dgm:choose name="Name1">
      <dgm:if name="Name2" func="var" arg="dir" op="equ" val="norm">
        <dgm:choose name="Name3">
          <dgm:if name="Name4" axis="ch ch" ptType="node node" st="1 1" cnt="1 0" func="cnt" op="lte" val="1">
            <dgm:alg type="cycle">
              <dgm:param type="stAng" val="90"/>
              <dgm:param type="spanAng" val="360"/>
              <dgm:param type="ctrShpMap" val="fNode"/>
            </dgm:alg>
          </dgm:if>
          <dgm:else name="Name5">
            <dgm:alg type="cycle">
              <dgm:param type="stAng" val="0"/>
              <dgm:param type="spanAng" val="360"/>
              <dgm:param type="ctrShpMap" val="fNode"/>
            </dgm:alg>
          </dgm:else>
        </dgm:choose>
      </dgm:if>
      <dgm:else name="Name6">
        <dgm:choose name="Name7">
          <dgm:if name="Name8" axis="ch ch" ptType="node node" st="1 1" cnt="1 0" func="cnt" op="lte" val="1">
            <dgm:alg type="cycle">
              <dgm:param type="stAng" val="-90"/>
              <dgm:param type="spanAng" val="360"/>
              <dgm:param type="ctrShpMap" val="fNode"/>
            </dgm:alg>
          </dgm:if>
          <dgm:else name="Name9">
            <dgm:alg type="cycle">
              <dgm:param type="stAng" val="0"/>
              <dgm:param type="spanAng" val="-360"/>
              <dgm:param type="ctrShpMap" val="fNode"/>
            </dgm:alg>
          </dgm:else>
        </dgm:choose>
      </dgm:else>
    </dgm:choose>
    <dgm:shape xmlns:r="http://schemas.openxmlformats.org/officeDocument/2006/relationships" r:blip="">
      <dgm:adjLst/>
    </dgm:shape>
    <dgm:presOf/>
    <dgm:choose name="Name10">
      <dgm:if name="Name11" func="var" arg="dir" op="equ" val="norm">
        <dgm:choose name="Name12">
          <dgm:if name="Name13" axis="ch ch" ptType="node node" st="1 1" cnt="1 0" func="cnt" op="equ" val="1">
            <dgm:constrLst>
              <dgm:constr type="diam" val="170"/>
              <dgm:constr type="w" for="ch" forName="centerShape" refType="w"/>
              <dgm:constr type="w" for="ch" forName="oneComp" refType="w" refFor="ch" refForName="centerShape" op="equ" fact="0.7"/>
              <dgm:constr type="sp" refType="w" refFor="ch" refForName="oneComp" fact="0.3"/>
              <dgm:constr type="sibSp" refType="w" refFor="ch" refForName="oneComp" fact="0.3"/>
              <dgm:constr type="primFontSz" for="ch" forName="centerShape" val="65"/>
              <dgm:constr type="primFontSz" for="des" forName="oneNode" refType="primFontSz" refFor="ch" refForName="centerShape" fact="0.95"/>
              <dgm:constr type="primFontSz" for="des" forName="oneNode" refType="primFontSz" refFor="ch" refForName="centerShape" op="lte" fact="0.95"/>
              <dgm:constr type="diam" for="ch" forName="singleconn" refType="diam" op="equ" fact="-1"/>
              <dgm:constr type="h" for="ch" forName="singleconn" refType="w" refFor="ch" refForName="oneComp" fact="0.24"/>
              <dgm:constr type="w" for="ch" forName="dummya" refType="w" refFor="ch" refForName="oneComp" op="equ"/>
              <dgm:constr type="w" for="ch" forName="dummyb" refType="w" refFor="ch" refForName="oneComp" op="equ"/>
              <dgm:constr type="w" for="ch" forName="dummyc" refType="w" refFor="ch" refForName="oneComp" op="equ"/>
            </dgm:constrLst>
          </dgm:if>
          <dgm:else name="Name14">
            <dgm:constrLst>
              <dgm:constr type="diam" val="170"/>
              <dgm:constr type="w" for="ch" forName="centerShape" refType="w"/>
              <dgm:constr type="w" for="ch" forName="node" refType="w" refFor="ch" refForName="centerShape" op="equ" fact="0.7"/>
              <dgm:constr type="sp" refType="w" refFor="ch" refForName="node" fact="0.3"/>
              <dgm:constr type="sibSp" refType="w" refFor="ch" refForName="node" fact="0.3"/>
              <dgm:constr type="primFontSz" for="ch" forName="centerShape" val="65"/>
              <dgm:constr type="primFontSz" for="des" forName="node" refType="primFontSz" refFor="ch" refForName="centerShape" fact="0.78"/>
              <dgm:constr type="primFontSz" for="ch" forName="node" refType="primFontSz" refFor="ch" refForName="centerShape" op="lte" fact="0.95"/>
              <dgm:constr type="diam" for="ch" forName="sibTrans" refType="diam" op="equ"/>
              <dgm:constr type="h" for="ch" forName="sibTrans" refType="w" refFor="ch" refForName="node" fact="0.24"/>
              <dgm:constr type="w" for="ch" forName="dummy" val="1"/>
            </dgm:constrLst>
          </dgm:else>
        </dgm:choose>
      </dgm:if>
      <dgm:else name="Name15">
        <dgm:choose name="Name16">
          <dgm:if name="Name17" axis="ch ch" ptType="node node" st="1 1" cnt="1 0" func="cnt" op="equ" val="1">
            <dgm:constrLst>
              <dgm:constr type="diam" val="170"/>
              <dgm:constr type="w" for="ch" forName="centerShape" refType="w"/>
              <dgm:constr type="w" for="ch" forName="oneComp" refType="w" refFor="ch" refForName="centerShape" op="equ" fact="0.7"/>
              <dgm:constr type="sp" refType="w" refFor="ch" refForName="oneComp" fact="0.3"/>
              <dgm:constr type="sibSp" refType="w" refFor="ch" refForName="oneComp" fact="0.3"/>
              <dgm:constr type="primFontSz" for="ch" forName="centerShape" val="65"/>
              <dgm:constr type="primFontSz" for="des" forName="oneNode" refType="primFontSz" refFor="ch" refForName="centerShape" fact="0.95"/>
              <dgm:constr type="primFontSz" for="ch" forName="oneNode" refType="primFontSz" refFor="ch" refForName="centerShape" op="lte" fact="0.95"/>
              <dgm:constr type="diam" for="ch" forName="singleconn" refType="diam"/>
              <dgm:constr type="h" for="ch" forName="singleconn" refType="w" refFor="ch" refForName="oneComp" fact="0.24"/>
              <dgm:constr type="diam" for="ch" refType="diam" op="equ"/>
              <dgm:constr type="w" for="ch" forName="dummya" refType="w" refFor="ch" refForName="oneComp" op="equ"/>
              <dgm:constr type="w" for="ch" forName="dummyb" refType="w" refFor="ch" refForName="oneComp" op="equ"/>
              <dgm:constr type="w" for="ch" forName="dummyc" refType="w" refFor="ch" refForName="oneComp" op="equ"/>
            </dgm:constrLst>
          </dgm:if>
          <dgm:else name="Name18">
            <dgm:constrLst>
              <dgm:constr type="diam" val="170"/>
              <dgm:constr type="w" for="ch" forName="centerShape" refType="w"/>
              <dgm:constr type="w" for="ch" forName="node" refType="w" refFor="ch" refForName="centerShape" op="equ" fact="0.7"/>
              <dgm:constr type="sp" refType="w" refFor="ch" refForName="node" fact="0.3"/>
              <dgm:constr type="sibSp" refType="w" refFor="ch" refForName="node" fact="0.3"/>
              <dgm:constr type="primFontSz" for="ch" forName="centerShape" val="65"/>
              <dgm:constr type="primFontSz" for="des" forName="node" refType="primFontSz" refFor="ch" refForName="centerShape" fact="0.78"/>
              <dgm:constr type="primFontSz" for="ch" forName="node" refType="primFontSz" refFor="ch" refForName="centerShape" op="lte" fact="0.95"/>
              <dgm:constr type="diam" for="ch" ptType="sibTrans" refType="diam" fact="-1"/>
              <dgm:constr type="h" for="ch" forName="sibTrans" refType="w" refFor="ch" refForName="node" fact="0.24"/>
              <dgm:constr type="diam" for="ch" refType="diam" op="equ" fact="-1"/>
              <dgm:constr type="w" for="ch" forName="dummy" val="1"/>
            </dgm:constrLst>
          </dgm:else>
        </dgm:choose>
      </dgm:else>
    </dgm:choose>
    <dgm:ruleLst>
      <dgm:rule type="diam" val="INF" fact="NaN" max="NaN"/>
    </dgm:ruleLst>
    <dgm:forEach name="Name19" axis="ch" ptType="node" cnt="1">
      <dgm:layoutNode name="centerShape" styleLbl="node0">
        <dgm:alg type="tx"/>
        <dgm:shape xmlns:r="http://schemas.openxmlformats.org/officeDocument/2006/relationships" type="ellipse" r:blip="">
          <dgm:adjLst/>
        </dgm:shape>
        <dgm:presOf axis="self"/>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forEach name="Name20" axis="ch">
        <dgm:forEach name="Name21" axis="self" ptType="node">
          <dgm:choose name="Name22">
            <dgm:if name="Name23" axis="par ch" ptType="node node" func="cnt" op="gt" val="1">
              <dgm:layoutNode nam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layoutNode name="dummy">
                <dgm:alg type="sp"/>
                <dgm:shape xmlns:r="http://schemas.openxmlformats.org/officeDocument/2006/relationships" r:blip="">
                  <dgm:adjLst/>
                </dgm:shape>
                <dgm:presOf/>
                <dgm:constrLst>
                  <dgm:constr type="h" refType="w"/>
                </dgm:constrLst>
                <dgm:ruleLst/>
              </dgm:layoutNode>
              <dgm:forEach name="sibTransForEach" axis="followSib" ptType="sibTrans" hideLastTrans="0" cnt="1">
                <dgm:layoutNode name="sibTrans" styleLbl="sibTrans2D1">
                  <dgm:alg type="conn">
                    <dgm:param type="connRout" val="curve"/>
                    <dgm:param type="begPts" val="ctr"/>
                    <dgm:param type="endPts" val="ctr"/>
                    <dgm:param type="begSty" val="noArr"/>
                    <dgm:param type="endSty" val="noArr"/>
                    <dgm:param type="dstNode" val="node"/>
                  </dgm:alg>
                  <dgm:shape xmlns:r="http://schemas.openxmlformats.org/officeDocument/2006/relationships" type="conn" r:blip="" zOrderOff="-999">
                    <dgm:adjLst/>
                  </dgm:shape>
                  <dgm:presOf axis="self"/>
                  <dgm:constrLst>
                    <dgm:constr type="begPad"/>
                    <dgm:constr type="endPad"/>
                  </dgm:constrLst>
                  <dgm:ruleLst/>
                </dgm:layoutNode>
              </dgm:forEach>
            </dgm:if>
            <dgm:if name="Name24" axis="par ch" ptType="node node" func="cnt" op="equ" val="1">
              <dgm:layoutNode name="oneComp">
                <dgm:alg type="composite">
                  <dgm:param type="ar" val="1"/>
                </dgm:alg>
                <dgm:shape xmlns:r="http://schemas.openxmlformats.org/officeDocument/2006/relationships" r:blip="">
                  <dgm:adjLst/>
                </dgm:shape>
                <dgm:presOf/>
                <dgm:constrLst>
                  <dgm:constr type="h" refType="w"/>
                  <dgm:constr type="l" for="ch" forName="dummyConnPt" refType="w" fact="0.5"/>
                  <dgm:constr type="t" for="ch" forName="dummyConnPt" refType="w" fact="0.5"/>
                  <dgm:constr type="l" for="ch" forName="oneNode"/>
                  <dgm:constr type="t" for="ch" forName="oneNode"/>
                  <dgm:constr type="h" for="ch" forName="oneNode" refType="h"/>
                  <dgm:constr type="w" for="ch" forName="oneNode" refType="w"/>
                </dgm:constrLst>
                <dgm:ruleLst/>
                <dgm:layoutNode name="dummyConnPt" styleLbl="node1">
                  <dgm:alg type="sp"/>
                  <dgm:shape xmlns:r="http://schemas.openxmlformats.org/officeDocument/2006/relationships" r:blip="">
                    <dgm:adjLst/>
                  </dgm:shape>
                  <dgm:presOf/>
                  <dgm:constrLst>
                    <dgm:constr type="w" val="1"/>
                    <dgm:constr type="h" val="1"/>
                  </dgm:constrLst>
                  <dgm:ruleLst/>
                </dgm:layoutNode>
                <dgm:layoutNode name="oneNode" styleLbl="node1">
                  <dgm:varLst>
                    <dgm:bulletEnabled val="1"/>
                  </dgm:varLst>
                  <dgm:alg type="tx">
                    <dgm:param type="txAnchorVertCh" val="mid"/>
                  </dgm:alg>
                  <dgm:shape xmlns:r="http://schemas.openxmlformats.org/officeDocument/2006/relationships" type="ellipse" r:blip="">
                    <dgm:adjLst/>
                  </dgm:shape>
                  <dgm:presOf axis="desOrSelf" ptType="node"/>
                  <dgm:constrLst>
                    <dgm:constr type="h" refType="w"/>
                    <dgm:constr type="tMarg" refType="primFontSz" fact="0.1"/>
                    <dgm:constr type="bMarg" refType="primFontSz" fact="0.1"/>
                    <dgm:constr type="lMarg" refType="primFontSz" fact="0.1"/>
                    <dgm:constr type="rMarg" refType="primFontSz" fact="0.1"/>
                  </dgm:constrLst>
                  <dgm:ruleLst>
                    <dgm:rule type="primFontSz" val="5" fact="NaN" max="NaN"/>
                  </dgm:ruleLst>
                </dgm:layoutNode>
              </dgm:layoutNode>
              <dgm:layoutNode name="dummya">
                <dgm:alg type="sp"/>
                <dgm:shape xmlns:r="http://schemas.openxmlformats.org/officeDocument/2006/relationships" r:blip="">
                  <dgm:adjLst/>
                </dgm:shape>
                <dgm:presOf/>
                <dgm:constrLst>
                  <dgm:constr type="h" refType="w"/>
                </dgm:constrLst>
                <dgm:ruleLst/>
              </dgm:layoutNode>
              <dgm:layoutNode name="dummyb">
                <dgm:alg type="sp"/>
                <dgm:shape xmlns:r="http://schemas.openxmlformats.org/officeDocument/2006/relationships" r:blip="">
                  <dgm:adjLst/>
                </dgm:shape>
                <dgm:presOf/>
                <dgm:constrLst>
                  <dgm:constr type="h" refType="w"/>
                </dgm:constrLst>
                <dgm:ruleLst/>
              </dgm:layoutNode>
              <dgm:layoutNode name="dummyc">
                <dgm:alg type="sp"/>
                <dgm:shape xmlns:r="http://schemas.openxmlformats.org/officeDocument/2006/relationships" r:blip="">
                  <dgm:adjLst/>
                </dgm:shape>
                <dgm:presOf/>
                <dgm:constrLst>
                  <dgm:constr type="h" refType="w"/>
                </dgm:constrLst>
                <dgm:ruleLst/>
              </dgm:layoutNode>
              <dgm:forEach name="sibTransForEach1" axis="followSib" ptType="sibTrans" hideLastTrans="0" cnt="1">
                <dgm:layoutNode name="singleconn" styleLbl="sibTrans2D1">
                  <dgm:alg type="conn">
                    <dgm:param type="connRout" val="longCurve"/>
                    <dgm:param type="begPts" val="bCtr"/>
                    <dgm:param type="endPts" val="tCtr"/>
                    <dgm:param type="begSty" val="noArr"/>
                    <dgm:param type="endSty" val="noArr"/>
                    <dgm:param type="srcNode" val="dummyConnPt"/>
                    <dgm:param type="dstNode" val="dummyConnPt"/>
                  </dgm:alg>
                  <dgm:shape xmlns:r="http://schemas.openxmlformats.org/officeDocument/2006/relationships" type="conn" r:blip="" zOrderOff="-999">
                    <dgm:adjLst/>
                  </dgm:shape>
                  <dgm:presOf axis="self"/>
                  <dgm:constrLst>
                    <dgm:constr type="begPad"/>
                    <dgm:constr type="endPad"/>
                  </dgm:constrLst>
                  <dgm:ruleLst/>
                </dgm:layoutNode>
              </dgm:forEach>
            </dgm:if>
            <dgm:else name="Name25"/>
          </dgm:choose>
        </dgm:forEach>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3.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4.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5.xml><?xml version="1.0" encoding="utf-8"?>
<dgm:styleDef xmlns:dgm="http://schemas.openxmlformats.org/drawingml/2006/diagram" xmlns:a="http://schemas.openxmlformats.org/drawingml/2006/main" uniqueId="urn:microsoft.com/office/officeart/2005/8/quickstyle/simple3">
  <dgm:title val=""/>
  <dgm:desc val=""/>
  <dgm:catLst>
    <dgm:cat type="simple" pri="10300"/>
  </dgm:catLst>
  <dgm:scene3d>
    <a:camera prst="orthographicFront"/>
    <a:lightRig rig="threePt" dir="t"/>
  </dgm:scene3d>
  <dgm:styleLbl name="node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lnNode1">
    <dgm:scene3d>
      <a:camera prst="orthographicFront"/>
      <a:lightRig rig="flat" dir="t"/>
    </dgm:scene3d>
    <dgm:sp3d prstMaterial="dkEdge">
      <a:bevelT w="8200" h="38100"/>
    </dgm:sp3d>
    <dgm:txPr/>
    <dgm:style>
      <a:lnRef idx="1">
        <a:scrgbClr r="0" g="0" b="0"/>
      </a:lnRef>
      <a:fillRef idx="2">
        <a:scrgbClr r="0" g="0" b="0"/>
      </a:fillRef>
      <a:effectRef idx="0">
        <a:scrgbClr r="0" g="0" b="0"/>
      </a:effectRef>
      <a:fontRef idx="minor">
        <a:schemeClr val="dk1"/>
      </a:fontRef>
    </dgm:style>
  </dgm:styleLbl>
  <dgm:styleLbl name="vennNode1">
    <dgm:scene3d>
      <a:camera prst="orthographicFront"/>
      <a:lightRig rig="flat" dir="t"/>
    </dgm:scene3d>
    <dgm:sp3d prstMaterial="dkEdge">
      <a:bevelT w="8200" h="38100"/>
    </dgm:sp3d>
    <dgm:txPr/>
    <dgm:style>
      <a:lnRef idx="0">
        <a:scrgbClr r="0" g="0" b="0"/>
      </a:lnRef>
      <a:fillRef idx="2">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node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node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f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align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bgImgPlace1">
    <dgm:scene3d>
      <a:camera prst="orthographicFront"/>
      <a:lightRig rig="threePt" dir="t"/>
    </dgm:scene3d>
    <dgm:sp3d/>
    <dgm:txPr/>
    <dgm:style>
      <a:lnRef idx="1">
        <a:scrgbClr r="0" g="0" b="0"/>
      </a:lnRef>
      <a:fillRef idx="1">
        <a:scrgbClr r="0" g="0" b="0"/>
      </a:fillRef>
      <a:effectRef idx="1">
        <a:scrgbClr r="0" g="0" b="0"/>
      </a:effectRef>
      <a:fontRef idx="minor"/>
    </dgm:style>
  </dgm:styleLbl>
  <dgm:styleLbl name="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f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bgSibTrans2D1">
    <dgm:scene3d>
      <a:camera prst="orthographicFront"/>
      <a:lightRig rig="threePt" dir="t"/>
    </dgm:scene3d>
    <dgm:sp3d/>
    <dgm:txPr/>
    <dgm:style>
      <a:lnRef idx="0">
        <a:scrgbClr r="0" g="0" b="0"/>
      </a:lnRef>
      <a:fillRef idx="2">
        <a:scrgbClr r="0" g="0" b="0"/>
      </a:fillRef>
      <a:effectRef idx="1">
        <a:scrgbClr r="0" g="0" b="0"/>
      </a:effectRef>
      <a:fontRef idx="minor">
        <a:schemeClr val="dk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1">
        <a:scrgbClr r="0" g="0" b="0"/>
      </a:lnRef>
      <a:fillRef idx="2">
        <a:scrgbClr r="0" g="0" b="0"/>
      </a:fillRef>
      <a:effectRef idx="1">
        <a:scrgbClr r="0" g="0" b="0"/>
      </a:effectRef>
      <a:fontRef idx="minor"/>
    </dgm:style>
  </dgm:styleLbl>
  <dgm:styleLbl name="asst0">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1">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2">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3">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asst4">
    <dgm:scene3d>
      <a:camera prst="orthographicFront"/>
      <a:lightRig rig="flat" dir="t"/>
    </dgm:scene3d>
    <dgm:sp3d prstMaterial="dkEdge">
      <a:bevelT w="8200" h="38100"/>
    </dgm:sp3d>
    <dgm:txPr/>
    <dgm:style>
      <a:lnRef idx="0">
        <a:scrgbClr r="0" g="0" b="0"/>
      </a:lnRef>
      <a:fillRef idx="2">
        <a:scrgbClr r="0" g="0" b="0"/>
      </a:fillRef>
      <a:effectRef idx="1">
        <a:scrgbClr r="0" g="0" b="0"/>
      </a:effectRef>
      <a:fontRef idx="minor">
        <a:schemeClr val="dk1"/>
      </a:fontRef>
    </dgm:style>
  </dgm:styleLbl>
  <dgm:styleLbl name="parChTrans2D1">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2">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3">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2D4">
    <dgm:scene3d>
      <a:camera prst="orthographicFront"/>
      <a:lightRig rig="threePt" dir="t"/>
    </dgm:scene3d>
    <dgm:sp3d/>
    <dgm:txPr/>
    <dgm:style>
      <a:lnRef idx="1">
        <a:scrgbClr r="0" g="0" b="0"/>
      </a:lnRef>
      <a:fillRef idx="2">
        <a:scrgbClr r="0" g="0" b="0"/>
      </a:fillRef>
      <a:effectRef idx="1">
        <a:scrgbClr r="0" g="0" b="0"/>
      </a:effectRef>
      <a:fontRef idx="minor">
        <a:schemeClr val="dk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1">
        <a:scrgbClr r="0" g="0" b="0"/>
      </a:lnRef>
      <a:fillRef idx="2">
        <a:scrgbClr r="0" g="0" b="0"/>
      </a:fillRef>
      <a:effectRef idx="0">
        <a:scrgbClr r="0" g="0" b="0"/>
      </a:effectRef>
      <a:fontRef idx="minor"/>
    </dgm:style>
  </dgm:styleLbl>
  <dgm:styleLbl name="solid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1">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flat" dir="t"/>
    </dgm:scene3d>
    <dgm:sp3d prstMaterial="dkEdge">
      <a:bevelT w="8200" h="38100"/>
    </dgm:sp3d>
    <dgm:txPr/>
    <dgm:style>
      <a:lnRef idx="1">
        <a:scrgbClr r="0" g="0" b="0"/>
      </a:lnRef>
      <a:fillRef idx="2">
        <a:scrgbClr r="0" g="0" b="0"/>
      </a:fillRef>
      <a:effectRef idx="1">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b:Source>
    <b:Tag>Pas09</b:Tag>
    <b:SourceType>Book</b:SourceType>
    <b:Guid>{2718C11A-3F6E-4393-AACB-69F628EA6F05}</b:Guid>
    <b:Author>
      <b:Author>
        <b:NameList>
          <b:Person>
            <b:Last>Pascale</b:Last>
            <b:First>Ricardo</b:First>
          </b:Person>
        </b:NameList>
      </b:Author>
    </b:Author>
    <b:Title>Decisiones Financieras</b:Title>
    <b:Year>2009</b:Year>
    <b:City>Argentina</b:City>
    <b:Publisher>Person, pag.10</b:Publisher>
    <b:RefOrder>1</b:RefOrder>
  </b:Source>
  <b:Source>
    <b:Tag>Mor08</b:Tag>
    <b:SourceType>Book</b:SourceType>
    <b:Guid>{9BB97518-AC4B-499F-B3B6-A0F25514AE5E}</b:Guid>
    <b:Author>
      <b:Author>
        <b:NameList>
          <b:Person>
            <b:Last>Morales Castro</b:Last>
            <b:First>Arturo</b:First>
          </b:Person>
        </b:NameList>
      </b:Author>
    </b:Author>
    <b:Title>Principios de Finanzas</b:Title>
    <b:Year>2008</b:Year>
    <b:City>México</b:City>
    <b:Publisher>Trillas, pag.16</b:Publisher>
    <b:RefOrder>2</b:RefOrder>
  </b:Source>
  <b:Source>
    <b:Tag>Sco09</b:Tag>
    <b:SourceType>Book</b:SourceType>
    <b:Guid>{0EF2226A-7ECF-406A-B5F4-555608CEFC83}</b:Guid>
    <b:Author>
      <b:Author>
        <b:NameList>
          <b:Person>
            <b:Last>Scott Besley</b:Last>
            <b:First>Eugene</b:First>
          </b:Person>
        </b:NameList>
      </b:Author>
    </b:Author>
    <b:Title>Fundamentos de Administración Financiera</b:Title>
    <b:Year>2009</b:Year>
    <b:City>México</b:City>
    <b:Publisher>Cengage Learning, pag.4</b:Publisher>
    <b:RefOrder>3</b:RefOrder>
  </b:Source>
  <b:Source>
    <b:Tag>Mor081</b:Tag>
    <b:SourceType>Book</b:SourceType>
    <b:Guid>{72D4B38F-F9C5-4AA9-BDE4-EEAFE334259F}</b:Guid>
    <b:Author>
      <b:Author>
        <b:NameList>
          <b:Person>
            <b:Last>Morales Castro</b:Last>
            <b:First>Arturo</b:First>
          </b:Person>
        </b:NameList>
      </b:Author>
    </b:Author>
    <b:Title>Principios de Finanzas</b:Title>
    <b:Year>2008</b:Year>
    <b:City>México</b:City>
    <b:Publisher>Trillas, pag.56</b:Publisher>
    <b:RefOrder>4</b:RefOrder>
  </b:Source>
  <b:Source>
    <b:Tag>Van02</b:Tag>
    <b:SourceType>Book</b:SourceType>
    <b:Guid>{D687919A-BD14-4451-B45C-1EB8E6863CBE}</b:Guid>
    <b:Author>
      <b:Author>
        <b:NameList>
          <b:Person>
            <b:Last>Van Horne</b:Last>
            <b:First>James</b:First>
            <b:Middle>C</b:Middle>
          </b:Person>
        </b:NameList>
      </b:Author>
    </b:Author>
    <b:Title>Fundamentos de Administración Financiera</b:Title>
    <b:Year>2002</b:Year>
    <b:City>México</b:City>
    <b:Publisher>Person Education, pag. 64</b:Publisher>
    <b:RefOrder>5</b:RefOrder>
  </b:Source>
  <b:Source>
    <b:Tag>Van09</b:Tag>
    <b:SourceType>Book</b:SourceType>
    <b:Guid>{6590FD57-3822-4C4A-B744-80E1397C4329}</b:Guid>
    <b:Author>
      <b:Author>
        <b:NameList>
          <b:Person>
            <b:Last>Horne</b:Last>
            <b:First>Van</b:First>
          </b:Person>
        </b:NameList>
      </b:Author>
    </b:Author>
    <b:Title>Administración Financiera</b:Title>
    <b:Year>2009</b:Year>
    <b:City>México</b:City>
    <b:Publisher>Person Education, pag 54</b:Publisher>
    <b:RefOrder>6</b:RefOrder>
  </b:Source>
  <b:Source>
    <b:Tag>The08</b:Tag>
    <b:SourceType>Book</b:SourceType>
    <b:Guid>{8508EBC7-D71E-4EC9-8C44-1538884AC954}</b:Guid>
    <b:Author>
      <b:Author>
        <b:NameList>
          <b:Person>
            <b:Last>Chicago</b:Last>
            <b:First>The</b:First>
            <b:Middle>University of</b:Middle>
          </b:Person>
        </b:NameList>
      </b:Author>
    </b:Author>
    <b:Title>Máster en Finanzas</b:Title>
    <b:Year>2008</b:Year>
    <b:City>London</b:City>
    <b:Publisher>DE, pag 214</b:Publisher>
    <b:RefOrder>7</b:RefOrder>
  </b:Source>
  <b:Source>
    <b:Tag>Sco091</b:Tag>
    <b:SourceType>Book</b:SourceType>
    <b:Guid>{453B7FAD-0613-40D5-AA28-A50D28180140}</b:Guid>
    <b:Title>Fundamentos de Administración financiera</b:Title>
    <b:Year>2009</b:Year>
    <b:City>México</b:City>
    <b:Publisher>Cengage Learning, pag 86</b:Publisher>
    <b:Author>
      <b:Author>
        <b:NameList>
          <b:Person>
            <b:Last>Scott Besney</b:Last>
            <b:First>Eugene</b:First>
          </b:Person>
        </b:NameList>
      </b:Author>
    </b:Author>
    <b:RefOrder>8</b:RefOrder>
  </b:Source>
  <b:Source>
    <b:Tag>Man09</b:Tag>
    <b:SourceType>Book</b:SourceType>
    <b:Guid>{04181A79-AE60-4ECA-BF25-175B6B3536DE}</b:Guid>
    <b:Author>
      <b:Author>
        <b:NameList>
          <b:Person>
            <b:Last>Mantilla</b:Last>
            <b:First>S.A.</b:First>
          </b:Person>
        </b:NameList>
      </b:Author>
    </b:Author>
    <b:Title>Control Interno de Auditoria</b:Title>
    <b:Year>2009</b:Year>
    <b:City>Bogotá</b:City>
    <b:Publisher>Ecoe Ediciones</b:Publisher>
    <b:RefOrder>9</b:RefOrder>
  </b:Source>
</b:Sources>
</file>

<file path=customXml/itemProps1.xml><?xml version="1.0" encoding="utf-8"?>
<ds:datastoreItem xmlns:ds="http://schemas.openxmlformats.org/officeDocument/2006/customXml" ds:itemID="{E91D46B1-F8C0-46F1-9D8F-E3BC957CDA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TotalTime>
  <Pages>97</Pages>
  <Words>18072</Words>
  <Characters>99400</Characters>
  <Application>Microsoft Office Word</Application>
  <DocSecurity>0</DocSecurity>
  <Lines>828</Lines>
  <Paragraphs>234</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117238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USER</dc:creator>
  <cp:lastModifiedBy>USER</cp:lastModifiedBy>
  <cp:revision>1</cp:revision>
  <dcterms:created xsi:type="dcterms:W3CDTF">2013-03-11T21:01:00Z</dcterms:created>
  <dcterms:modified xsi:type="dcterms:W3CDTF">2013-03-11T21:12:00Z</dcterms:modified>
</cp:coreProperties>
</file>